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7B7" w:rsidP="00B827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RIICRC301D Maintain drainage systems</w:t>
      </w:r>
      <w:r>
        <w:fldChar w:fldCharType="end"/>
      </w:r>
    </w:p>
    <w:p w:rsidR="00B827B7" w:rsidP="00B827B7">
      <w:pPr>
        <w:pStyle w:val="Version"/>
        <w:sectPr w:rsidSect="007238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23810" w:rsidP="00723810">
      <w:pPr>
        <w:pStyle w:val="SuperHeading"/>
      </w:pPr>
      <w:r w:rsidRPr="00723810">
        <w:t>RIICRC301D Maintain drainage systems</w:t>
      </w:r>
    </w:p>
    <w:p w:rsidR="00000000" w:rsidRPr="00723810" w:rsidP="00723810">
      <w:pPr>
        <w:pStyle w:val="Heading1"/>
      </w:pPr>
      <w:bookmarkStart w:id="1" w:name="O_682355"/>
      <w:bookmarkEnd w:id="1"/>
      <w:r w:rsidRPr="00723810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827B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810">
            <w:pPr>
              <w:pStyle w:val="BodyText"/>
              <w:rPr>
                <w:lang w:val="en-NZ"/>
              </w:rPr>
            </w:pPr>
            <w:r w:rsidRPr="00723810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810">
            <w:pPr>
              <w:pStyle w:val="BodyText"/>
              <w:rPr>
                <w:lang w:val="en-NZ"/>
              </w:rPr>
            </w:pPr>
            <w:r w:rsidRPr="00723810">
              <w:t>Comment</w:t>
            </w:r>
          </w:p>
        </w:tc>
      </w:tr>
      <w:tr w:rsidTr="00B827B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810">
            <w:pPr>
              <w:pStyle w:val="BodyText"/>
              <w:rPr>
                <w:lang w:val="en-NZ"/>
              </w:rPr>
            </w:pPr>
            <w:r w:rsidRPr="00723810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810">
            <w:pPr>
              <w:pStyle w:val="BodyText"/>
              <w:rPr>
                <w:lang w:val="en-NZ"/>
              </w:rPr>
            </w:pPr>
            <w:r w:rsidRPr="00723810">
              <w:t>This unit replaces RIICRC301A Maintain drainage systems</w:t>
            </w:r>
          </w:p>
        </w:tc>
      </w:tr>
      <w:tr w:rsidTr="00B827B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810">
            <w:pPr>
              <w:pStyle w:val="BodyText"/>
              <w:rPr>
                <w:lang w:val="en-NZ"/>
              </w:rPr>
            </w:pPr>
            <w:r w:rsidRPr="00723810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810" w:rsidP="00723810">
            <w:pPr>
              <w:pStyle w:val="BodyText"/>
            </w:pPr>
            <w:r w:rsidRPr="00723810">
              <w:t>Required frequency and volume of evidence amended in Performance evidence.</w:t>
            </w:r>
          </w:p>
          <w:p w:rsidR="00000000" w:rsidRPr="00723810" w:rsidP="00723810">
            <w:pPr>
              <w:pStyle w:val="BodyText"/>
            </w:pPr>
            <w:r w:rsidRPr="00723810">
              <w:t xml:space="preserve">Substantial amendments made in Assessment Conditions field, including: references </w:t>
            </w:r>
            <w:r w:rsidRPr="00723810">
              <w:t>to Industry Sectors, assessor and subject matter expert experience requirements, how assessment should be conducted and what it should confirm.</w:t>
            </w:r>
          </w:p>
        </w:tc>
      </w:tr>
    </w:tbl>
    <w:p w:rsidR="00000000" w:rsidRPr="00723810" w:rsidP="00723810">
      <w:pPr>
        <w:pStyle w:val="BodyText"/>
      </w:pPr>
    </w:p>
    <w:p w:rsidR="00000000" w:rsidRPr="00723810" w:rsidP="00723810">
      <w:pPr>
        <w:pStyle w:val="AllowPageBreak"/>
      </w:pPr>
    </w:p>
    <w:p w:rsidR="00000000" w:rsidRPr="00723810" w:rsidP="00723810">
      <w:pPr>
        <w:pStyle w:val="Heading1"/>
      </w:pPr>
      <w:bookmarkStart w:id="2" w:name="O_682353"/>
      <w:bookmarkEnd w:id="2"/>
      <w:r w:rsidRPr="00723810">
        <w:t>Application</w:t>
      </w:r>
    </w:p>
    <w:p w:rsidR="00000000" w:rsidRPr="00723810" w:rsidP="00B827B7">
      <w:pPr>
        <w:pStyle w:val="BodyText"/>
      </w:pPr>
      <w:r w:rsidRPr="00723810">
        <w:t>This unit describes a participant’s skills and knowledge required to maintain dra</w:t>
      </w:r>
      <w:r w:rsidRPr="00723810">
        <w:t>inage systems in Civil Construction.</w:t>
      </w:r>
    </w:p>
    <w:p w:rsidR="00000000" w:rsidRPr="00723810" w:rsidP="00B827B7">
      <w:pPr>
        <w:pStyle w:val="Heading4"/>
      </w:pPr>
      <w:r w:rsidRPr="00723810">
        <w:t>This unit is appropriate for those working in operational roles</w:t>
      </w:r>
    </w:p>
    <w:p w:rsidR="00000000" w:rsidRPr="00723810" w:rsidP="00B827B7">
      <w:pPr>
        <w:pStyle w:val="BodyText"/>
      </w:pPr>
      <w:r w:rsidRPr="00723810">
        <w:t>Licensing, legislative, regulatory and certification requirements that apply to this unit can vary between states, territories, and Industry sectors. Relev</w:t>
      </w:r>
      <w:r w:rsidRPr="00723810">
        <w:t>ant information must be sourced prior to application of the unit.</w:t>
      </w:r>
    </w:p>
    <w:p w:rsidR="00000000" w:rsidRPr="00723810" w:rsidP="00723810">
      <w:pPr>
        <w:pStyle w:val="Heading1"/>
      </w:pPr>
      <w:bookmarkStart w:id="3" w:name="O_682352"/>
      <w:bookmarkEnd w:id="3"/>
      <w:r w:rsidRPr="00723810">
        <w:t>Unit Sector</w:t>
      </w:r>
    </w:p>
    <w:p w:rsidR="00000000" w:rsidRPr="00723810" w:rsidP="00B827B7">
      <w:pPr>
        <w:pStyle w:val="BodyText"/>
      </w:pPr>
      <w:r w:rsidRPr="00723810">
        <w:t>Civil construction</w:t>
      </w:r>
    </w:p>
    <w:p w:rsidR="00000000" w:rsidRPr="00723810" w:rsidP="00723810">
      <w:pPr>
        <w:pStyle w:val="Heading1"/>
      </w:pPr>
      <w:bookmarkStart w:id="4" w:name="O_682350"/>
      <w:bookmarkEnd w:id="4"/>
      <w:r w:rsidRPr="0072381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2381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810">
            <w:pPr>
              <w:pStyle w:val="BodyText"/>
              <w:rPr>
                <w:lang w:val="en-NZ"/>
              </w:rPr>
            </w:pPr>
            <w:r w:rsidRPr="00723810">
              <w:t>1.</w:t>
            </w:r>
            <w:r w:rsidRPr="00723810">
              <w:tab/>
              <w:t>Plan and prepare to maintain drainage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810" w:rsidP="00723810">
            <w:pPr>
              <w:pStyle w:val="BodyText"/>
            </w:pPr>
            <w:r w:rsidRPr="00723810">
              <w:t>1.1</w:t>
            </w:r>
            <w:r w:rsidRPr="00723810">
              <w:tab/>
            </w:r>
            <w:r w:rsidRPr="00723810">
              <w:t xml:space="preserve">Access, interpret and apply  drainage systems maintenance documentation and ensure the work activity is compliant </w:t>
            </w:r>
          </w:p>
          <w:p w:rsidR="00000000" w:rsidRPr="00723810" w:rsidP="00723810">
            <w:pPr>
              <w:pStyle w:val="BodyText"/>
            </w:pPr>
            <w:r w:rsidRPr="00723810">
              <w:t>1.2</w:t>
            </w:r>
            <w:r w:rsidRPr="00723810">
              <w:tab/>
              <w:t xml:space="preserve">Obtain, read, interpret, clarify and confirm work requirements </w:t>
            </w:r>
          </w:p>
          <w:p w:rsidR="00000000" w:rsidRPr="00723810" w:rsidP="00723810">
            <w:pPr>
              <w:pStyle w:val="BodyText"/>
            </w:pPr>
            <w:r w:rsidRPr="00723810">
              <w:t>1.3</w:t>
            </w:r>
            <w:r w:rsidRPr="00723810">
              <w:tab/>
              <w:t>Identify and address potential risks, hazards and environmental issue</w:t>
            </w:r>
            <w:r w:rsidRPr="00723810">
              <w:t xml:space="preserve">s, and implement control measures </w:t>
            </w:r>
          </w:p>
          <w:p w:rsidR="00000000" w:rsidRPr="00723810" w:rsidP="00723810">
            <w:pPr>
              <w:pStyle w:val="BodyText"/>
            </w:pPr>
            <w:r w:rsidRPr="00723810">
              <w:t>1.4</w:t>
            </w:r>
            <w:r w:rsidRPr="00723810">
              <w:tab/>
              <w:t xml:space="preserve">Select and wear correct personal protective equipment appropriate for work activities </w:t>
            </w:r>
          </w:p>
          <w:p w:rsidR="00000000" w:rsidRPr="00723810" w:rsidP="00723810">
            <w:pPr>
              <w:pStyle w:val="BodyText"/>
            </w:pPr>
            <w:r w:rsidRPr="00723810">
              <w:t>1.5</w:t>
            </w:r>
            <w:r w:rsidRPr="00723810">
              <w:tab/>
              <w:t>Locate initial design specifications and/or engineer’s redesign</w:t>
            </w:r>
          </w:p>
          <w:p w:rsidR="00000000" w:rsidRPr="00723810" w:rsidP="00723810">
            <w:pPr>
              <w:pStyle w:val="BodyText"/>
            </w:pPr>
            <w:r w:rsidRPr="00723810">
              <w:t>1.6</w:t>
            </w:r>
            <w:r w:rsidRPr="00723810">
              <w:tab/>
              <w:t>Locate drainage maintenance schedule and records of mainte</w:t>
            </w:r>
            <w:r w:rsidRPr="00723810">
              <w:t>nance history</w:t>
            </w:r>
          </w:p>
          <w:p w:rsidR="00000000" w:rsidP="00723810">
            <w:pPr>
              <w:pStyle w:val="BodyText"/>
              <w:rPr>
                <w:lang w:val="en-NZ"/>
              </w:rPr>
            </w:pPr>
            <w:r w:rsidRPr="00723810">
              <w:t>1.7</w:t>
            </w:r>
            <w:r w:rsidRPr="00723810">
              <w:tab/>
              <w:t xml:space="preserve">Determine temporary stormwater diversion requirement in </w:t>
            </w:r>
            <w:r w:rsidRPr="00723810">
              <w:t>accordance with existing drainage outlets, site requirements and planned schedule of construction</w:t>
            </w:r>
          </w:p>
        </w:tc>
      </w:tr>
      <w:tr w:rsidTr="0072381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810">
            <w:pPr>
              <w:pStyle w:val="BodyText"/>
              <w:rPr>
                <w:lang w:val="en-NZ"/>
              </w:rPr>
            </w:pPr>
            <w:r w:rsidRPr="00723810">
              <w:t>2.</w:t>
            </w:r>
            <w:r w:rsidRPr="00723810">
              <w:tab/>
              <w:t>Maintain drainage components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810" w:rsidP="00723810">
            <w:pPr>
              <w:pStyle w:val="BodyText"/>
            </w:pPr>
            <w:r w:rsidRPr="00723810">
              <w:t>2.1</w:t>
            </w:r>
            <w:r w:rsidRPr="00723810">
              <w:tab/>
              <w:t>Regularly inspect and maintain drainage compone</w:t>
            </w:r>
            <w:r w:rsidRPr="00723810">
              <w:t>nts and rectify or report faults</w:t>
            </w:r>
          </w:p>
          <w:p w:rsidR="00000000" w:rsidRPr="00723810" w:rsidP="00723810">
            <w:pPr>
              <w:pStyle w:val="BodyText"/>
            </w:pPr>
            <w:r w:rsidRPr="00723810">
              <w:t>2.2</w:t>
            </w:r>
            <w:r w:rsidRPr="00723810">
              <w:tab/>
              <w:t>Repair drainage components as per initial design specifications and/or engineer’s redesign</w:t>
            </w:r>
          </w:p>
          <w:p w:rsidR="00000000" w:rsidP="00723810">
            <w:pPr>
              <w:pStyle w:val="BodyText"/>
              <w:rPr>
                <w:lang w:val="en-NZ"/>
              </w:rPr>
            </w:pPr>
            <w:r w:rsidRPr="00723810">
              <w:t>2.3</w:t>
            </w:r>
            <w:r w:rsidRPr="00723810">
              <w:tab/>
              <w:t>Flush out drainage system to clear blockages and provide clear flows of fluid</w:t>
            </w:r>
          </w:p>
        </w:tc>
      </w:tr>
      <w:tr w:rsidTr="0072381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810">
            <w:pPr>
              <w:pStyle w:val="BodyText"/>
              <w:rPr>
                <w:lang w:val="en-NZ"/>
              </w:rPr>
            </w:pPr>
            <w:r w:rsidRPr="00723810">
              <w:t>3.</w:t>
            </w:r>
            <w:r w:rsidRPr="00723810">
              <w:tab/>
              <w:t>Excavate and repair drainage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810" w:rsidP="00723810">
            <w:pPr>
              <w:pStyle w:val="BodyText"/>
            </w:pPr>
            <w:r w:rsidRPr="00723810">
              <w:t>3.1</w:t>
            </w:r>
            <w:r w:rsidRPr="00723810">
              <w:tab/>
              <w:t>D</w:t>
            </w:r>
            <w:r w:rsidRPr="00723810">
              <w:t>etermine location of repairs from work order and survey site</w:t>
            </w:r>
          </w:p>
          <w:p w:rsidR="00000000" w:rsidRPr="00723810" w:rsidP="00723810">
            <w:pPr>
              <w:pStyle w:val="BodyText"/>
            </w:pPr>
            <w:r w:rsidRPr="00723810">
              <w:t>3.2</w:t>
            </w:r>
            <w:r w:rsidRPr="00723810">
              <w:tab/>
              <w:t xml:space="preserve">Carry out excavation in accordance with task specifications </w:t>
            </w:r>
          </w:p>
          <w:p w:rsidR="00000000" w:rsidRPr="00723810" w:rsidP="00723810">
            <w:pPr>
              <w:pStyle w:val="BodyText"/>
            </w:pPr>
            <w:r w:rsidRPr="00723810">
              <w:t>3.3</w:t>
            </w:r>
            <w:r w:rsidRPr="00723810">
              <w:tab/>
              <w:t>Prepare pipes and accessories in accordance with design method of repair</w:t>
            </w:r>
          </w:p>
          <w:p w:rsidR="00000000" w:rsidRPr="00723810" w:rsidP="00723810">
            <w:pPr>
              <w:pStyle w:val="BodyText"/>
            </w:pPr>
            <w:r w:rsidRPr="00723810">
              <w:t>3.4</w:t>
            </w:r>
            <w:r w:rsidRPr="00723810">
              <w:tab/>
              <w:t xml:space="preserve">Replace pipe sections and join and align to line </w:t>
            </w:r>
            <w:r w:rsidRPr="00723810">
              <w:t>and specified fall</w:t>
            </w:r>
          </w:p>
          <w:p w:rsidR="00000000" w:rsidRPr="00723810" w:rsidP="00723810">
            <w:pPr>
              <w:pStyle w:val="BodyText"/>
            </w:pPr>
            <w:r w:rsidRPr="00723810">
              <w:t>3.5</w:t>
            </w:r>
            <w:r w:rsidRPr="00723810">
              <w:tab/>
              <w:t>Install packing to maintain alignment of pipeline</w:t>
            </w:r>
          </w:p>
          <w:p w:rsidR="00000000" w:rsidRPr="00723810" w:rsidP="00723810">
            <w:pPr>
              <w:pStyle w:val="BodyText"/>
            </w:pPr>
            <w:r w:rsidRPr="00723810">
              <w:t>3.6</w:t>
            </w:r>
            <w:r w:rsidRPr="00723810">
              <w:tab/>
              <w:t>Make joints to pipe section junctions in accordance with specification requirements</w:t>
            </w:r>
          </w:p>
          <w:p w:rsidR="00000000" w:rsidRPr="00723810" w:rsidP="00723810">
            <w:pPr>
              <w:pStyle w:val="BodyText"/>
            </w:pPr>
            <w:r w:rsidRPr="00723810">
              <w:t>3.7</w:t>
            </w:r>
            <w:r w:rsidRPr="00723810">
              <w:tab/>
              <w:t>Backfill required section</w:t>
            </w:r>
          </w:p>
          <w:p w:rsidR="00000000" w:rsidP="00723810">
            <w:pPr>
              <w:pStyle w:val="BodyText"/>
              <w:rPr>
                <w:lang w:val="en-NZ"/>
              </w:rPr>
            </w:pPr>
            <w:r w:rsidRPr="00723810">
              <w:t>3.8</w:t>
            </w:r>
            <w:r w:rsidRPr="00723810">
              <w:tab/>
            </w:r>
            <w:r w:rsidRPr="00723810">
              <w:t>Conduct inspection and testing of repaired drainage system to determine effectiveness of repairs</w:t>
            </w:r>
          </w:p>
        </w:tc>
      </w:tr>
      <w:tr w:rsidTr="0072381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810">
            <w:pPr>
              <w:pStyle w:val="BodyText"/>
              <w:rPr>
                <w:lang w:val="en-NZ"/>
              </w:rPr>
            </w:pPr>
            <w:r w:rsidRPr="00723810">
              <w:t>4.</w:t>
            </w:r>
            <w:r w:rsidRPr="00723810">
              <w:tab/>
              <w:t>Maintain open drains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810" w:rsidP="00723810">
            <w:pPr>
              <w:pStyle w:val="BodyText"/>
            </w:pPr>
            <w:r w:rsidRPr="00723810">
              <w:t>4.1</w:t>
            </w:r>
            <w:r w:rsidRPr="00723810">
              <w:tab/>
              <w:t>Maintain open drains to correct line and fall specifications</w:t>
            </w:r>
          </w:p>
          <w:p w:rsidR="00000000" w:rsidRPr="00723810" w:rsidP="00723810">
            <w:pPr>
              <w:pStyle w:val="BodyText"/>
            </w:pPr>
            <w:r w:rsidRPr="00723810">
              <w:t>4.2</w:t>
            </w:r>
            <w:r w:rsidRPr="00723810">
              <w:tab/>
              <w:t>Finish surfaces adjoining open drains allowing ease of run off</w:t>
            </w:r>
          </w:p>
          <w:p w:rsidR="00000000" w:rsidP="00723810">
            <w:pPr>
              <w:pStyle w:val="BodyText"/>
              <w:rPr>
                <w:lang w:val="en-NZ"/>
              </w:rPr>
            </w:pPr>
            <w:r w:rsidRPr="00723810">
              <w:t>4.</w:t>
            </w:r>
            <w:r w:rsidRPr="00723810">
              <w:t>3</w:t>
            </w:r>
            <w:r w:rsidRPr="00723810">
              <w:tab/>
              <w:t>Undertake adequate erosion control methods</w:t>
            </w:r>
          </w:p>
        </w:tc>
      </w:tr>
      <w:tr w:rsidTr="0072381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810">
            <w:pPr>
              <w:pStyle w:val="BodyText"/>
              <w:rPr>
                <w:lang w:val="en-NZ"/>
              </w:rPr>
            </w:pPr>
            <w:r w:rsidRPr="00723810">
              <w:t>5.</w:t>
            </w:r>
            <w:r w:rsidRPr="00723810">
              <w:tab/>
              <w:t>Inspect, clear and repair culverts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810" w:rsidP="00723810">
            <w:pPr>
              <w:pStyle w:val="BodyText"/>
            </w:pPr>
            <w:r w:rsidRPr="00723810">
              <w:t>5.1</w:t>
            </w:r>
            <w:r w:rsidRPr="00723810">
              <w:tab/>
              <w:t>Identify faults in culverts and determine appropriate repair requirements and specifications</w:t>
            </w:r>
          </w:p>
          <w:p w:rsidR="00000000" w:rsidRPr="00723810" w:rsidP="00723810">
            <w:pPr>
              <w:pStyle w:val="BodyText"/>
            </w:pPr>
            <w:r w:rsidRPr="00723810">
              <w:t>5.2</w:t>
            </w:r>
            <w:r w:rsidRPr="00723810">
              <w:tab/>
              <w:t>Repair/replace sections and joint to levels and design specifications</w:t>
            </w:r>
          </w:p>
          <w:p w:rsidR="00000000" w:rsidRPr="00723810" w:rsidP="00723810">
            <w:pPr>
              <w:pStyle w:val="BodyText"/>
            </w:pPr>
            <w:r w:rsidRPr="00723810">
              <w:t>5</w:t>
            </w:r>
            <w:r w:rsidRPr="00723810">
              <w:t>.3</w:t>
            </w:r>
            <w:r w:rsidRPr="00723810">
              <w:tab/>
              <w:t>Repair/maintain inlets and outlets in accordance with culvert design and specifications</w:t>
            </w:r>
          </w:p>
          <w:p w:rsidR="00000000" w:rsidP="00723810">
            <w:pPr>
              <w:pStyle w:val="BodyText"/>
              <w:rPr>
                <w:lang w:val="en-NZ"/>
              </w:rPr>
            </w:pPr>
            <w:r w:rsidRPr="00723810">
              <w:t>5.4</w:t>
            </w:r>
            <w:r w:rsidRPr="00723810">
              <w:tab/>
              <w:t>Compact backfill</w:t>
            </w:r>
          </w:p>
        </w:tc>
      </w:tr>
      <w:tr w:rsidTr="0072381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810">
            <w:pPr>
              <w:pStyle w:val="BodyText"/>
              <w:rPr>
                <w:lang w:val="en-NZ"/>
              </w:rPr>
            </w:pPr>
            <w:r w:rsidRPr="00723810">
              <w:t>6.</w:t>
            </w:r>
            <w:r w:rsidRPr="00723810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810" w:rsidP="00723810">
            <w:pPr>
              <w:pStyle w:val="BodyText"/>
            </w:pPr>
            <w:r w:rsidRPr="00723810">
              <w:t>6.1</w:t>
            </w:r>
            <w:r w:rsidRPr="00723810">
              <w:tab/>
              <w:t xml:space="preserve">Clear work area and dispose of or recycle materials </w:t>
            </w:r>
          </w:p>
          <w:p w:rsidR="00000000" w:rsidRPr="00723810" w:rsidP="00723810">
            <w:pPr>
              <w:pStyle w:val="BodyText"/>
            </w:pPr>
            <w:r w:rsidRPr="00723810">
              <w:t>6.2</w:t>
            </w:r>
            <w:r w:rsidRPr="00723810">
              <w:tab/>
              <w:t>Seal and store/pack  unused materials</w:t>
            </w:r>
          </w:p>
          <w:p w:rsidR="00000000" w:rsidRPr="00723810" w:rsidP="00723810">
            <w:pPr>
              <w:pStyle w:val="BodyText"/>
            </w:pPr>
            <w:r w:rsidRPr="00723810">
              <w:t>6.3</w:t>
            </w:r>
            <w:r w:rsidRPr="00723810">
              <w:tab/>
              <w:t>Clean, check, maintain and s</w:t>
            </w:r>
            <w:r w:rsidRPr="00723810">
              <w:t>tore plant, tools and equipment</w:t>
            </w:r>
          </w:p>
        </w:tc>
      </w:tr>
    </w:tbl>
    <w:p w:rsidR="00B827B7" w:rsidP="00723810">
      <w:pPr>
        <w:pStyle w:val="BodyText"/>
      </w:pPr>
    </w:p>
    <w:p w:rsidR="00B827B7" w:rsidP="00723810">
      <w:pPr>
        <w:pStyle w:val="BodyText"/>
      </w:pPr>
    </w:p>
    <w:p w:rsidR="00000000" w:rsidRPr="00723810" w:rsidP="00723810">
      <w:pPr>
        <w:pStyle w:val="Heading1"/>
      </w:pPr>
      <w:bookmarkStart w:id="5" w:name="O_682349"/>
      <w:bookmarkEnd w:id="5"/>
      <w:r w:rsidRPr="00723810">
        <w:t>Foundation Skills</w:t>
      </w:r>
    </w:p>
    <w:p w:rsidR="00000000" w:rsidRPr="00723810" w:rsidP="00B827B7">
      <w:pPr>
        <w:pStyle w:val="BodyText"/>
      </w:pPr>
      <w:r w:rsidRPr="00723810">
        <w:t xml:space="preserve">Foundation skills essential to performance are explicit in the performance criteria of this unit. Further information is available in the Resources </w:t>
      </w:r>
      <w:r w:rsidRPr="00723810">
        <w:t>and Infrastructure Industry Training Package Companion Volume.</w:t>
      </w:r>
    </w:p>
    <w:p w:rsidR="00000000" w:rsidRPr="00723810" w:rsidP="00723810">
      <w:pPr>
        <w:pStyle w:val="Heading1"/>
      </w:pPr>
      <w:bookmarkStart w:id="6" w:name="O_682348"/>
      <w:bookmarkEnd w:id="6"/>
      <w:r w:rsidRPr="00723810">
        <w:t>Unit Mapping Information</w:t>
      </w:r>
    </w:p>
    <w:p w:rsidR="00000000" w:rsidRPr="00723810" w:rsidP="00B827B7">
      <w:pPr>
        <w:pStyle w:val="BodyText"/>
      </w:pPr>
      <w:r w:rsidRPr="00723810">
        <w:t xml:space="preserve">RIICRC301A Maintain drainage systems </w:t>
      </w:r>
    </w:p>
    <w:p w:rsidR="00000000" w:rsidRPr="00723810" w:rsidP="00723810">
      <w:pPr>
        <w:pStyle w:val="Heading1"/>
      </w:pPr>
      <w:bookmarkStart w:id="7" w:name="O_682359"/>
      <w:bookmarkEnd w:id="7"/>
      <w:r w:rsidRPr="00723810">
        <w:t>Links</w:t>
      </w:r>
    </w:p>
    <w:p w:rsidR="00000000" w:rsidRPr="00723810" w:rsidP="00B827B7">
      <w:pPr>
        <w:pStyle w:val="BodyText"/>
      </w:pPr>
      <w:r w:rsidRPr="007238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945A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23810" w:rsidP="00723810"/>
    <w:sectPr w:rsidSect="007238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8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810" w:rsidRPr="00B827B7" w:rsidP="00B827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8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7B7" w:rsidP="007238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27B7" w:rsidP="007238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827B7" w:rsidP="007238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8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7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810" w:rsidRPr="00B827B7" w:rsidP="00B827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8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7B7" w:rsidRPr="002D2AF8" w:rsidP="007238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RIICRC301D Maintain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June 2021</w:t>
    </w:r>
    <w:r>
      <w:fldChar w:fldCharType="end"/>
    </w:r>
  </w:p>
  <w:p w:rsidR="00B827B7" w:rsidP="007238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8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8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8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8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8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8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8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8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8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8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8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810"/>
  </w:style>
  <w:style w:type="character" w:customStyle="1" w:styleId="Heading1Char">
    <w:name w:val="Heading 1 Char"/>
    <w:basedOn w:val="DefaultParagraphFont"/>
    <w:link w:val="Heading1"/>
    <w:rsid w:val="007238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8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81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238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8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38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8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8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8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8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8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8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8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8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8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8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8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8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8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38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38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238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3810"/>
    <w:rPr>
      <w:b/>
      <w:spacing w:val="0"/>
    </w:rPr>
  </w:style>
  <w:style w:type="paragraph" w:customStyle="1" w:styleId="SuperTitle">
    <w:name w:val="SuperTitle"/>
    <w:basedOn w:val="Title"/>
    <w:rsid w:val="007238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8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8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38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38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8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8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8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8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8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8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8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8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3810"/>
    <w:rPr>
      <w:i/>
    </w:rPr>
  </w:style>
  <w:style w:type="paragraph" w:styleId="Caption">
    <w:name w:val="caption"/>
    <w:basedOn w:val="BodyText"/>
    <w:next w:val="Normal"/>
    <w:qFormat/>
    <w:rsid w:val="007238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8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8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810"/>
  </w:style>
  <w:style w:type="paragraph" w:styleId="TableofFigures">
    <w:name w:val="table of figures"/>
    <w:basedOn w:val="Normal"/>
    <w:next w:val="Normal"/>
    <w:semiHidden/>
    <w:rsid w:val="007238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8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23810"/>
    <w:rPr>
      <w:rFonts w:ascii="Wingdings" w:hAnsi="Wingdings"/>
    </w:rPr>
  </w:style>
  <w:style w:type="paragraph" w:customStyle="1" w:styleId="TableHeading">
    <w:name w:val="Table Heading"/>
    <w:basedOn w:val="HeadingBase"/>
    <w:rsid w:val="007238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810"/>
    <w:rPr>
      <w:color w:val="0033CC"/>
      <w:u w:val="none"/>
    </w:rPr>
  </w:style>
  <w:style w:type="paragraph" w:customStyle="1" w:styleId="BodyTextRight">
    <w:name w:val="Body Text Right"/>
    <w:basedOn w:val="BodyText"/>
    <w:rsid w:val="007238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8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8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8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8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8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810"/>
    <w:rPr>
      <w:sz w:val="32"/>
    </w:rPr>
  </w:style>
  <w:style w:type="paragraph" w:customStyle="1" w:styleId="HeadingProcedure">
    <w:name w:val="Heading Procedure"/>
    <w:basedOn w:val="HeadingBase"/>
    <w:next w:val="Normal"/>
    <w:rsid w:val="007238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810"/>
    <w:pPr>
      <w:spacing w:before="60" w:after="60"/>
    </w:pPr>
  </w:style>
  <w:style w:type="paragraph" w:styleId="ListContinue">
    <w:name w:val="List Continue"/>
    <w:basedOn w:val="List"/>
    <w:rsid w:val="00723810"/>
    <w:pPr>
      <w:ind w:firstLine="0"/>
    </w:pPr>
  </w:style>
  <w:style w:type="paragraph" w:customStyle="1" w:styleId="ListNote">
    <w:name w:val="List Note"/>
    <w:basedOn w:val="List"/>
    <w:rsid w:val="007238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8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8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810"/>
    <w:rPr>
      <w:rFonts w:ascii="Courier New" w:hAnsi="Courier New"/>
    </w:rPr>
  </w:style>
  <w:style w:type="paragraph" w:customStyle="1" w:styleId="NoteBullet">
    <w:name w:val="Note Bullet"/>
    <w:basedOn w:val="Note"/>
    <w:rsid w:val="007238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8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8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8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8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238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8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810"/>
    <w:rPr>
      <w:b/>
      <w:smallCaps/>
    </w:rPr>
  </w:style>
  <w:style w:type="paragraph" w:customStyle="1" w:styleId="TableListNumber">
    <w:name w:val="Table List Number"/>
    <w:basedOn w:val="ListNumber"/>
    <w:rsid w:val="007238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8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810"/>
    <w:pPr>
      <w:numPr>
        <w:numId w:val="7"/>
      </w:numPr>
    </w:pPr>
  </w:style>
  <w:style w:type="paragraph" w:customStyle="1" w:styleId="ListAlpha2">
    <w:name w:val="List Alpha 2"/>
    <w:basedOn w:val="List2"/>
    <w:rsid w:val="00723810"/>
    <w:pPr>
      <w:numPr>
        <w:numId w:val="6"/>
      </w:numPr>
    </w:pPr>
  </w:style>
  <w:style w:type="paragraph" w:styleId="List2">
    <w:name w:val="List 2"/>
    <w:basedOn w:val="BodyText"/>
    <w:rsid w:val="007238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8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8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8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38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38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23810"/>
    <w:pPr>
      <w:numPr>
        <w:numId w:val="2"/>
      </w:numPr>
    </w:pPr>
  </w:style>
  <w:style w:type="paragraph" w:styleId="ListContinue2">
    <w:name w:val="List Continue 2"/>
    <w:basedOn w:val="List2"/>
    <w:rsid w:val="00723810"/>
    <w:pPr>
      <w:ind w:firstLine="0"/>
    </w:pPr>
  </w:style>
  <w:style w:type="paragraph" w:styleId="ListContinue3">
    <w:name w:val="List Continue 3"/>
    <w:basedOn w:val="List3"/>
    <w:rsid w:val="00723810"/>
    <w:pPr>
      <w:ind w:left="1021" w:firstLine="0"/>
    </w:pPr>
  </w:style>
  <w:style w:type="paragraph" w:styleId="ListContinue4">
    <w:name w:val="List Continue 4"/>
    <w:basedOn w:val="List4"/>
    <w:rsid w:val="00723810"/>
    <w:pPr>
      <w:ind w:firstLine="0"/>
    </w:pPr>
  </w:style>
  <w:style w:type="paragraph" w:styleId="ListContinue5">
    <w:name w:val="List Continue 5"/>
    <w:basedOn w:val="List5"/>
    <w:rsid w:val="00723810"/>
    <w:pPr>
      <w:ind w:firstLine="0"/>
    </w:pPr>
  </w:style>
  <w:style w:type="paragraph" w:styleId="ListNumber3">
    <w:name w:val="List Number 3"/>
    <w:basedOn w:val="List3"/>
    <w:rsid w:val="00723810"/>
    <w:pPr>
      <w:numPr>
        <w:numId w:val="3"/>
      </w:numPr>
    </w:pPr>
  </w:style>
  <w:style w:type="paragraph" w:styleId="ListNumber4">
    <w:name w:val="List Number 4"/>
    <w:basedOn w:val="List4"/>
    <w:rsid w:val="00723810"/>
    <w:pPr>
      <w:numPr>
        <w:numId w:val="4"/>
      </w:numPr>
    </w:pPr>
  </w:style>
  <w:style w:type="paragraph" w:styleId="ListNumber5">
    <w:name w:val="List Number 5"/>
    <w:basedOn w:val="List5"/>
    <w:rsid w:val="00723810"/>
    <w:pPr>
      <w:numPr>
        <w:numId w:val="5"/>
      </w:numPr>
    </w:pPr>
  </w:style>
  <w:style w:type="paragraph" w:styleId="BlockText">
    <w:name w:val="Block Text"/>
    <w:basedOn w:val="Normal"/>
    <w:rsid w:val="007238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8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810"/>
    <w:rPr>
      <w:sz w:val="16"/>
      <w:vertAlign w:val="superscript"/>
    </w:rPr>
  </w:style>
  <w:style w:type="character" w:customStyle="1" w:styleId="Symbols">
    <w:name w:val="Symbols"/>
    <w:basedOn w:val="DefaultParagraphFont"/>
    <w:rsid w:val="00723810"/>
    <w:rPr>
      <w:rFonts w:ascii="Symbol" w:hAnsi="Symbol"/>
    </w:rPr>
  </w:style>
  <w:style w:type="character" w:customStyle="1" w:styleId="MenuOptions">
    <w:name w:val="Menu Options"/>
    <w:basedOn w:val="DefaultParagraphFont"/>
    <w:rsid w:val="007238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810"/>
    <w:rPr>
      <w:b/>
    </w:rPr>
  </w:style>
  <w:style w:type="character" w:customStyle="1" w:styleId="Underlined">
    <w:name w:val="Underlined"/>
    <w:basedOn w:val="DefaultParagraphFont"/>
    <w:rsid w:val="00723810"/>
    <w:rPr>
      <w:u w:val="single"/>
    </w:rPr>
  </w:style>
  <w:style w:type="paragraph" w:customStyle="1" w:styleId="TableBodyTextRight">
    <w:name w:val="Table Body Text Right"/>
    <w:basedOn w:val="TableBodyText"/>
    <w:rsid w:val="007238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810"/>
    <w:rPr>
      <w:sz w:val="18"/>
    </w:rPr>
  </w:style>
  <w:style w:type="paragraph" w:customStyle="1" w:styleId="BodySmallRight">
    <w:name w:val="Body Small Right"/>
    <w:basedOn w:val="BodyTextRight"/>
    <w:rsid w:val="00723810"/>
    <w:rPr>
      <w:sz w:val="18"/>
      <w:szCs w:val="18"/>
    </w:rPr>
  </w:style>
  <w:style w:type="paragraph" w:customStyle="1" w:styleId="MarginEdition">
    <w:name w:val="Margin Edition"/>
    <w:basedOn w:val="MarginNote"/>
    <w:rsid w:val="007238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810"/>
    <w:rPr>
      <w:sz w:val="2"/>
      <w:szCs w:val="2"/>
    </w:rPr>
  </w:style>
  <w:style w:type="character" w:customStyle="1" w:styleId="Small">
    <w:name w:val="Small"/>
    <w:basedOn w:val="DefaultParagraphFont"/>
    <w:rsid w:val="00723810"/>
    <w:rPr>
      <w:sz w:val="16"/>
    </w:rPr>
  </w:style>
  <w:style w:type="paragraph" w:customStyle="1" w:styleId="WideTable">
    <w:name w:val="Wide Table"/>
    <w:basedOn w:val="Normal"/>
    <w:rsid w:val="007238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810"/>
  </w:style>
  <w:style w:type="paragraph" w:styleId="Quote">
    <w:name w:val="Quote"/>
    <w:basedOn w:val="Heading1"/>
    <w:link w:val="QuoteChar"/>
    <w:qFormat/>
    <w:rsid w:val="007238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8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810"/>
    <w:pPr>
      <w:pageBreakBefore/>
    </w:pPr>
  </w:style>
  <w:style w:type="paragraph" w:customStyle="1" w:styleId="Border">
    <w:name w:val="Border"/>
    <w:basedOn w:val="Normal"/>
    <w:qFormat/>
    <w:rsid w:val="007238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8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8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8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8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8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8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8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8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810"/>
    <w:rPr>
      <w:u w:val="single"/>
    </w:rPr>
  </w:style>
  <w:style w:type="character" w:customStyle="1" w:styleId="BoldandItalics">
    <w:name w:val="Bold and Italics"/>
    <w:qFormat/>
    <w:rsid w:val="00723810"/>
    <w:rPr>
      <w:b/>
      <w:i/>
      <w:u w:val="none"/>
    </w:rPr>
  </w:style>
  <w:style w:type="paragraph" w:styleId="BalloonText">
    <w:name w:val="Balloon Text"/>
    <w:basedOn w:val="Normal"/>
    <w:link w:val="BalloonTextChar"/>
    <w:rsid w:val="007238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8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8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8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8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8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810"/>
    <w:pPr>
      <w:spacing w:before="0" w:after="0"/>
    </w:pPr>
  </w:style>
  <w:style w:type="paragraph" w:customStyle="1" w:styleId="BodyTextBold">
    <w:name w:val="Body Text Bold"/>
    <w:basedOn w:val="BodyText"/>
    <w:qFormat/>
    <w:rsid w:val="00723810"/>
    <w:rPr>
      <w:b/>
    </w:rPr>
  </w:style>
  <w:style w:type="character" w:styleId="Hyperlink">
    <w:name w:val="Hyperlink"/>
    <w:basedOn w:val="DefaultParagraphFont"/>
    <w:uiPriority w:val="99"/>
    <w:unhideWhenUsed/>
    <w:rsid w:val="00B827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3383</Characters>
  <Application>Microsoft Office Word</Application>
  <DocSecurity>0</DocSecurity>
  <Lines>102</Lines>
  <Paragraphs>69</Paragraphs>
  <ScaleCrop>false</ScaleCrop>
  <Company>Author-it Software Corporation Ltd.</Company>
  <LinksUpToDate>false</LinksUpToDate>
  <CharactersWithSpaces>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RIICRC301D Maintain drainage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2021-06-28T05:24:00Z</dcterms:created>
  <dcterms:modified xsi:type="dcterms:W3CDTF">2021-06-28T05:24:00Z</dcterms:modified>
</cp:coreProperties>
</file>