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9D4" w:rsidP="008429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RIICRC209D Lay reinforced concrete box culverts</w:t>
      </w:r>
      <w:r>
        <w:fldChar w:fldCharType="end"/>
      </w:r>
    </w:p>
    <w:p w:rsidR="008429D4" w:rsidP="008429D4">
      <w:pPr>
        <w:pStyle w:val="Version"/>
        <w:sectPr w:rsidSect="001056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56FC" w:rsidP="001056FC">
      <w:pPr>
        <w:pStyle w:val="SuperHeading"/>
      </w:pPr>
      <w:r w:rsidRPr="001056FC">
        <w:t>RIICRC209D Lay reinforced concrete box culverts</w:t>
      </w:r>
    </w:p>
    <w:p w:rsidR="00000000" w:rsidRPr="001056FC" w:rsidP="001056FC">
      <w:pPr>
        <w:pStyle w:val="Heading1"/>
      </w:pPr>
      <w:bookmarkStart w:id="1" w:name="O_682329"/>
      <w:bookmarkEnd w:id="1"/>
      <w:r w:rsidRPr="001056F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429D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6FC">
            <w:pPr>
              <w:pStyle w:val="BodyText"/>
              <w:rPr>
                <w:lang w:val="en-NZ"/>
              </w:rPr>
            </w:pPr>
            <w:r w:rsidRPr="001056F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6FC">
            <w:pPr>
              <w:pStyle w:val="BodyText"/>
              <w:rPr>
                <w:lang w:val="en-NZ"/>
              </w:rPr>
            </w:pPr>
            <w:r w:rsidRPr="001056FC">
              <w:t>Comment</w:t>
            </w:r>
          </w:p>
        </w:tc>
      </w:tr>
      <w:tr w:rsidTr="008429D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6FC">
            <w:pPr>
              <w:pStyle w:val="BodyText"/>
              <w:rPr>
                <w:lang w:val="en-NZ"/>
              </w:rPr>
            </w:pPr>
            <w:r w:rsidRPr="001056F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6FC">
            <w:pPr>
              <w:pStyle w:val="BodyText"/>
              <w:rPr>
                <w:lang w:val="en-NZ"/>
              </w:rPr>
            </w:pPr>
            <w:r w:rsidRPr="001056FC">
              <w:t>This unit replaces RIICRC209A Lay reinforced concrete box culverts</w:t>
            </w:r>
          </w:p>
        </w:tc>
      </w:tr>
      <w:tr w:rsidTr="008429D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6FC">
            <w:pPr>
              <w:pStyle w:val="BodyText"/>
              <w:rPr>
                <w:lang w:val="en-NZ"/>
              </w:rPr>
            </w:pPr>
            <w:r w:rsidRPr="001056F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6FC" w:rsidP="001056FC">
            <w:pPr>
              <w:pStyle w:val="BodyText"/>
            </w:pPr>
            <w:r w:rsidRPr="001056FC">
              <w:t>Required frequency and volume of evidence amended in Performance evidence.</w:t>
            </w:r>
          </w:p>
          <w:p w:rsidR="00000000" w:rsidRPr="001056FC" w:rsidP="001056FC">
            <w:pPr>
              <w:pStyle w:val="BodyText"/>
            </w:pPr>
            <w:r w:rsidRPr="001056FC">
              <w:t>Substantial amendments made in Assessment Conditions field, inc</w:t>
            </w:r>
            <w:r w:rsidRPr="001056FC">
              <w:t>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056FC" w:rsidP="001056FC">
      <w:pPr>
        <w:pStyle w:val="BodyText"/>
      </w:pPr>
    </w:p>
    <w:p w:rsidR="00000000" w:rsidRPr="001056FC" w:rsidP="001056FC">
      <w:pPr>
        <w:pStyle w:val="AllowPageBreak"/>
      </w:pPr>
    </w:p>
    <w:p w:rsidR="00000000" w:rsidRPr="001056FC" w:rsidP="001056FC">
      <w:pPr>
        <w:pStyle w:val="Heading1"/>
      </w:pPr>
      <w:bookmarkStart w:id="2" w:name="O_682328"/>
      <w:bookmarkEnd w:id="2"/>
      <w:r w:rsidRPr="001056FC">
        <w:t>Application</w:t>
      </w:r>
    </w:p>
    <w:p w:rsidR="00000000" w:rsidRPr="001056FC" w:rsidP="008429D4">
      <w:pPr>
        <w:pStyle w:val="BodyText"/>
      </w:pPr>
      <w:r w:rsidRPr="001056FC">
        <w:t>This unit describes a participant’s skills and knowledge requi</w:t>
      </w:r>
      <w:r w:rsidRPr="001056FC">
        <w:t>red to lay reinforced concrete box culverts in Civil Construction.</w:t>
      </w:r>
    </w:p>
    <w:p w:rsidR="00000000" w:rsidRPr="001056FC" w:rsidP="008429D4">
      <w:pPr>
        <w:pStyle w:val="BodyText"/>
      </w:pPr>
      <w:r w:rsidRPr="001056FC">
        <w:t xml:space="preserve">This unit is appropriate for those working in operational roles. </w:t>
      </w:r>
    </w:p>
    <w:p w:rsidR="008429D4" w:rsidP="008429D4">
      <w:pPr>
        <w:pStyle w:val="BodyText"/>
      </w:pPr>
      <w:r w:rsidRPr="001056FC">
        <w:t>Licensing, legislative, regulatory and certification requirements that apply to this unit can vary between states, territor</w:t>
      </w:r>
      <w:r w:rsidRPr="001056FC">
        <w:t>ies, and Industry sectors. Relevant information must be sourced prior to application of the unit.</w:t>
      </w:r>
    </w:p>
    <w:p w:rsidR="00000000" w:rsidRPr="001056FC" w:rsidP="001056FC">
      <w:pPr>
        <w:pStyle w:val="Heading1"/>
      </w:pPr>
      <w:bookmarkStart w:id="3" w:name="O_682326"/>
      <w:bookmarkEnd w:id="3"/>
      <w:r w:rsidRPr="001056FC">
        <w:t>Unit Sector</w:t>
      </w:r>
    </w:p>
    <w:p w:rsidR="00000000" w:rsidRPr="001056FC" w:rsidP="008429D4">
      <w:pPr>
        <w:pStyle w:val="BodyText"/>
      </w:pPr>
      <w:r w:rsidRPr="001056FC">
        <w:t>Civil construction</w:t>
      </w:r>
    </w:p>
    <w:p w:rsidR="00000000" w:rsidRPr="001056FC" w:rsidP="001056FC">
      <w:pPr>
        <w:pStyle w:val="Heading1"/>
      </w:pPr>
      <w:bookmarkStart w:id="4" w:name="O_682323"/>
      <w:bookmarkEnd w:id="4"/>
      <w:r w:rsidRPr="001056F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1056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6FC">
            <w:pPr>
              <w:pStyle w:val="BodyText"/>
              <w:rPr>
                <w:lang w:val="en-NZ"/>
              </w:rPr>
            </w:pPr>
            <w:r w:rsidRPr="001056FC">
              <w:t>1.</w:t>
            </w:r>
            <w:r w:rsidRPr="001056FC">
              <w:tab/>
              <w:t>Plan and prepare</w:t>
            </w:r>
            <w:r w:rsidRPr="001056FC">
              <w:t xml:space="preserve"> to lay reinforced concrete box culverts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6FC" w:rsidP="001056FC">
            <w:pPr>
              <w:pStyle w:val="BodyText"/>
            </w:pPr>
            <w:r w:rsidRPr="001056FC">
              <w:t>1.1</w:t>
            </w:r>
            <w:r w:rsidRPr="001056FC">
              <w:tab/>
              <w:t xml:space="preserve">Access, interpret and apply reinforced concrete box culverts laying documentation and ensure the work activity is compliant </w:t>
            </w:r>
          </w:p>
          <w:p w:rsidR="00000000" w:rsidRPr="001056FC" w:rsidP="001056FC">
            <w:pPr>
              <w:pStyle w:val="BodyText"/>
            </w:pPr>
            <w:r w:rsidRPr="001056FC">
              <w:t>1.2</w:t>
            </w:r>
            <w:r w:rsidRPr="001056FC">
              <w:tab/>
              <w:t xml:space="preserve">Obtain, read, interpret, clarify and confirm work requirements </w:t>
            </w:r>
          </w:p>
          <w:p w:rsidR="00000000" w:rsidRPr="001056FC" w:rsidP="001056FC">
            <w:pPr>
              <w:pStyle w:val="BodyText"/>
            </w:pPr>
            <w:r w:rsidRPr="001056FC">
              <w:t>1.3</w:t>
            </w:r>
            <w:r w:rsidRPr="001056FC">
              <w:tab/>
              <w:t>Identify and a</w:t>
            </w:r>
            <w:r w:rsidRPr="001056FC">
              <w:t xml:space="preserve">ddress potential risks, hazards and environmental issues, and implement control measures </w:t>
            </w:r>
          </w:p>
          <w:p w:rsidR="00000000" w:rsidRPr="001056FC" w:rsidP="001056FC">
            <w:pPr>
              <w:pStyle w:val="BodyText"/>
            </w:pPr>
            <w:r w:rsidRPr="001056FC">
              <w:t>1.4</w:t>
            </w:r>
            <w:r w:rsidRPr="001056FC">
              <w:tab/>
              <w:t xml:space="preserve">Select and wear correct personal protective equipment appropriate for work activities </w:t>
            </w:r>
          </w:p>
          <w:p w:rsidR="00000000" w:rsidRPr="001056FC" w:rsidP="001056FC">
            <w:pPr>
              <w:pStyle w:val="BodyText"/>
            </w:pPr>
            <w:r w:rsidRPr="001056FC">
              <w:t>1.5</w:t>
            </w:r>
            <w:r w:rsidRPr="001056FC">
              <w:tab/>
              <w:t xml:space="preserve">Identify, obtain, confirm and implement signage requirements </w:t>
            </w:r>
          </w:p>
          <w:p w:rsidR="00000000" w:rsidRPr="001056FC" w:rsidP="001056FC">
            <w:pPr>
              <w:pStyle w:val="BodyText"/>
            </w:pPr>
            <w:r w:rsidRPr="001056FC">
              <w:t>1.6</w:t>
            </w:r>
            <w:r w:rsidRPr="001056FC">
              <w:tab/>
              <w:t>Selec</w:t>
            </w:r>
            <w:r w:rsidRPr="001056FC">
              <w:t xml:space="preserve">t and check for faults all plant, tools and equipment to carry out tasks </w:t>
            </w:r>
          </w:p>
          <w:p w:rsidR="00000000" w:rsidRPr="001056FC" w:rsidP="001056FC">
            <w:pPr>
              <w:pStyle w:val="BodyText"/>
            </w:pPr>
            <w:r w:rsidRPr="001056FC">
              <w:t>1.7</w:t>
            </w:r>
            <w:r w:rsidRPr="001056FC">
              <w:tab/>
              <w:t>Check box culverts (RCBC) units to ensure conformity to relevant drawing and job specifications</w:t>
            </w:r>
          </w:p>
          <w:p w:rsidR="00000000" w:rsidP="001056FC">
            <w:pPr>
              <w:pStyle w:val="BodyText"/>
              <w:rPr>
                <w:lang w:val="en-NZ"/>
              </w:rPr>
            </w:pPr>
            <w:r w:rsidRPr="001056FC">
              <w:t>1.8</w:t>
            </w:r>
            <w:r w:rsidRPr="001056FC">
              <w:tab/>
              <w:t>Confirm plant and/or crane requirements to assist in preparing ground and plac</w:t>
            </w:r>
            <w:r w:rsidRPr="001056FC">
              <w:t>ing box culverts</w:t>
            </w:r>
          </w:p>
        </w:tc>
      </w:tr>
      <w:tr w:rsidTr="001056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6FC">
            <w:pPr>
              <w:pStyle w:val="BodyText"/>
              <w:rPr>
                <w:lang w:val="en-NZ"/>
              </w:rPr>
            </w:pPr>
            <w:r w:rsidRPr="001056FC">
              <w:t>2.</w:t>
            </w:r>
            <w:r w:rsidRPr="001056FC">
              <w:tab/>
              <w:t>Set out and excavation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6FC" w:rsidP="001056FC">
            <w:pPr>
              <w:pStyle w:val="BodyText"/>
            </w:pPr>
            <w:r w:rsidRPr="001056FC">
              <w:t>2.1</w:t>
            </w:r>
            <w:r w:rsidRPr="001056FC">
              <w:tab/>
              <w:t>Determine location and depths of excavation from job drawings</w:t>
            </w:r>
          </w:p>
          <w:p w:rsidR="00000000" w:rsidRPr="001056FC" w:rsidP="001056FC">
            <w:pPr>
              <w:pStyle w:val="BodyText"/>
            </w:pPr>
            <w:r w:rsidRPr="001056FC">
              <w:t>2.2</w:t>
            </w:r>
            <w:r w:rsidRPr="001056FC">
              <w:tab/>
              <w:t>Set out and clearly mark excavation location</w:t>
            </w:r>
          </w:p>
          <w:p w:rsidR="00000000" w:rsidRPr="001056FC" w:rsidP="001056FC">
            <w:pPr>
              <w:pStyle w:val="BodyText"/>
            </w:pPr>
            <w:r w:rsidRPr="001056FC">
              <w:t>2.3</w:t>
            </w:r>
            <w:r w:rsidRPr="001056FC">
              <w:tab/>
              <w:t>Advise plant operator of excavation requirements</w:t>
            </w:r>
          </w:p>
          <w:p w:rsidR="00000000" w:rsidRPr="001056FC" w:rsidP="001056FC">
            <w:pPr>
              <w:pStyle w:val="BodyText"/>
            </w:pPr>
            <w:r w:rsidRPr="001056FC">
              <w:t>2.4</w:t>
            </w:r>
            <w:r w:rsidRPr="001056FC">
              <w:tab/>
              <w:t>Check excavation depths and grades to co</w:t>
            </w:r>
            <w:r w:rsidRPr="001056FC">
              <w:t>nform with plans and specifications</w:t>
            </w:r>
          </w:p>
          <w:p w:rsidR="00000000" w:rsidP="001056FC">
            <w:pPr>
              <w:pStyle w:val="BodyText"/>
              <w:rPr>
                <w:lang w:val="en-NZ"/>
              </w:rPr>
            </w:pPr>
            <w:r w:rsidRPr="001056FC">
              <w:t>2.5</w:t>
            </w:r>
            <w:r w:rsidRPr="001056FC">
              <w:tab/>
              <w:t>Compact and prepare foundations base for testing</w:t>
            </w:r>
          </w:p>
        </w:tc>
      </w:tr>
      <w:tr w:rsidTr="001056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6FC">
            <w:pPr>
              <w:pStyle w:val="BodyText"/>
              <w:rPr>
                <w:lang w:val="en-NZ"/>
              </w:rPr>
            </w:pPr>
            <w:r w:rsidRPr="001056FC">
              <w:t>3.</w:t>
            </w:r>
            <w:r w:rsidRPr="001056FC">
              <w:tab/>
              <w:t>Construct concrete base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6FC" w:rsidP="001056FC">
            <w:pPr>
              <w:pStyle w:val="BodyText"/>
            </w:pPr>
            <w:r w:rsidRPr="001056FC">
              <w:t>3.1</w:t>
            </w:r>
            <w:r w:rsidRPr="001056FC">
              <w:tab/>
              <w:t>Set out and construct formwork to required dimensions</w:t>
            </w:r>
          </w:p>
          <w:p w:rsidR="00000000" w:rsidRPr="001056FC" w:rsidP="001056FC">
            <w:pPr>
              <w:pStyle w:val="BodyText"/>
            </w:pPr>
            <w:r w:rsidRPr="001056FC">
              <w:t>3.2</w:t>
            </w:r>
            <w:r w:rsidRPr="001056FC">
              <w:tab/>
              <w:t>Place steel reinforcement to specifications</w:t>
            </w:r>
          </w:p>
          <w:p w:rsidR="00000000" w:rsidRPr="001056FC" w:rsidP="001056FC">
            <w:pPr>
              <w:pStyle w:val="BodyText"/>
            </w:pPr>
            <w:r w:rsidRPr="001056FC">
              <w:t>3.3</w:t>
            </w:r>
            <w:r w:rsidRPr="001056FC">
              <w:tab/>
            </w:r>
            <w:r w:rsidRPr="001056FC">
              <w:t>Form recesses in slab as specified</w:t>
            </w:r>
          </w:p>
          <w:p w:rsidR="00000000" w:rsidRPr="001056FC" w:rsidP="001056FC">
            <w:pPr>
              <w:pStyle w:val="BodyText"/>
            </w:pPr>
            <w:r w:rsidRPr="001056FC">
              <w:t>3.4</w:t>
            </w:r>
            <w:r w:rsidRPr="001056FC">
              <w:tab/>
              <w:t>Connect and tighten hold down anchors to specified requirements</w:t>
            </w:r>
          </w:p>
          <w:p w:rsidR="00000000" w:rsidP="001056FC">
            <w:pPr>
              <w:pStyle w:val="BodyText"/>
              <w:rPr>
                <w:lang w:val="en-NZ"/>
              </w:rPr>
            </w:pPr>
            <w:r w:rsidRPr="001056FC">
              <w:t>3.5</w:t>
            </w:r>
            <w:r w:rsidRPr="001056FC">
              <w:tab/>
              <w:t>Place, compact, finish and cure concrete to specified requirements</w:t>
            </w:r>
          </w:p>
        </w:tc>
      </w:tr>
      <w:tr w:rsidTr="001056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6FC">
            <w:pPr>
              <w:pStyle w:val="BodyText"/>
              <w:rPr>
                <w:lang w:val="en-NZ"/>
              </w:rPr>
            </w:pPr>
            <w:r w:rsidRPr="001056FC">
              <w:t>4.</w:t>
            </w:r>
            <w:r w:rsidRPr="001056FC">
              <w:tab/>
              <w:t>Lay culvert units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6FC" w:rsidP="001056FC">
            <w:pPr>
              <w:pStyle w:val="BodyText"/>
            </w:pPr>
            <w:r w:rsidRPr="001056FC">
              <w:t>4.1</w:t>
            </w:r>
            <w:r w:rsidRPr="001056FC">
              <w:tab/>
              <w:t>Place continuous mortar bed to support legs</w:t>
            </w:r>
          </w:p>
          <w:p w:rsidR="00000000" w:rsidRPr="001056FC" w:rsidP="001056FC">
            <w:pPr>
              <w:pStyle w:val="BodyText"/>
            </w:pPr>
            <w:r w:rsidRPr="001056FC">
              <w:t>4.2</w:t>
            </w:r>
            <w:r w:rsidRPr="001056FC">
              <w:tab/>
              <w:t>Lower an</w:t>
            </w:r>
            <w:r w:rsidRPr="001056FC">
              <w:t>d position RCBC units to line and level on supporting slab</w:t>
            </w:r>
          </w:p>
          <w:p w:rsidR="00000000" w:rsidRPr="001056FC" w:rsidP="001056FC">
            <w:pPr>
              <w:pStyle w:val="BodyText"/>
            </w:pPr>
            <w:r w:rsidRPr="001056FC">
              <w:t>4.3</w:t>
            </w:r>
            <w:r w:rsidRPr="001056FC">
              <w:tab/>
              <w:t>Connect hold down anchors to RCBC units</w:t>
            </w:r>
          </w:p>
          <w:p w:rsidR="00000000" w:rsidRPr="001056FC" w:rsidP="001056FC">
            <w:pPr>
              <w:pStyle w:val="BodyText"/>
            </w:pPr>
            <w:r w:rsidRPr="001056FC">
              <w:t>4.4</w:t>
            </w:r>
            <w:r w:rsidRPr="001056FC">
              <w:tab/>
              <w:t>Finish joints between RCBC units to specification</w:t>
            </w:r>
          </w:p>
          <w:p w:rsidR="00000000" w:rsidRPr="001056FC" w:rsidP="001056FC">
            <w:pPr>
              <w:pStyle w:val="BodyText"/>
            </w:pPr>
            <w:r w:rsidRPr="001056FC">
              <w:t>4.5</w:t>
            </w:r>
            <w:r w:rsidRPr="001056FC">
              <w:tab/>
              <w:t>Infill space between legs of multiple culverts to specification</w:t>
            </w:r>
          </w:p>
          <w:p w:rsidR="00000000" w:rsidRPr="001056FC" w:rsidP="001056FC">
            <w:pPr>
              <w:pStyle w:val="BodyText"/>
            </w:pPr>
            <w:r w:rsidRPr="001056FC">
              <w:t>4.6</w:t>
            </w:r>
            <w:r w:rsidRPr="001056FC">
              <w:tab/>
              <w:t>Install spanning slabs wher</w:t>
            </w:r>
            <w:r w:rsidRPr="001056FC">
              <w:t>e specified for multiple culverts</w:t>
            </w:r>
          </w:p>
          <w:p w:rsidR="00000000" w:rsidRPr="001056FC" w:rsidP="001056FC">
            <w:pPr>
              <w:pStyle w:val="BodyText"/>
            </w:pPr>
            <w:r w:rsidRPr="001056FC">
              <w:t>4.7</w:t>
            </w:r>
            <w:r w:rsidRPr="001056FC">
              <w:tab/>
              <w:t>Cut off and treat lifting lugs</w:t>
            </w:r>
          </w:p>
          <w:p w:rsidR="00000000" w:rsidRPr="001056FC" w:rsidP="001056FC">
            <w:pPr>
              <w:pStyle w:val="BodyText"/>
            </w:pPr>
            <w:r w:rsidRPr="001056FC">
              <w:t>4.8</w:t>
            </w:r>
            <w:r w:rsidRPr="001056FC">
              <w:tab/>
              <w:t>Finish inlet and outlet of culvert</w:t>
            </w:r>
          </w:p>
          <w:p w:rsidR="00000000" w:rsidP="001056FC">
            <w:pPr>
              <w:pStyle w:val="BodyText"/>
              <w:rPr>
                <w:lang w:val="en-NZ"/>
              </w:rPr>
            </w:pPr>
            <w:r w:rsidRPr="001056FC">
              <w:t>4.9</w:t>
            </w:r>
            <w:r w:rsidRPr="001056FC">
              <w:tab/>
              <w:t>Advise plant operator of compaction and backfill requirements and backfill culvert to required finish level</w:t>
            </w:r>
          </w:p>
        </w:tc>
      </w:tr>
      <w:tr w:rsidTr="001056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6FC">
            <w:pPr>
              <w:pStyle w:val="BodyText"/>
              <w:rPr>
                <w:lang w:val="en-NZ"/>
              </w:rPr>
            </w:pPr>
            <w:r w:rsidRPr="001056FC">
              <w:t>5.</w:t>
            </w:r>
            <w:r w:rsidRPr="001056FC">
              <w:tab/>
              <w:t>Clean up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6FC" w:rsidP="001056FC">
            <w:pPr>
              <w:pStyle w:val="BodyText"/>
            </w:pPr>
            <w:r w:rsidRPr="001056FC">
              <w:t>5.1</w:t>
            </w:r>
            <w:r w:rsidRPr="001056FC">
              <w:tab/>
              <w:t>Clear work area and</w:t>
            </w:r>
            <w:r w:rsidRPr="001056FC">
              <w:t xml:space="preserve"> dispose of or recycle materials </w:t>
            </w:r>
          </w:p>
          <w:p w:rsidR="00000000" w:rsidRPr="001056FC" w:rsidP="001056FC">
            <w:pPr>
              <w:pStyle w:val="BodyText"/>
            </w:pPr>
            <w:r w:rsidRPr="001056FC">
              <w:t>5.2</w:t>
            </w:r>
            <w:r w:rsidRPr="001056FC">
              <w:tab/>
              <w:t>Clean, check, maintain and store tools and equipment</w:t>
            </w:r>
          </w:p>
        </w:tc>
      </w:tr>
    </w:tbl>
    <w:p w:rsidR="008429D4" w:rsidP="001056FC">
      <w:pPr>
        <w:pStyle w:val="BodyText"/>
      </w:pPr>
    </w:p>
    <w:p w:rsidR="008429D4" w:rsidP="001056FC">
      <w:pPr>
        <w:pStyle w:val="BodyText"/>
      </w:pPr>
    </w:p>
    <w:p w:rsidR="00000000" w:rsidRPr="001056FC" w:rsidP="001056FC">
      <w:pPr>
        <w:pStyle w:val="Heading1"/>
      </w:pPr>
      <w:bookmarkStart w:id="5" w:name="O_682322"/>
      <w:bookmarkEnd w:id="5"/>
      <w:r w:rsidRPr="001056FC">
        <w:t>Foundation Skills</w:t>
      </w:r>
    </w:p>
    <w:p w:rsidR="008429D4" w:rsidP="008429D4">
      <w:pPr>
        <w:pStyle w:val="BodyText"/>
      </w:pPr>
      <w:r w:rsidRPr="001056FC">
        <w:t>Foundation skills essential to performance are explicit in the performance criteria of this unit. Further</w:t>
      </w:r>
      <w:r w:rsidRPr="001056FC">
        <w:t xml:space="preserve"> information is available in the Resources and Infrastructure Industry Training Package Companion Volume.</w:t>
      </w:r>
    </w:p>
    <w:p w:rsidR="00000000" w:rsidRPr="001056FC" w:rsidP="001056FC">
      <w:pPr>
        <w:pStyle w:val="Heading1"/>
      </w:pPr>
      <w:bookmarkStart w:id="6" w:name="O_682320"/>
      <w:bookmarkEnd w:id="6"/>
      <w:r w:rsidRPr="001056FC">
        <w:t>Unit Mapping Information</w:t>
      </w:r>
    </w:p>
    <w:p w:rsidR="00000000" w:rsidRPr="001056FC" w:rsidP="008429D4">
      <w:pPr>
        <w:pStyle w:val="BodyText"/>
      </w:pPr>
      <w:r w:rsidRPr="001056FC">
        <w:t xml:space="preserve">RIICRC209A Lay reinforced concrete box culverts </w:t>
      </w:r>
    </w:p>
    <w:p w:rsidR="00000000" w:rsidRPr="001056FC" w:rsidP="001056FC">
      <w:pPr>
        <w:pStyle w:val="Heading1"/>
      </w:pPr>
      <w:bookmarkStart w:id="7" w:name="O_682334"/>
      <w:bookmarkEnd w:id="7"/>
      <w:r w:rsidRPr="001056FC">
        <w:t>Links</w:t>
      </w:r>
    </w:p>
    <w:p w:rsidR="00000000" w:rsidRPr="001056FC" w:rsidP="008429D4">
      <w:pPr>
        <w:pStyle w:val="BodyText"/>
      </w:pPr>
      <w:r w:rsidRPr="001056FC">
        <w:t>Companion Volume implementation gui</w:t>
      </w:r>
      <w:r w:rsidRPr="001056FC">
        <w:t xml:space="preserve">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E6A7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056FC" w:rsidP="001056FC"/>
    <w:sectPr w:rsidSect="001056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6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6FC" w:rsidRPr="008429D4" w:rsidP="008429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6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9D4" w:rsidP="001056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9D4" w:rsidP="001056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29D4" w:rsidP="001056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6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9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6FC" w:rsidRPr="008429D4" w:rsidP="008429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6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9D4" w:rsidRPr="002D2AF8" w:rsidP="001056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RIICRC209D Lay reinforced concrete box culverts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8429D4" w:rsidP="001056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6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6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6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6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6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6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6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6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6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6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6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6FC"/>
  </w:style>
  <w:style w:type="character" w:customStyle="1" w:styleId="Heading1Char">
    <w:name w:val="Heading 1 Char"/>
    <w:basedOn w:val="DefaultParagraphFont"/>
    <w:link w:val="Heading1"/>
    <w:rsid w:val="001056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6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6F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056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56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56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6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6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6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6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6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6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6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6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6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6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6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6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6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56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56F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56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56FC"/>
    <w:rPr>
      <w:b/>
      <w:spacing w:val="0"/>
    </w:rPr>
  </w:style>
  <w:style w:type="paragraph" w:customStyle="1" w:styleId="SuperTitle">
    <w:name w:val="SuperTitle"/>
    <w:basedOn w:val="Title"/>
    <w:rsid w:val="001056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6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6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56F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56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6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6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6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6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6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6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6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6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56FC"/>
    <w:rPr>
      <w:i/>
    </w:rPr>
  </w:style>
  <w:style w:type="paragraph" w:styleId="Caption">
    <w:name w:val="caption"/>
    <w:basedOn w:val="BodyText"/>
    <w:next w:val="Normal"/>
    <w:qFormat/>
    <w:rsid w:val="001056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6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6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6FC"/>
  </w:style>
  <w:style w:type="paragraph" w:styleId="TableofFigures">
    <w:name w:val="table of figures"/>
    <w:basedOn w:val="Normal"/>
    <w:next w:val="Normal"/>
    <w:semiHidden/>
    <w:rsid w:val="001056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6F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56FC"/>
    <w:rPr>
      <w:rFonts w:ascii="Wingdings" w:hAnsi="Wingdings"/>
    </w:rPr>
  </w:style>
  <w:style w:type="paragraph" w:customStyle="1" w:styleId="TableHeading">
    <w:name w:val="Table Heading"/>
    <w:basedOn w:val="HeadingBase"/>
    <w:rsid w:val="001056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56FC"/>
    <w:rPr>
      <w:color w:val="0033CC"/>
      <w:u w:val="none"/>
    </w:rPr>
  </w:style>
  <w:style w:type="paragraph" w:customStyle="1" w:styleId="BodyTextRight">
    <w:name w:val="Body Text Right"/>
    <w:basedOn w:val="BodyText"/>
    <w:rsid w:val="001056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6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6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6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6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6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6FC"/>
    <w:rPr>
      <w:sz w:val="32"/>
    </w:rPr>
  </w:style>
  <w:style w:type="paragraph" w:customStyle="1" w:styleId="HeadingProcedure">
    <w:name w:val="Heading Procedure"/>
    <w:basedOn w:val="HeadingBase"/>
    <w:next w:val="Normal"/>
    <w:rsid w:val="001056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6FC"/>
    <w:pPr>
      <w:spacing w:before="60" w:after="60"/>
    </w:pPr>
  </w:style>
  <w:style w:type="paragraph" w:styleId="ListContinue">
    <w:name w:val="List Continue"/>
    <w:basedOn w:val="List"/>
    <w:rsid w:val="001056FC"/>
    <w:pPr>
      <w:ind w:firstLine="0"/>
    </w:pPr>
  </w:style>
  <w:style w:type="paragraph" w:customStyle="1" w:styleId="ListNote">
    <w:name w:val="List Note"/>
    <w:basedOn w:val="List"/>
    <w:rsid w:val="001056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6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6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6FC"/>
    <w:rPr>
      <w:rFonts w:ascii="Courier New" w:hAnsi="Courier New"/>
    </w:rPr>
  </w:style>
  <w:style w:type="paragraph" w:customStyle="1" w:styleId="NoteBullet">
    <w:name w:val="Note Bullet"/>
    <w:basedOn w:val="Note"/>
    <w:rsid w:val="001056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6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6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6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6F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56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6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6FC"/>
    <w:rPr>
      <w:b/>
      <w:smallCaps/>
    </w:rPr>
  </w:style>
  <w:style w:type="paragraph" w:customStyle="1" w:styleId="TableListNumber">
    <w:name w:val="Table List Number"/>
    <w:basedOn w:val="ListNumber"/>
    <w:rsid w:val="001056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6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6FC"/>
    <w:pPr>
      <w:numPr>
        <w:numId w:val="7"/>
      </w:numPr>
    </w:pPr>
  </w:style>
  <w:style w:type="paragraph" w:customStyle="1" w:styleId="ListAlpha2">
    <w:name w:val="List Alpha 2"/>
    <w:basedOn w:val="List2"/>
    <w:rsid w:val="001056FC"/>
    <w:pPr>
      <w:numPr>
        <w:numId w:val="6"/>
      </w:numPr>
    </w:pPr>
  </w:style>
  <w:style w:type="paragraph" w:styleId="List2">
    <w:name w:val="List 2"/>
    <w:basedOn w:val="BodyText"/>
    <w:rsid w:val="001056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6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6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6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6F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6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56FC"/>
    <w:pPr>
      <w:numPr>
        <w:numId w:val="2"/>
      </w:numPr>
    </w:pPr>
  </w:style>
  <w:style w:type="paragraph" w:styleId="ListContinue2">
    <w:name w:val="List Continue 2"/>
    <w:basedOn w:val="List2"/>
    <w:rsid w:val="001056FC"/>
    <w:pPr>
      <w:ind w:firstLine="0"/>
    </w:pPr>
  </w:style>
  <w:style w:type="paragraph" w:styleId="ListContinue3">
    <w:name w:val="List Continue 3"/>
    <w:basedOn w:val="List3"/>
    <w:rsid w:val="001056FC"/>
    <w:pPr>
      <w:ind w:left="1021" w:firstLine="0"/>
    </w:pPr>
  </w:style>
  <w:style w:type="paragraph" w:styleId="ListContinue4">
    <w:name w:val="List Continue 4"/>
    <w:basedOn w:val="List4"/>
    <w:rsid w:val="001056FC"/>
    <w:pPr>
      <w:ind w:firstLine="0"/>
    </w:pPr>
  </w:style>
  <w:style w:type="paragraph" w:styleId="ListContinue5">
    <w:name w:val="List Continue 5"/>
    <w:basedOn w:val="List5"/>
    <w:rsid w:val="001056FC"/>
    <w:pPr>
      <w:ind w:firstLine="0"/>
    </w:pPr>
  </w:style>
  <w:style w:type="paragraph" w:styleId="ListNumber3">
    <w:name w:val="List Number 3"/>
    <w:basedOn w:val="List3"/>
    <w:rsid w:val="001056FC"/>
    <w:pPr>
      <w:numPr>
        <w:numId w:val="3"/>
      </w:numPr>
    </w:pPr>
  </w:style>
  <w:style w:type="paragraph" w:styleId="ListNumber4">
    <w:name w:val="List Number 4"/>
    <w:basedOn w:val="List4"/>
    <w:rsid w:val="001056FC"/>
    <w:pPr>
      <w:numPr>
        <w:numId w:val="4"/>
      </w:numPr>
    </w:pPr>
  </w:style>
  <w:style w:type="paragraph" w:styleId="ListNumber5">
    <w:name w:val="List Number 5"/>
    <w:basedOn w:val="List5"/>
    <w:rsid w:val="001056FC"/>
    <w:pPr>
      <w:numPr>
        <w:numId w:val="5"/>
      </w:numPr>
    </w:pPr>
  </w:style>
  <w:style w:type="paragraph" w:styleId="BlockText">
    <w:name w:val="Block Text"/>
    <w:basedOn w:val="Normal"/>
    <w:rsid w:val="001056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6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6FC"/>
    <w:rPr>
      <w:sz w:val="16"/>
      <w:vertAlign w:val="superscript"/>
    </w:rPr>
  </w:style>
  <w:style w:type="character" w:customStyle="1" w:styleId="Symbols">
    <w:name w:val="Symbols"/>
    <w:basedOn w:val="DefaultParagraphFont"/>
    <w:rsid w:val="001056FC"/>
    <w:rPr>
      <w:rFonts w:ascii="Symbol" w:hAnsi="Symbol"/>
    </w:rPr>
  </w:style>
  <w:style w:type="character" w:customStyle="1" w:styleId="MenuOptions">
    <w:name w:val="Menu Options"/>
    <w:basedOn w:val="DefaultParagraphFont"/>
    <w:rsid w:val="001056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6FC"/>
    <w:rPr>
      <w:b/>
    </w:rPr>
  </w:style>
  <w:style w:type="character" w:customStyle="1" w:styleId="Underlined">
    <w:name w:val="Underlined"/>
    <w:basedOn w:val="DefaultParagraphFont"/>
    <w:rsid w:val="001056FC"/>
    <w:rPr>
      <w:u w:val="single"/>
    </w:rPr>
  </w:style>
  <w:style w:type="paragraph" w:customStyle="1" w:styleId="TableBodyTextRight">
    <w:name w:val="Table Body Text Right"/>
    <w:basedOn w:val="TableBodyText"/>
    <w:rsid w:val="001056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6FC"/>
    <w:rPr>
      <w:sz w:val="18"/>
    </w:rPr>
  </w:style>
  <w:style w:type="paragraph" w:customStyle="1" w:styleId="BodySmallRight">
    <w:name w:val="Body Small Right"/>
    <w:basedOn w:val="BodyTextRight"/>
    <w:rsid w:val="001056FC"/>
    <w:rPr>
      <w:sz w:val="18"/>
      <w:szCs w:val="18"/>
    </w:rPr>
  </w:style>
  <w:style w:type="paragraph" w:customStyle="1" w:styleId="MarginEdition">
    <w:name w:val="Margin Edition"/>
    <w:basedOn w:val="MarginNote"/>
    <w:rsid w:val="001056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6FC"/>
    <w:rPr>
      <w:sz w:val="2"/>
      <w:szCs w:val="2"/>
    </w:rPr>
  </w:style>
  <w:style w:type="character" w:customStyle="1" w:styleId="Small">
    <w:name w:val="Small"/>
    <w:basedOn w:val="DefaultParagraphFont"/>
    <w:rsid w:val="001056FC"/>
    <w:rPr>
      <w:sz w:val="16"/>
    </w:rPr>
  </w:style>
  <w:style w:type="paragraph" w:customStyle="1" w:styleId="WideTable">
    <w:name w:val="Wide Table"/>
    <w:basedOn w:val="Normal"/>
    <w:rsid w:val="001056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6FC"/>
  </w:style>
  <w:style w:type="paragraph" w:styleId="Quote">
    <w:name w:val="Quote"/>
    <w:basedOn w:val="Heading1"/>
    <w:link w:val="QuoteChar"/>
    <w:qFormat/>
    <w:rsid w:val="001056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6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6FC"/>
    <w:pPr>
      <w:pageBreakBefore/>
    </w:pPr>
  </w:style>
  <w:style w:type="paragraph" w:customStyle="1" w:styleId="Border">
    <w:name w:val="Border"/>
    <w:basedOn w:val="Normal"/>
    <w:qFormat/>
    <w:rsid w:val="001056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6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6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6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6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6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6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6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6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6FC"/>
    <w:rPr>
      <w:u w:val="single"/>
    </w:rPr>
  </w:style>
  <w:style w:type="character" w:customStyle="1" w:styleId="BoldandItalics">
    <w:name w:val="Bold and Italics"/>
    <w:qFormat/>
    <w:rsid w:val="001056FC"/>
    <w:rPr>
      <w:b/>
      <w:i/>
      <w:u w:val="none"/>
    </w:rPr>
  </w:style>
  <w:style w:type="paragraph" w:styleId="BalloonText">
    <w:name w:val="Balloon Text"/>
    <w:basedOn w:val="Normal"/>
    <w:link w:val="BalloonTextChar"/>
    <w:rsid w:val="00105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6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6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6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6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6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6FC"/>
    <w:pPr>
      <w:spacing w:before="0" w:after="0"/>
    </w:pPr>
  </w:style>
  <w:style w:type="paragraph" w:customStyle="1" w:styleId="BodyTextBold">
    <w:name w:val="Body Text Bold"/>
    <w:basedOn w:val="BodyText"/>
    <w:qFormat/>
    <w:rsid w:val="001056FC"/>
    <w:rPr>
      <w:b/>
    </w:rPr>
  </w:style>
  <w:style w:type="character" w:styleId="Hyperlink">
    <w:name w:val="Hyperlink"/>
    <w:basedOn w:val="DefaultParagraphFont"/>
    <w:uiPriority w:val="99"/>
    <w:unhideWhenUsed/>
    <w:rsid w:val="008429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3236</Characters>
  <Application>Microsoft Office Word</Application>
  <DocSecurity>0</DocSecurity>
  <Lines>101</Lines>
  <Paragraphs>71</Paragraphs>
  <ScaleCrop>false</ScaleCrop>
  <Company>Author-it Software Corporation Ltd.</Company>
  <LinksUpToDate>false</LinksUpToDate>
  <CharactersWithSpaces>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RIICRC209D Lay reinforced concrete box culverts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2020-09-23T10:16:00Z</dcterms:created>
  <dcterms:modified xsi:type="dcterms:W3CDTF">2020-09-23T10:16:00Z</dcterms:modified>
</cp:coreProperties>
</file>