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ADF" w:rsidP="00434ADF">
      <w:pPr>
        <w:pStyle w:val="Title"/>
      </w:pPr>
      <w:r>
        <w:fldChar w:fldCharType="begin"/>
      </w:r>
      <w:r>
        <w:instrText xml:space="preserve"> TITLE   \* MERGEFORMAT </w:instrText>
      </w:r>
      <w:r>
        <w:fldChar w:fldCharType="separate"/>
      </w:r>
      <w:r>
        <w:t>RIICRC208D Lay pipes</w:t>
      </w:r>
      <w:r>
        <w:fldChar w:fldCharType="end"/>
      </w:r>
    </w:p>
    <w:p w:rsidR="00434ADF" w:rsidP="00434ADF">
      <w:pPr>
        <w:pStyle w:val="Version"/>
        <w:sectPr w:rsidSect="00507F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7F31" w:rsidP="00507F31">
      <w:pPr>
        <w:pStyle w:val="SuperHeading"/>
      </w:pPr>
      <w:r w:rsidRPr="00507F31">
        <w:t>RIICRC208D Lay pipes</w:t>
      </w:r>
    </w:p>
    <w:p w:rsidR="00000000" w:rsidRPr="00507F31" w:rsidP="00507F31">
      <w:pPr>
        <w:pStyle w:val="Heading1"/>
      </w:pPr>
      <w:bookmarkStart w:id="1" w:name="O_796920"/>
      <w:bookmarkEnd w:id="1"/>
      <w:r w:rsidRPr="00507F31">
        <w:t>Modification History</w:t>
      </w:r>
    </w:p>
    <w:tbl>
      <w:tblPr>
        <w:tblW w:w="9270" w:type="dxa"/>
        <w:tblLayout w:type="fixed"/>
        <w:tblCellMar>
          <w:left w:w="62" w:type="dxa"/>
          <w:right w:w="62" w:type="dxa"/>
        </w:tblCellMar>
        <w:tblLook w:val="0000"/>
      </w:tblPr>
      <w:tblGrid>
        <w:gridCol w:w="1170"/>
        <w:gridCol w:w="8100"/>
      </w:tblGrid>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Comment</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This unit replaces RIICRC208A Lay pipes</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F31" w:rsidP="00507F31">
            <w:pPr>
              <w:pStyle w:val="BodyText"/>
            </w:pPr>
            <w:r w:rsidRPr="00507F31">
              <w:t>Required frequency and volume of evidence amended in Performance evidence.</w:t>
            </w:r>
          </w:p>
          <w:p w:rsidR="00000000" w:rsidP="00507F31">
            <w:pPr>
              <w:pStyle w:val="BodyText"/>
              <w:rPr>
                <w:lang w:val="en-NZ"/>
              </w:rPr>
            </w:pPr>
            <w:r w:rsidRPr="00507F31">
              <w:t>Substantial amendments made in Assessment Conditions field, including: references to Industry Sectors, assessor and sub</w:t>
            </w:r>
            <w:r w:rsidRPr="00507F31">
              <w:t>ject matter expert experience requirements, how assessment should be conducted and what it should confirm.</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F31" w:rsidP="00507F31">
            <w:pPr>
              <w:pStyle w:val="BodyText"/>
            </w:pPr>
            <w:r w:rsidRPr="00507F31">
              <w:t>Correct typo in Performance Evidence. No new content.</w:t>
            </w:r>
          </w:p>
        </w:tc>
      </w:tr>
    </w:tbl>
    <w:p w:rsidR="00000000" w:rsidRPr="00507F31" w:rsidP="00507F31">
      <w:pPr>
        <w:pStyle w:val="BodyText"/>
      </w:pPr>
    </w:p>
    <w:p w:rsidR="00000000" w:rsidRPr="00507F31" w:rsidP="00507F31">
      <w:pPr>
        <w:pStyle w:val="AllowPageBreak"/>
      </w:pPr>
    </w:p>
    <w:p w:rsidR="00000000" w:rsidRPr="00507F31" w:rsidP="00507F31">
      <w:pPr>
        <w:pStyle w:val="Heading1"/>
      </w:pPr>
      <w:bookmarkStart w:id="2" w:name="O_796919"/>
      <w:bookmarkEnd w:id="2"/>
      <w:r w:rsidRPr="00507F31">
        <w:t>Application</w:t>
      </w:r>
    </w:p>
    <w:p w:rsidR="00000000" w:rsidRPr="00507F31" w:rsidP="00434ADF">
      <w:pPr>
        <w:pStyle w:val="BodyText"/>
      </w:pPr>
      <w:r w:rsidRPr="00507F31">
        <w:t>This unit describes a participant’s skills and knowledge requ</w:t>
      </w:r>
      <w:r w:rsidRPr="00507F31">
        <w:t>ired to lay pipes in Civil Construction.</w:t>
      </w:r>
    </w:p>
    <w:p w:rsidR="00000000" w:rsidRPr="00507F31" w:rsidP="00434ADF">
      <w:pPr>
        <w:pStyle w:val="BodyText"/>
      </w:pPr>
      <w:r w:rsidRPr="00507F31">
        <w:t>This unit is appropriate for those working in operational roles.</w:t>
      </w:r>
    </w:p>
    <w:p w:rsidR="00434ADF" w:rsidP="00434ADF">
      <w:pPr>
        <w:pStyle w:val="BodyText"/>
      </w:pPr>
      <w:r w:rsidRPr="00507F31">
        <w:t xml:space="preserve">Licensing, legislative, regulatory and certification requirements that apply to this unit can vary between states, territories, and Industry sectors. </w:t>
      </w:r>
      <w:r w:rsidRPr="00507F31">
        <w:t>Relevant information must be sourced prior to application of the unit.</w:t>
      </w:r>
    </w:p>
    <w:p w:rsidR="00000000" w:rsidRPr="00507F31" w:rsidP="00507F31">
      <w:pPr>
        <w:pStyle w:val="Heading1"/>
      </w:pPr>
      <w:bookmarkStart w:id="3" w:name="O_796918"/>
      <w:bookmarkEnd w:id="3"/>
      <w:r w:rsidRPr="00507F31">
        <w:t>Unit Sector</w:t>
      </w:r>
    </w:p>
    <w:p w:rsidR="00000000" w:rsidRPr="00507F31" w:rsidP="00434ADF">
      <w:pPr>
        <w:pStyle w:val="BodyText"/>
      </w:pPr>
      <w:r w:rsidRPr="00507F31">
        <w:t>Civil construction</w:t>
      </w:r>
    </w:p>
    <w:p w:rsidR="00000000" w:rsidRPr="00507F31" w:rsidP="00507F31">
      <w:pPr>
        <w:pStyle w:val="Heading1"/>
      </w:pPr>
      <w:bookmarkStart w:id="4" w:name="O_796917"/>
      <w:bookmarkEnd w:id="4"/>
      <w:r w:rsidRPr="00507F31">
        <w:t>Elements and Performance Criteria</w:t>
      </w:r>
    </w:p>
    <w:tbl>
      <w:tblPr>
        <w:tblW w:w="9322" w:type="dxa"/>
        <w:tblLayout w:type="fixed"/>
        <w:tblCellMar>
          <w:left w:w="62" w:type="dxa"/>
          <w:right w:w="62" w:type="dxa"/>
        </w:tblCellMar>
        <w:tblLook w:val="0000"/>
      </w:tblPr>
      <w:tblGrid>
        <w:gridCol w:w="2438"/>
        <w:gridCol w:w="6884"/>
      </w:tblGrid>
      <w:tr w:rsidTr="00507F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F31">
            <w:pPr>
              <w:pStyle w:val="BodyText"/>
              <w:rPr>
                <w:lang w:val="en-NZ"/>
              </w:rPr>
            </w:pPr>
            <w:r w:rsidRPr="00507F31">
              <w:t>1.</w:t>
            </w:r>
            <w:r w:rsidRPr="00507F31">
              <w:tab/>
              <w:t>Plan and prepare to lay pipes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F31" w:rsidP="00507F31">
            <w:pPr>
              <w:pStyle w:val="BodyText"/>
            </w:pPr>
            <w:r w:rsidRPr="00507F31">
              <w:t>1.1</w:t>
            </w:r>
            <w:r w:rsidRPr="00507F31">
              <w:tab/>
            </w:r>
            <w:r w:rsidRPr="00507F31">
              <w:t xml:space="preserve">Access, interpret and apply  pipe laying documentation and ensure the work activity is compliant </w:t>
            </w:r>
          </w:p>
          <w:p w:rsidR="00000000" w:rsidRPr="00507F31" w:rsidP="00507F31">
            <w:pPr>
              <w:pStyle w:val="BodyText"/>
            </w:pPr>
            <w:r w:rsidRPr="00507F31">
              <w:t>1.2</w:t>
            </w:r>
            <w:r w:rsidRPr="00507F31">
              <w:tab/>
              <w:t xml:space="preserve">Obtain, read, interpret, clarify and confirm work requirements </w:t>
            </w:r>
          </w:p>
          <w:p w:rsidR="00000000" w:rsidRPr="00507F31" w:rsidP="00507F31">
            <w:pPr>
              <w:pStyle w:val="BodyText"/>
            </w:pPr>
            <w:r w:rsidRPr="00507F31">
              <w:t>1.3</w:t>
            </w:r>
            <w:r w:rsidRPr="00507F31">
              <w:tab/>
              <w:t xml:space="preserve">Identify and address potential risks, hazards and environmental issues, and implement </w:t>
            </w:r>
            <w:r w:rsidRPr="00507F31">
              <w:t xml:space="preserve">control measures </w:t>
            </w:r>
          </w:p>
          <w:p w:rsidR="00000000" w:rsidRPr="00507F31" w:rsidP="00507F31">
            <w:pPr>
              <w:pStyle w:val="BodyText"/>
            </w:pPr>
            <w:r w:rsidRPr="00507F31">
              <w:t>1.4</w:t>
            </w:r>
            <w:r w:rsidRPr="00507F31">
              <w:tab/>
              <w:t xml:space="preserve">Select and wear correct personal protective equipment appropriate for work activities </w:t>
            </w:r>
          </w:p>
          <w:p w:rsidR="00000000" w:rsidRPr="00507F31" w:rsidP="00507F31">
            <w:pPr>
              <w:pStyle w:val="BodyText"/>
            </w:pPr>
            <w:r w:rsidRPr="00507F31">
              <w:t>1.5</w:t>
            </w:r>
            <w:r w:rsidRPr="00507F31">
              <w:tab/>
              <w:t xml:space="preserve">Identify, obtain, confirm and implement signage requirements </w:t>
            </w:r>
          </w:p>
          <w:p w:rsidR="00000000" w:rsidRPr="00507F31" w:rsidP="00507F31">
            <w:pPr>
              <w:pStyle w:val="BodyText"/>
            </w:pPr>
            <w:r w:rsidRPr="00507F31">
              <w:t>1.6</w:t>
            </w:r>
            <w:r w:rsidRPr="00507F31">
              <w:tab/>
              <w:t>Select and check for faults all plant, tools and equipment to carry out tasks</w:t>
            </w:r>
            <w:r w:rsidRPr="00507F31">
              <w:t xml:space="preserve"> </w:t>
            </w:r>
          </w:p>
          <w:p w:rsidR="00000000" w:rsidP="00507F31">
            <w:pPr>
              <w:pStyle w:val="BodyText"/>
              <w:rPr>
                <w:lang w:val="en-NZ"/>
              </w:rPr>
            </w:pPr>
            <w:r w:rsidRPr="00507F31">
              <w:t>1.7</w:t>
            </w:r>
            <w:r w:rsidRPr="00507F31">
              <w:tab/>
              <w:t>Survey work area for loading and unloading and stock-piling materials</w:t>
            </w:r>
          </w:p>
        </w:tc>
      </w:tr>
      <w:tr w:rsidTr="00507F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F31">
            <w:pPr>
              <w:pStyle w:val="BodyText"/>
              <w:rPr>
                <w:lang w:val="en-NZ"/>
              </w:rPr>
            </w:pPr>
            <w:r w:rsidRPr="00507F31">
              <w:t>2.</w:t>
            </w:r>
            <w:r w:rsidRPr="00507F31">
              <w:tab/>
              <w:t>Set out excavation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F31" w:rsidP="00507F31">
            <w:pPr>
              <w:pStyle w:val="BodyText"/>
            </w:pPr>
            <w:r w:rsidRPr="00507F31">
              <w:t>2.1</w:t>
            </w:r>
            <w:r w:rsidRPr="00507F31">
              <w:tab/>
              <w:t>Determine location and depths of excavation from job drawings</w:t>
            </w:r>
          </w:p>
          <w:p w:rsidR="00000000" w:rsidRPr="00507F31" w:rsidP="00507F31">
            <w:pPr>
              <w:pStyle w:val="BodyText"/>
            </w:pPr>
            <w:r w:rsidRPr="00507F31">
              <w:t>2.2</w:t>
            </w:r>
            <w:r w:rsidRPr="00507F31">
              <w:tab/>
              <w:t xml:space="preserve">Set out and clearly mark excavation location </w:t>
            </w:r>
          </w:p>
          <w:p w:rsidR="00000000" w:rsidRPr="00507F31" w:rsidP="00507F31">
            <w:pPr>
              <w:pStyle w:val="BodyText"/>
            </w:pPr>
            <w:r w:rsidRPr="00507F31">
              <w:t>2.3</w:t>
            </w:r>
            <w:r w:rsidRPr="00507F31">
              <w:tab/>
              <w:t>Advise plant operator of excavation r</w:t>
            </w:r>
            <w:r w:rsidRPr="00507F31">
              <w:t>equirements</w:t>
            </w:r>
          </w:p>
          <w:p w:rsidR="00000000" w:rsidRPr="00507F31" w:rsidP="00507F31">
            <w:pPr>
              <w:pStyle w:val="BodyText"/>
            </w:pPr>
            <w:r w:rsidRPr="00507F31">
              <w:t>2.4</w:t>
            </w:r>
            <w:r w:rsidRPr="00507F31">
              <w:tab/>
              <w:t>Check excavation depths and grades for conformity to job requirements</w:t>
            </w:r>
          </w:p>
          <w:p w:rsidR="00000000" w:rsidP="00507F31">
            <w:pPr>
              <w:pStyle w:val="BodyText"/>
              <w:rPr>
                <w:lang w:val="en-NZ"/>
              </w:rPr>
            </w:pPr>
            <w:r w:rsidRPr="00507F31">
              <w:t>2.5</w:t>
            </w:r>
            <w:r w:rsidRPr="00507F31">
              <w:tab/>
              <w:t>Compact and prepare foundation base for testing</w:t>
            </w:r>
          </w:p>
        </w:tc>
      </w:tr>
      <w:tr w:rsidTr="00507F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F31">
            <w:pPr>
              <w:pStyle w:val="BodyText"/>
              <w:rPr>
                <w:lang w:val="en-NZ"/>
              </w:rPr>
            </w:pPr>
            <w:r w:rsidRPr="00507F31">
              <w:t>3.</w:t>
            </w:r>
            <w:r w:rsidRPr="00507F31">
              <w:tab/>
              <w:t>Install bedding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F31" w:rsidP="00507F31">
            <w:pPr>
              <w:pStyle w:val="BodyText"/>
            </w:pPr>
            <w:r w:rsidRPr="00507F31">
              <w:t>3.1</w:t>
            </w:r>
            <w:r w:rsidRPr="00507F31">
              <w:tab/>
              <w:t>Determine bedding material type and specification from plans and drawings</w:t>
            </w:r>
          </w:p>
          <w:p w:rsidR="00000000" w:rsidP="00507F31">
            <w:pPr>
              <w:pStyle w:val="BodyText"/>
              <w:rPr>
                <w:lang w:val="en-NZ"/>
              </w:rPr>
            </w:pPr>
            <w:r w:rsidRPr="00507F31">
              <w:t>3.2</w:t>
            </w:r>
            <w:r w:rsidRPr="00507F31">
              <w:tab/>
            </w:r>
            <w:r w:rsidRPr="00507F31">
              <w:t>Lay and compact bedding materials to specified depths and grades</w:t>
            </w:r>
          </w:p>
        </w:tc>
      </w:tr>
      <w:tr w:rsidTr="00507F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F31">
            <w:pPr>
              <w:pStyle w:val="BodyText"/>
              <w:rPr>
                <w:lang w:val="en-NZ"/>
              </w:rPr>
            </w:pPr>
            <w:r w:rsidRPr="00507F31">
              <w:t>4.</w:t>
            </w:r>
            <w:r w:rsidRPr="00507F31">
              <w:tab/>
              <w:t>Lay pipe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F31" w:rsidP="00507F31">
            <w:pPr>
              <w:pStyle w:val="BodyText"/>
            </w:pPr>
            <w:r w:rsidRPr="00507F31">
              <w:t>4.1</w:t>
            </w:r>
            <w:r w:rsidRPr="00507F31">
              <w:tab/>
              <w:t>Select, check and attach lifting apparatus to the pipe in preparation for lifting and installation for pipe joining</w:t>
            </w:r>
          </w:p>
          <w:p w:rsidR="00000000" w:rsidRPr="00507F31" w:rsidP="00507F31">
            <w:pPr>
              <w:pStyle w:val="BodyText"/>
            </w:pPr>
            <w:r w:rsidRPr="00507F31">
              <w:t>4.2</w:t>
            </w:r>
            <w:r w:rsidRPr="00507F31">
              <w:tab/>
              <w:t>Prepare and specify pipe ends</w:t>
            </w:r>
          </w:p>
          <w:p w:rsidR="00000000" w:rsidRPr="00507F31" w:rsidP="00507F31">
            <w:pPr>
              <w:pStyle w:val="BodyText"/>
            </w:pPr>
            <w:r w:rsidRPr="00507F31">
              <w:t>4.3</w:t>
            </w:r>
            <w:r w:rsidRPr="00507F31">
              <w:tab/>
              <w:t xml:space="preserve">Align pipe ends and </w:t>
            </w:r>
            <w:r w:rsidRPr="00507F31">
              <w:t>push home</w:t>
            </w:r>
          </w:p>
          <w:p w:rsidR="00000000" w:rsidRPr="00507F31" w:rsidP="00507F31">
            <w:pPr>
              <w:pStyle w:val="BodyText"/>
            </w:pPr>
            <w:r w:rsidRPr="00507F31">
              <w:t>4.4</w:t>
            </w:r>
            <w:r w:rsidRPr="00507F31">
              <w:tab/>
              <w:t>Check pipe for line and level</w:t>
            </w:r>
          </w:p>
          <w:p w:rsidR="00000000" w:rsidRPr="00507F31" w:rsidP="00507F31">
            <w:pPr>
              <w:pStyle w:val="BodyText"/>
            </w:pPr>
            <w:r w:rsidRPr="00507F31">
              <w:t>4.5</w:t>
            </w:r>
            <w:r w:rsidRPr="00507F31">
              <w:tab/>
              <w:t>Advise plant operator of backfilling requirements and backfill and compact pipe to required finish level</w:t>
            </w:r>
          </w:p>
          <w:p w:rsidR="00000000" w:rsidP="00507F31">
            <w:pPr>
              <w:pStyle w:val="BodyText"/>
              <w:rPr>
                <w:lang w:val="en-NZ"/>
              </w:rPr>
            </w:pPr>
            <w:r w:rsidRPr="00507F31">
              <w:t>4.6</w:t>
            </w:r>
            <w:r w:rsidRPr="00507F31">
              <w:tab/>
              <w:t>Finish inlets and outlets in accordance with pipe/culvert design specifications</w:t>
            </w:r>
          </w:p>
        </w:tc>
      </w:tr>
      <w:tr w:rsidTr="00507F3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7F31">
            <w:pPr>
              <w:pStyle w:val="BodyText"/>
              <w:rPr>
                <w:lang w:val="en-NZ"/>
              </w:rPr>
            </w:pPr>
            <w:r w:rsidRPr="00507F31">
              <w:t>5.</w:t>
            </w:r>
            <w:r w:rsidRPr="00507F31">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7F31" w:rsidP="00507F31">
            <w:pPr>
              <w:pStyle w:val="BodyText"/>
            </w:pPr>
            <w:r w:rsidRPr="00507F31">
              <w:t>5.1</w:t>
            </w:r>
            <w:r w:rsidRPr="00507F31">
              <w:tab/>
              <w:t>Cl</w:t>
            </w:r>
            <w:r w:rsidRPr="00507F31">
              <w:t xml:space="preserve">ear work area and dispose of or recycle materials </w:t>
            </w:r>
          </w:p>
          <w:p w:rsidR="00000000" w:rsidRPr="00507F31" w:rsidP="00507F31">
            <w:pPr>
              <w:pStyle w:val="BodyText"/>
            </w:pPr>
            <w:r w:rsidRPr="00507F31">
              <w:t>5.2</w:t>
            </w:r>
            <w:r w:rsidRPr="00507F31">
              <w:tab/>
              <w:t>Clean, check, maintain and store tools and equipment</w:t>
            </w:r>
          </w:p>
        </w:tc>
      </w:tr>
    </w:tbl>
    <w:p w:rsidR="00434ADF" w:rsidP="00507F31">
      <w:pPr>
        <w:pStyle w:val="BodyText"/>
      </w:pPr>
    </w:p>
    <w:p w:rsidR="00434ADF" w:rsidP="00507F31">
      <w:pPr>
        <w:pStyle w:val="BodyText"/>
      </w:pPr>
    </w:p>
    <w:p w:rsidR="00000000" w:rsidRPr="00507F31" w:rsidP="00507F31">
      <w:pPr>
        <w:pStyle w:val="Heading1"/>
      </w:pPr>
      <w:bookmarkStart w:id="5" w:name="O_796916"/>
      <w:bookmarkEnd w:id="5"/>
      <w:r w:rsidRPr="00507F31">
        <w:t>Foundation Skills</w:t>
      </w:r>
    </w:p>
    <w:p w:rsidR="00434ADF" w:rsidP="00434ADF">
      <w:pPr>
        <w:pStyle w:val="BodyText"/>
      </w:pPr>
      <w:r w:rsidRPr="00507F31">
        <w:t>Foundation skills essential to performance are explicit in the performance criteria of thi</w:t>
      </w:r>
      <w:r w:rsidRPr="00507F31">
        <w:t>s unit. Further information is available in the Resources and Infrastructure Industry Training Package Companion Volume.</w:t>
      </w:r>
    </w:p>
    <w:p w:rsidR="00000000" w:rsidRPr="00507F31" w:rsidP="00507F31">
      <w:pPr>
        <w:pStyle w:val="Heading1"/>
      </w:pPr>
      <w:bookmarkStart w:id="6" w:name="O_796915"/>
      <w:bookmarkEnd w:id="6"/>
      <w:r w:rsidRPr="00507F31">
        <w:t>Unit Mapping Information</w:t>
      </w:r>
    </w:p>
    <w:p w:rsidR="00000000" w:rsidRPr="00507F31" w:rsidP="00434ADF">
      <w:pPr>
        <w:pStyle w:val="BodyText"/>
      </w:pPr>
      <w:r w:rsidRPr="00507F31">
        <w:t>RIICRC208A Lay pipes</w:t>
      </w:r>
    </w:p>
    <w:p w:rsidR="00000000" w:rsidRPr="00507F31" w:rsidP="00507F31">
      <w:pPr>
        <w:pStyle w:val="Heading1"/>
      </w:pPr>
      <w:bookmarkStart w:id="7" w:name="O_796921"/>
      <w:bookmarkEnd w:id="7"/>
      <w:r w:rsidRPr="00507F31">
        <w:t>Links</w:t>
      </w:r>
    </w:p>
    <w:p w:rsidR="00000000" w:rsidRPr="00507F31" w:rsidP="00434ADF">
      <w:pPr>
        <w:pStyle w:val="BodyText"/>
      </w:pPr>
      <w:r w:rsidRPr="00507F31">
        <w:t>Companion Volume implementation guides are found</w:t>
      </w:r>
      <w:r w:rsidRPr="00507F31">
        <w:t xml:space="preserve"> in VETNet - </w:t>
      </w:r>
      <w:r>
        <w:fldChar w:fldCharType="begin"/>
      </w:r>
      <w:r>
        <w:instrText xml:space="preserve"> HYPERLINK "https://vetnet.gov.au/Pages/TrainingDocs.aspx?q=88a61002-9a21-4386-aaf8-69c76e675272" </w:instrText>
      </w:r>
      <w:r>
        <w:fldChar w:fldCharType="separate"/>
      </w:r>
      <w:r w:rsidRPr="00290520">
        <w:rPr>
          <w:rStyle w:val="Hyperlink"/>
        </w:rPr>
        <w:t>https://vetnet.gov.au/Pages/TrainingDocs.aspx?q=88a61002-9a21-4386-aaf8-69c76e675272</w:t>
      </w:r>
      <w:r>
        <w:fldChar w:fldCharType="end"/>
      </w:r>
    </w:p>
    <w:p w:rsidR="00000000" w:rsidRPr="00507F31" w:rsidP="00434ADF">
      <w:pPr>
        <w:pStyle w:val="BodyText"/>
        <w:sectPr w:rsidSect="00507F31">
          <w:headerReference w:type="default" r:id="rId10"/>
          <w:footerReference w:type="default" r:id="rId11"/>
          <w:pgSz w:w="11908" w:h="16833"/>
          <w:pgMar w:top="1702" w:right="1418" w:bottom="1702" w:left="1418" w:header="992" w:footer="992" w:gutter="0"/>
          <w:cols w:space="720"/>
          <w:noEndnote/>
          <w:docGrid w:linePitch="299"/>
        </w:sectPr>
      </w:pPr>
    </w:p>
    <w:p w:rsidR="00000000" w:rsidRPr="00507F31" w:rsidP="00507F31">
      <w:pPr>
        <w:pStyle w:val="SuperHeading"/>
      </w:pPr>
      <w:r w:rsidRPr="00507F31">
        <w:t>Assessment Requirements for RIICRC208D Lay pipes</w:t>
      </w:r>
    </w:p>
    <w:p w:rsidR="00000000" w:rsidRPr="00507F31" w:rsidP="00507F31">
      <w:pPr>
        <w:pStyle w:val="Heading1"/>
      </w:pPr>
      <w:bookmarkStart w:id="8" w:name="O_796913"/>
      <w:bookmarkEnd w:id="8"/>
      <w:r w:rsidRPr="00507F31">
        <w:t>Modification History</w:t>
      </w:r>
    </w:p>
    <w:tbl>
      <w:tblPr>
        <w:tblW w:w="9270" w:type="dxa"/>
        <w:tblLayout w:type="fixed"/>
        <w:tblCellMar>
          <w:left w:w="62" w:type="dxa"/>
          <w:right w:w="62" w:type="dxa"/>
        </w:tblCellMar>
        <w:tblLook w:val="0000"/>
      </w:tblPr>
      <w:tblGrid>
        <w:gridCol w:w="1170"/>
        <w:gridCol w:w="8100"/>
      </w:tblGrid>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Comment</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This u</w:t>
            </w:r>
            <w:r w:rsidRPr="00507F31">
              <w:t>nit replaces RIICRC208A Lay pipes</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F31" w:rsidP="00507F31">
            <w:pPr>
              <w:pStyle w:val="BodyText"/>
            </w:pPr>
            <w:r w:rsidRPr="00507F31">
              <w:t>Required frequency and volume of evidence amended in Performance evidence.</w:t>
            </w:r>
          </w:p>
          <w:p w:rsidR="00000000" w:rsidP="00507F31">
            <w:pPr>
              <w:pStyle w:val="BodyText"/>
              <w:rPr>
                <w:lang w:val="en-NZ"/>
              </w:rPr>
            </w:pPr>
            <w:r w:rsidRPr="00507F31">
              <w:t>Substantial amendments made in Assessment Conditions field, including: references to Industry Sectors, assessor and subject matter expert experience requirements, how assessment should be conducted and what it should confirm.</w:t>
            </w:r>
          </w:p>
        </w:tc>
      </w:tr>
      <w:tr w:rsidTr="00434AD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F31">
            <w:pPr>
              <w:pStyle w:val="BodyText"/>
              <w:rPr>
                <w:lang w:val="en-NZ"/>
              </w:rPr>
            </w:pPr>
            <w:r w:rsidRPr="00507F3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F31" w:rsidP="00507F31">
            <w:pPr>
              <w:pStyle w:val="BodyText"/>
            </w:pPr>
            <w:r w:rsidRPr="00507F31">
              <w:t>Correct typo in Performance</w:t>
            </w:r>
            <w:r w:rsidRPr="00507F31">
              <w:t xml:space="preserve"> Evidence. No new content.</w:t>
            </w:r>
          </w:p>
        </w:tc>
      </w:tr>
    </w:tbl>
    <w:p w:rsidR="00000000" w:rsidRPr="00507F31" w:rsidP="00507F31">
      <w:pPr>
        <w:pStyle w:val="BodyText"/>
      </w:pPr>
    </w:p>
    <w:p w:rsidR="00000000" w:rsidRPr="00507F31" w:rsidP="00507F31">
      <w:pPr>
        <w:pStyle w:val="AllowPageBreak"/>
      </w:pPr>
    </w:p>
    <w:p w:rsidR="00000000" w:rsidRPr="00507F31" w:rsidP="00507F31">
      <w:pPr>
        <w:pStyle w:val="Heading1"/>
      </w:pPr>
      <w:bookmarkStart w:id="9" w:name="O_796912"/>
      <w:bookmarkEnd w:id="9"/>
      <w:r w:rsidRPr="00507F31">
        <w:t>Performance Evidence</w:t>
      </w:r>
    </w:p>
    <w:p w:rsidR="00000000" w:rsidRPr="00507F31" w:rsidP="00434ADF">
      <w:pPr>
        <w:pStyle w:val="BodyText"/>
      </w:pPr>
      <w:r w:rsidRPr="00507F31">
        <w:t xml:space="preserve">Evidence is required to be collected that demonstrates a candidate’s competency in this unit. Evidence must be relevant to the roles within this sector’s work operations and satisfy all of </w:t>
      </w:r>
      <w:r w:rsidRPr="00507F31">
        <w:t>the requirements of the performance criteria of this unit and include evidence that the candidate:</w:t>
      </w:r>
    </w:p>
    <w:p w:rsidR="00000000" w:rsidRPr="00507F31" w:rsidP="00507F31">
      <w:pPr>
        <w:pStyle w:val="ListBullet"/>
      </w:pPr>
      <w:r w:rsidRPr="00507F31">
        <w:t>locates and applies applicable documentation, policies and procedures</w:t>
      </w:r>
    </w:p>
    <w:p w:rsidR="00000000" w:rsidRPr="00507F31" w:rsidP="00507F31">
      <w:pPr>
        <w:pStyle w:val="ListBullet"/>
      </w:pPr>
      <w:r w:rsidRPr="00507F31">
        <w:t>implements the requirements, procedures and techniques for the safe, effective and eff</w:t>
      </w:r>
      <w:r w:rsidRPr="00507F31">
        <w:t>icient completion of pipe laying including:</w:t>
      </w:r>
    </w:p>
    <w:p w:rsidR="00000000" w:rsidRPr="00507F31" w:rsidP="00507F31">
      <w:pPr>
        <w:pStyle w:val="ListBullet2"/>
      </w:pPr>
      <w:r w:rsidRPr="00507F31">
        <w:t xml:space="preserve">accessing, interpreting and applying documentation relevant to pipe laying </w:t>
      </w:r>
    </w:p>
    <w:p w:rsidR="00000000" w:rsidRPr="00507F31" w:rsidP="00507F31">
      <w:pPr>
        <w:pStyle w:val="ListBullet2"/>
      </w:pPr>
      <w:r w:rsidRPr="00507F31">
        <w:t>identifying and applying relevant drawings and job specifications to all work activities</w:t>
      </w:r>
    </w:p>
    <w:p w:rsidR="00000000" w:rsidRPr="00507F31" w:rsidP="00507F31">
      <w:pPr>
        <w:pStyle w:val="ListBullet2"/>
      </w:pPr>
      <w:r w:rsidRPr="00507F31">
        <w:t>identifying, addressing and reporting potential hazards and risks</w:t>
      </w:r>
    </w:p>
    <w:p w:rsidR="00000000" w:rsidRPr="00507F31" w:rsidP="00507F31">
      <w:pPr>
        <w:pStyle w:val="ListBullet2"/>
      </w:pPr>
      <w:r w:rsidRPr="00507F31">
        <w:t xml:space="preserve">identifying, obtaining, confirming and implementing signage requirements </w:t>
      </w:r>
    </w:p>
    <w:p w:rsidR="00000000" w:rsidRPr="00507F31" w:rsidP="00507F31">
      <w:pPr>
        <w:pStyle w:val="ListBullet2"/>
      </w:pPr>
      <w:r w:rsidRPr="00507F31">
        <w:t xml:space="preserve">selecting and checking for faults all plant, tools and equipment to carry out tasks </w:t>
      </w:r>
    </w:p>
    <w:p w:rsidR="00000000" w:rsidRPr="00507F31" w:rsidP="00507F31">
      <w:pPr>
        <w:pStyle w:val="ListBullet2"/>
      </w:pPr>
      <w:r w:rsidRPr="00507F31">
        <w:t>identifying, addressing and rep</w:t>
      </w:r>
      <w:r w:rsidRPr="00507F31">
        <w:t>orting environmental issues and ground conditions</w:t>
      </w:r>
    </w:p>
    <w:p w:rsidR="00000000" w:rsidRPr="00507F31" w:rsidP="00507F31">
      <w:pPr>
        <w:pStyle w:val="ListBullet2"/>
      </w:pPr>
      <w:r w:rsidRPr="00507F31">
        <w:t>surveying work area for loading and unloading and stock-piling materials</w:t>
      </w:r>
    </w:p>
    <w:p w:rsidR="00000000" w:rsidRPr="00507F31" w:rsidP="00507F31">
      <w:pPr>
        <w:pStyle w:val="ListBullet"/>
      </w:pPr>
      <w:r w:rsidRPr="00507F31">
        <w:t>works effectively with others to undertake and complete the laying of pipes to the required outcomes including:</w:t>
      </w:r>
    </w:p>
    <w:p w:rsidR="00000000" w:rsidRPr="00507F31" w:rsidP="00507F31">
      <w:pPr>
        <w:pStyle w:val="ListBullet2"/>
      </w:pPr>
      <w:r w:rsidRPr="00507F31">
        <w:t>preparing for and o</w:t>
      </w:r>
      <w:r w:rsidRPr="00507F31">
        <w:t>rganising work activities to meet all task requirements</w:t>
      </w:r>
    </w:p>
    <w:p w:rsidR="00000000" w:rsidRPr="00507F31" w:rsidP="00507F31">
      <w:pPr>
        <w:pStyle w:val="ListBullet2"/>
      </w:pPr>
      <w:r w:rsidRPr="00507F31">
        <w:t>communicating clearly and concisely with others to receive and clarify work instructions</w:t>
      </w:r>
    </w:p>
    <w:p w:rsidR="00000000" w:rsidRPr="00507F31" w:rsidP="00507F31">
      <w:pPr>
        <w:pStyle w:val="ListBullet2"/>
      </w:pPr>
      <w:r w:rsidRPr="00507F31">
        <w:t>using a range of communication techniques and aids to advise others of work activity and exclusion zones</w:t>
      </w:r>
    </w:p>
    <w:p w:rsidR="00000000" w:rsidRPr="00507F31" w:rsidP="00507F31">
      <w:pPr>
        <w:pStyle w:val="ListBullet2"/>
      </w:pPr>
      <w:r w:rsidRPr="00507F31">
        <w:t>monito</w:t>
      </w:r>
      <w:r w:rsidRPr="00507F31">
        <w:t>ring hazards and identifying and communicating changes to the work environment during the work process</w:t>
      </w:r>
    </w:p>
    <w:p w:rsidR="00000000" w:rsidRPr="00507F31" w:rsidP="00507F31">
      <w:pPr>
        <w:pStyle w:val="ListBullet"/>
      </w:pPr>
      <w:r w:rsidRPr="00507F31">
        <w:t>demonstrates completion of laying pipes that safely, effectively and efficiently meets all of the required outcomes on more than one (1) occasion includ</w:t>
      </w:r>
      <w:r w:rsidRPr="00507F31">
        <w:t>ing:</w:t>
      </w:r>
    </w:p>
    <w:p w:rsidR="00000000" w:rsidRPr="00507F31" w:rsidP="00507F31">
      <w:pPr>
        <w:pStyle w:val="ListBullet2"/>
      </w:pPr>
      <w:r w:rsidRPr="00507F31">
        <w:t>set out of and conducting excavation in the correct location to specified depth and grades</w:t>
      </w:r>
    </w:p>
    <w:p w:rsidR="00000000" w:rsidRPr="00507F31" w:rsidP="00507F31">
      <w:pPr>
        <w:pStyle w:val="ListBullet2"/>
      </w:pPr>
      <w:r w:rsidRPr="00507F31">
        <w:t>compacting and preparing foundation base for testing</w:t>
      </w:r>
    </w:p>
    <w:p w:rsidR="00000000" w:rsidRPr="00507F31" w:rsidP="00507F31">
      <w:pPr>
        <w:pStyle w:val="ListBullet2"/>
      </w:pPr>
      <w:r w:rsidRPr="00507F31">
        <w:t>installing required bedding materials</w:t>
      </w:r>
    </w:p>
    <w:p w:rsidR="00000000" w:rsidRPr="00507F31" w:rsidP="00507F31">
      <w:pPr>
        <w:pStyle w:val="ListBullet2"/>
      </w:pPr>
      <w:r w:rsidRPr="00507F31">
        <w:t>laying pipes for correct line and level</w:t>
      </w:r>
    </w:p>
    <w:p w:rsidR="00000000" w:rsidRPr="00507F31" w:rsidP="00507F31">
      <w:pPr>
        <w:pStyle w:val="ListBullet2"/>
      </w:pPr>
      <w:r w:rsidRPr="00507F31">
        <w:t>finishing inlets and outlets in accordance with pipe/culvert design specifications</w:t>
      </w:r>
    </w:p>
    <w:p w:rsidR="00000000" w:rsidRPr="00507F31" w:rsidP="00507F31">
      <w:pPr>
        <w:pStyle w:val="ListBullet2"/>
      </w:pPr>
      <w:r w:rsidRPr="00507F31">
        <w:t xml:space="preserve">advising plant operator of backfilling requirements </w:t>
      </w:r>
    </w:p>
    <w:p w:rsidR="00000000" w:rsidRPr="00507F31" w:rsidP="00507F31">
      <w:pPr>
        <w:pStyle w:val="ListBullet2"/>
      </w:pPr>
      <w:r w:rsidRPr="00507F31">
        <w:t xml:space="preserve">clearing work area and disposing of, recycling or storing materials </w:t>
      </w:r>
    </w:p>
    <w:p w:rsidR="00000000" w:rsidRPr="00507F31" w:rsidP="00507F31">
      <w:pPr>
        <w:pStyle w:val="ListBullet2"/>
      </w:pPr>
      <w:r w:rsidRPr="00507F31">
        <w:t xml:space="preserve">installation of pipe to a minimum of ten (10) pipe </w:t>
      </w:r>
      <w:r w:rsidRPr="00507F31">
        <w:t>joints. The pipes are to have a minimum diameter of DNC two hundred and twenty-five (DN225) mm</w:t>
      </w:r>
    </w:p>
    <w:p w:rsidR="00000000" w:rsidRPr="00507F31" w:rsidP="00507F31">
      <w:pPr>
        <w:pStyle w:val="AllowPageBreak"/>
      </w:pPr>
    </w:p>
    <w:p w:rsidR="00000000" w:rsidRPr="00507F31" w:rsidP="00507F31">
      <w:pPr>
        <w:pStyle w:val="Heading1"/>
      </w:pPr>
      <w:bookmarkStart w:id="10" w:name="O_796911"/>
      <w:bookmarkEnd w:id="10"/>
      <w:r w:rsidRPr="00507F31">
        <w:t>Knowledge Evidence</w:t>
      </w:r>
    </w:p>
    <w:p w:rsidR="00000000" w:rsidRPr="00507F31" w:rsidP="00434ADF">
      <w:pPr>
        <w:pStyle w:val="BodyText"/>
      </w:pPr>
      <w:r w:rsidRPr="00507F31">
        <w:t>The candidate must demonstrate knowledge in laying pipes through:</w:t>
      </w:r>
    </w:p>
    <w:p w:rsidR="00000000" w:rsidRPr="00507F31" w:rsidP="00507F31">
      <w:pPr>
        <w:pStyle w:val="ListBullet"/>
      </w:pPr>
      <w:r w:rsidRPr="00507F31">
        <w:t xml:space="preserve">accessing, interpreting and applying the organisation and </w:t>
      </w:r>
      <w:r w:rsidRPr="00507F31">
        <w:t>site requirements and procedures for laying pipes through:</w:t>
      </w:r>
    </w:p>
    <w:p w:rsidR="00000000" w:rsidRPr="00507F31" w:rsidP="00507F31">
      <w:pPr>
        <w:pStyle w:val="ListBullet2"/>
      </w:pPr>
      <w:r w:rsidRPr="00507F31">
        <w:t>identifying and managing risks</w:t>
      </w:r>
    </w:p>
    <w:p w:rsidR="00000000" w:rsidRPr="00507F31" w:rsidP="00507F31">
      <w:pPr>
        <w:pStyle w:val="ListBullet2"/>
      </w:pPr>
      <w:r w:rsidRPr="00507F31">
        <w:t>identifying, addressing and reporting environmental issues and ground conditions</w:t>
      </w:r>
    </w:p>
    <w:p w:rsidR="00000000" w:rsidRPr="00507F31" w:rsidP="00507F31">
      <w:pPr>
        <w:pStyle w:val="ListBullet2"/>
      </w:pPr>
      <w:r w:rsidRPr="00507F31">
        <w:t>setting up work activity</w:t>
      </w:r>
    </w:p>
    <w:p w:rsidR="00000000" w:rsidRPr="00507F31" w:rsidP="00507F31">
      <w:pPr>
        <w:pStyle w:val="ListBullet2"/>
      </w:pPr>
      <w:r w:rsidRPr="00507F31">
        <w:t>site isolation and traffic control responsibilities</w:t>
      </w:r>
    </w:p>
    <w:p w:rsidR="00000000" w:rsidRPr="00507F31" w:rsidP="00507F31">
      <w:pPr>
        <w:pStyle w:val="ListBullet2"/>
      </w:pPr>
      <w:r w:rsidRPr="00507F31">
        <w:t>work health and safety</w:t>
      </w:r>
    </w:p>
    <w:p w:rsidR="00000000" w:rsidRPr="00507F31" w:rsidP="00507F31">
      <w:pPr>
        <w:pStyle w:val="ListBullet2"/>
      </w:pPr>
      <w:r w:rsidRPr="00507F31">
        <w:t>managing waste</w:t>
      </w:r>
    </w:p>
    <w:p w:rsidR="00000000" w:rsidRPr="00507F31" w:rsidP="00507F31">
      <w:pPr>
        <w:pStyle w:val="ListBullet"/>
      </w:pPr>
      <w:r w:rsidRPr="00507F31">
        <w:t>selecting and checking for faults, tools and equipment to carry out tasks</w:t>
      </w:r>
    </w:p>
    <w:p w:rsidR="00000000" w:rsidRPr="00507F31" w:rsidP="00507F31">
      <w:pPr>
        <w:pStyle w:val="ListBullet"/>
      </w:pPr>
      <w:r w:rsidRPr="00507F31">
        <w:t>carrying out work to drawings and specifications</w:t>
      </w:r>
    </w:p>
    <w:p w:rsidR="00000000" w:rsidRPr="00507F31" w:rsidP="00507F31">
      <w:pPr>
        <w:pStyle w:val="ListBullet"/>
      </w:pPr>
      <w:r w:rsidRPr="00507F31">
        <w:t>applying effective pile laying techniques</w:t>
      </w:r>
    </w:p>
    <w:p w:rsidR="00000000" w:rsidRPr="00507F31" w:rsidP="00507F31">
      <w:pPr>
        <w:pStyle w:val="AllowPageBreak"/>
      </w:pPr>
    </w:p>
    <w:p w:rsidR="00000000" w:rsidRPr="00507F31" w:rsidP="00507F31">
      <w:pPr>
        <w:pStyle w:val="Heading1"/>
      </w:pPr>
      <w:bookmarkStart w:id="11" w:name="O_796910"/>
      <w:bookmarkEnd w:id="11"/>
      <w:r w:rsidRPr="00507F31">
        <w:t>Assessment Conditions</w:t>
      </w:r>
    </w:p>
    <w:p w:rsidR="00000000" w:rsidRPr="00507F31" w:rsidP="00507F31">
      <w:pPr>
        <w:pStyle w:val="ListBullet"/>
      </w:pPr>
      <w:r w:rsidRPr="00507F31">
        <w:t xml:space="preserve">An assessor </w:t>
      </w:r>
      <w:r w:rsidRPr="00507F31">
        <w:t>of this unit must satisfy the requirements of the NVR/AQTF or their successors; and Industry regulations for certification and licensing; and,</w:t>
      </w:r>
    </w:p>
    <w:p w:rsidR="00000000" w:rsidRPr="00507F31" w:rsidP="00507F31">
      <w:pPr>
        <w:pStyle w:val="ListBullet"/>
      </w:pPr>
      <w:r w:rsidRPr="00507F31">
        <w:t>this unit must be assessed in the context of this sector’s work environment; and,</w:t>
      </w:r>
    </w:p>
    <w:p w:rsidR="00000000" w:rsidRPr="00507F31" w:rsidP="00507F31">
      <w:pPr>
        <w:pStyle w:val="ListBullet"/>
      </w:pPr>
      <w:r w:rsidRPr="00507F31">
        <w:t>this unit must be assessed in c</w:t>
      </w:r>
      <w:r w:rsidRPr="00507F31">
        <w:t>ompliance with relevant legislation/regulation and using policies, procedures, processes and operational manuals directly related to the industry sector for which it is being assessed; and,</w:t>
      </w:r>
    </w:p>
    <w:p w:rsidR="00000000" w:rsidRPr="00507F31" w:rsidP="00507F31">
      <w:pPr>
        <w:pStyle w:val="ListBullet"/>
      </w:pPr>
      <w:r w:rsidRPr="00507F31">
        <w:t>assessment may be conducted in conjunction with the assessment of other Units of Competency; and,</w:t>
      </w:r>
    </w:p>
    <w:p w:rsidR="00000000" w:rsidRPr="00507F31" w:rsidP="00507F31">
      <w:pPr>
        <w:pStyle w:val="ListBullet"/>
      </w:pPr>
      <w:r w:rsidRPr="00507F31">
        <w:t>assessment must confirm consistent performance can be applied in a range of relevant workplace circumstances; and,</w:t>
      </w:r>
    </w:p>
    <w:p w:rsidR="00000000" w:rsidRPr="00507F31" w:rsidP="00507F31">
      <w:pPr>
        <w:pStyle w:val="ListBullet"/>
      </w:pPr>
      <w:r w:rsidRPr="00507F31">
        <w:t xml:space="preserve">assessors must demonstrate the performance </w:t>
      </w:r>
      <w:r w:rsidRPr="00507F31">
        <w:t>evidence, and knowledge evidence as outlined in this Unit of Competency, and through the minimum years of current* work experience specified below in an Industry sector relevant to the outcomes of the unit; or,</w:t>
      </w:r>
    </w:p>
    <w:p w:rsidR="00000000" w:rsidRPr="00507F31" w:rsidP="00507F31">
      <w:pPr>
        <w:pStyle w:val="ListBullet"/>
      </w:pPr>
      <w:r w:rsidRPr="00507F31">
        <w:t>where the assessor does not meet experience r</w:t>
      </w:r>
      <w:r w:rsidRPr="00507F31">
        <w:t>equirements a co-assessment or partnership arrangement must exist between the qualified assessor and an Industry subject matter expert. The Industry subject matter expert should hold the unit being assessed (or an equivalent unit) and/or demonstrate equiva</w:t>
      </w:r>
      <w:r w:rsidRPr="00507F31">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507F31">
        <w:t>unit being assessed; and,</w:t>
      </w:r>
    </w:p>
    <w:p w:rsidR="00000000" w:rsidRPr="00507F31" w:rsidP="00507F31">
      <w:pPr>
        <w:pStyle w:val="ListBullet"/>
      </w:pPr>
      <w:r w:rsidRPr="00507F3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07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Re</w:t>
            </w:r>
            <w:r w:rsidRPr="00507F31">
              <w:t>quired assessor or Industry subject matter expert experience</w:t>
            </w:r>
          </w:p>
        </w:tc>
      </w:tr>
      <w:tr w:rsidTr="00507F3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1 Year</w:t>
            </w:r>
          </w:p>
        </w:tc>
      </w:tr>
      <w:tr w:rsidTr="00507F3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2 Years</w:t>
            </w:r>
          </w:p>
        </w:tc>
      </w:tr>
      <w:tr w:rsidTr="00507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3 Years</w:t>
            </w:r>
          </w:p>
        </w:tc>
      </w:tr>
      <w:tr w:rsidTr="00507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5 Years</w:t>
            </w:r>
          </w:p>
        </w:tc>
      </w:tr>
      <w:tr w:rsidTr="00507F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7F31">
            <w:pPr>
              <w:pStyle w:val="BodyText"/>
              <w:rPr>
                <w:lang w:val="en-NZ"/>
              </w:rPr>
            </w:pPr>
            <w:r w:rsidRPr="00507F3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7F31" w:rsidP="00507F31">
            <w:pPr>
              <w:pStyle w:val="BodyText"/>
            </w:pPr>
            <w:r w:rsidRPr="00507F31">
              <w:t xml:space="preserve">Where this Unit is being assessed outside of the Resources and Infrastructure Sectors assessor and/or Industry subject matter expert experience should be in-line </w:t>
            </w:r>
            <w:r w:rsidRPr="00507F31">
              <w:t>with industry standards for the sector in which it is being assessed and where no Industry standard is specified should comply with any relevant regulation.</w:t>
            </w:r>
          </w:p>
        </w:tc>
      </w:tr>
    </w:tbl>
    <w:p w:rsidR="00000000" w:rsidRPr="00507F31" w:rsidP="00434ADF">
      <w:pPr>
        <w:pStyle w:val="BodyText"/>
      </w:pPr>
      <w:r w:rsidRPr="00507F31">
        <w:t>*Assessors can demonstrate current work experience through employment within Industry in a role r</w:t>
      </w:r>
      <w:r w:rsidRPr="00507F31">
        <w:t>elevant to the outcomes of the Unit; or, for external assessors this can be demonstrated through exposure to Industry by conducting frequent site assessments across various locations.</w:t>
      </w:r>
    </w:p>
    <w:p w:rsidR="00000000" w:rsidRPr="00507F31" w:rsidP="00434ADF">
      <w:pPr>
        <w:pStyle w:val="BodyText"/>
      </w:pPr>
      <w:r w:rsidRPr="00507F31">
        <w:t>**Where a unit is being delivered outside of a Qualification the first n</w:t>
      </w:r>
      <w:r w:rsidRPr="00507F31">
        <w:t>umeric character in the Unit code should be considered to indicate the AQF level</w:t>
      </w:r>
    </w:p>
    <w:p w:rsidR="00000000" w:rsidRPr="00507F31" w:rsidP="00507F31">
      <w:pPr>
        <w:pStyle w:val="Heading1"/>
      </w:pPr>
      <w:bookmarkStart w:id="12" w:name="O_796922"/>
      <w:bookmarkEnd w:id="12"/>
      <w:r w:rsidRPr="00507F31">
        <w:t>Links</w:t>
      </w:r>
    </w:p>
    <w:p w:rsidR="00000000" w:rsidRPr="00507F31" w:rsidP="00434ADF">
      <w:pPr>
        <w:pStyle w:val="BodyText"/>
      </w:pPr>
      <w:r w:rsidRPr="00507F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90520">
        <w:rPr>
          <w:rStyle w:val="Hyperlink"/>
        </w:rPr>
        <w:t>https://vetnet.gov.au/Pages/TrainingDocs.aspx?q=88a61002-9a21-4386-aaf8-69c76e675272</w:t>
      </w:r>
      <w:r>
        <w:fldChar w:fldCharType="end"/>
      </w:r>
    </w:p>
    <w:p w:rsidR="00000000" w:rsidRPr="00507F31" w:rsidP="00507F31"/>
    <w:sectPr w:rsidSect="00507F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rsidRPr="00434ADF" w:rsidP="00434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F" w:rsidP="00507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4ADF" w:rsidP="00507F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4ADF" w:rsidP="00507F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rsidP="00507F31">
    <w:pPr>
      <w:pStyle w:val="Footer"/>
      <w:framePr w:wrap="around"/>
    </w:pPr>
    <w:r>
      <w:fldChar w:fldCharType="begin"/>
    </w:r>
    <w:r>
      <w:instrText xml:space="preserve"> DOCPROPERTY  Subject  \* MERGEFORMAT </w:instrText>
    </w:r>
    <w:r>
      <w:fldChar w:fldCharType="separate"/>
    </w:r>
    <w:r w:rsidR="00434ADF">
      <w:t>Approved</w:t>
    </w:r>
    <w:r w:rsidR="00434ADF">
      <w:fldChar w:fldCharType="end"/>
    </w:r>
    <w:r>
      <w:tab/>
      <w:t xml:space="preserve">Page </w:t>
    </w:r>
    <w:r>
      <w:fldChar w:fldCharType="begin"/>
    </w:r>
    <w:r>
      <w:instrText xml:space="preserve"> PAGE  \* Arabic  \* MERGEFORMAT </w:instrText>
    </w:r>
    <w:r>
      <w:fldChar w:fldCharType="separate"/>
    </w:r>
    <w:r w:rsidR="00434A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ADF">
      <w:rPr>
        <w:noProof/>
      </w:rPr>
      <w:t>5</w:t>
    </w:r>
    <w:r>
      <w:rPr>
        <w:noProof/>
      </w:rPr>
      <w:fldChar w:fldCharType="end"/>
    </w:r>
  </w:p>
  <w:p w:rsidR="00507F31" w:rsidP="00507F31">
    <w:pPr>
      <w:pStyle w:val="Footer"/>
      <w:framePr w:wrap="around"/>
    </w:pPr>
    <w:r>
      <w:t xml:space="preserve">© Commonwealth of Australia, </w:t>
    </w:r>
    <w:r>
      <w:fldChar w:fldCharType="begin"/>
    </w:r>
    <w:r>
      <w:instrText xml:space="preserve"> DATE  \@ "yyyy"  \* MERGEFORMAT </w:instrText>
    </w:r>
    <w:r>
      <w:fldChar w:fldCharType="separate"/>
    </w:r>
    <w:r w:rsidR="00434ADF">
      <w:rPr>
        <w:noProof/>
      </w:rPr>
      <w:t>2025</w:t>
    </w:r>
    <w:r>
      <w:fldChar w:fldCharType="end"/>
    </w:r>
    <w:r>
      <w:tab/>
    </w:r>
    <w:r>
      <w:fldChar w:fldCharType="begin"/>
    </w:r>
    <w:r>
      <w:instrText xml:space="preserve"> DOCPROPERTY  Author  \* MERGEFORMAT </w:instrText>
    </w:r>
    <w:r>
      <w:fldChar w:fldCharType="separate"/>
    </w:r>
    <w:r w:rsidR="00434ADF">
      <w:t>Mining and Automotive Skills Alliance</w:t>
    </w:r>
    <w:r w:rsidR="00434ADF">
      <w:fldChar w:fldCharType="end"/>
    </w:r>
  </w:p>
  <w:p w:rsidR="00507F31" w:rsidP="00507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F31" w:rsidRPr="00434ADF" w:rsidP="00434A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F" w:rsidRPr="002D2AF8" w:rsidP="00507F31">
    <w:pPr>
      <w:pStyle w:val="Header"/>
      <w:framePr w:wrap="around"/>
    </w:pPr>
    <w:r>
      <w:fldChar w:fldCharType="begin"/>
    </w:r>
    <w:r>
      <w:instrText xml:space="preserve"> TITLE   \* MERGEFORMAT </w:instrText>
    </w:r>
    <w:r>
      <w:fldChar w:fldCharType="separate"/>
    </w:r>
    <w:r>
      <w:t>RIICRC208D Lay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ADF" w:rsidP="00507F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31" w:rsidRPr="002D2AF8" w:rsidP="00507F31">
    <w:pPr>
      <w:pStyle w:val="Header"/>
      <w:framePr w:wrap="around"/>
    </w:pPr>
    <w:r>
      <w:fldChar w:fldCharType="begin"/>
    </w:r>
    <w:r>
      <w:instrText xml:space="preserve"> TITLE   \* MERGEFORMAT </w:instrText>
    </w:r>
    <w:r>
      <w:fldChar w:fldCharType="separate"/>
    </w:r>
    <w:r w:rsidR="00434ADF">
      <w:t>RIICRC208D Lay pipes</w:t>
    </w:r>
    <w:r w:rsidR="00434ADF">
      <w:fldChar w:fldCharType="end"/>
    </w:r>
    <w:r>
      <w:tab/>
      <w:t xml:space="preserve">Date this document was generated: </w:t>
    </w:r>
    <w:r>
      <w:fldChar w:fldCharType="begin"/>
    </w:r>
    <w:r>
      <w:instrText xml:space="preserve"> CREATEDATE  \@ "d MMMM yyyy"  \* MERGEFORMAT </w:instrText>
    </w:r>
    <w:r>
      <w:fldChar w:fldCharType="separate"/>
    </w:r>
    <w:r w:rsidR="00434ADF">
      <w:rPr>
        <w:noProof/>
      </w:rPr>
      <w:t>2 March 2025</w:t>
    </w:r>
    <w:r>
      <w:fldChar w:fldCharType="end"/>
    </w:r>
  </w:p>
  <w:p w:rsidR="00507F31" w:rsidP="00507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6C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2A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562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F31"/>
    <w:pPr>
      <w:spacing w:before="360" w:after="60"/>
      <w:outlineLvl w:val="0"/>
    </w:pPr>
    <w:rPr>
      <w:sz w:val="32"/>
    </w:rPr>
  </w:style>
  <w:style w:type="paragraph" w:styleId="Heading2">
    <w:name w:val="heading 2"/>
    <w:basedOn w:val="HeadingBase"/>
    <w:next w:val="BodyText"/>
    <w:link w:val="Heading2Char"/>
    <w:qFormat/>
    <w:rsid w:val="00507F31"/>
    <w:pPr>
      <w:keepLines/>
      <w:spacing w:before="240" w:after="120"/>
      <w:outlineLvl w:val="1"/>
    </w:pPr>
    <w:rPr>
      <w:sz w:val="28"/>
      <w:szCs w:val="40"/>
    </w:rPr>
  </w:style>
  <w:style w:type="paragraph" w:styleId="Heading3">
    <w:name w:val="heading 3"/>
    <w:basedOn w:val="HeadingBase"/>
    <w:next w:val="BodyText"/>
    <w:link w:val="Heading3Char"/>
    <w:qFormat/>
    <w:rsid w:val="00507F31"/>
    <w:pPr>
      <w:spacing w:before="180" w:after="120"/>
      <w:outlineLvl w:val="2"/>
    </w:pPr>
    <w:rPr>
      <w:spacing w:val="-10"/>
      <w:kern w:val="32"/>
    </w:rPr>
  </w:style>
  <w:style w:type="paragraph" w:styleId="Heading4">
    <w:name w:val="heading 4"/>
    <w:basedOn w:val="HeadingBase"/>
    <w:next w:val="BodyText"/>
    <w:link w:val="Heading4Char"/>
    <w:qFormat/>
    <w:rsid w:val="00507F31"/>
    <w:pPr>
      <w:spacing w:before="160" w:after="120"/>
      <w:outlineLvl w:val="3"/>
    </w:pPr>
    <w:rPr>
      <w:sz w:val="22"/>
    </w:rPr>
  </w:style>
  <w:style w:type="paragraph" w:styleId="Heading5">
    <w:name w:val="heading 5"/>
    <w:basedOn w:val="HeadingBase"/>
    <w:next w:val="Normal"/>
    <w:link w:val="Heading5Char"/>
    <w:qFormat/>
    <w:rsid w:val="00507F31"/>
    <w:pPr>
      <w:spacing w:before="80"/>
      <w:outlineLvl w:val="4"/>
    </w:pPr>
    <w:rPr>
      <w:color w:val="918585"/>
      <w:sz w:val="20"/>
    </w:rPr>
  </w:style>
  <w:style w:type="paragraph" w:styleId="Heading6">
    <w:name w:val="heading 6"/>
    <w:basedOn w:val="HeadingBase"/>
    <w:next w:val="Normal"/>
    <w:link w:val="Heading6Char"/>
    <w:qFormat/>
    <w:rsid w:val="00507F31"/>
    <w:pPr>
      <w:spacing w:before="60"/>
      <w:outlineLvl w:val="5"/>
    </w:pPr>
    <w:rPr>
      <w:color w:val="918585"/>
      <w:sz w:val="20"/>
    </w:rPr>
  </w:style>
  <w:style w:type="paragraph" w:styleId="Heading7">
    <w:name w:val="heading 7"/>
    <w:basedOn w:val="Normal"/>
    <w:next w:val="Normal"/>
    <w:link w:val="Heading7Char"/>
    <w:qFormat/>
    <w:rsid w:val="00507F31"/>
    <w:pPr>
      <w:ind w:left="720"/>
      <w:outlineLvl w:val="6"/>
    </w:pPr>
    <w:rPr>
      <w:i/>
    </w:rPr>
  </w:style>
  <w:style w:type="paragraph" w:styleId="Heading8">
    <w:name w:val="heading 8"/>
    <w:basedOn w:val="Normal"/>
    <w:next w:val="Normal"/>
    <w:link w:val="Heading8Char"/>
    <w:qFormat/>
    <w:rsid w:val="00507F31"/>
    <w:pPr>
      <w:ind w:left="720"/>
      <w:outlineLvl w:val="7"/>
    </w:pPr>
    <w:rPr>
      <w:i/>
    </w:rPr>
  </w:style>
  <w:style w:type="paragraph" w:styleId="Heading9">
    <w:name w:val="heading 9"/>
    <w:basedOn w:val="Normal"/>
    <w:next w:val="Normal"/>
    <w:link w:val="Heading9Char"/>
    <w:qFormat/>
    <w:rsid w:val="00507F31"/>
    <w:pPr>
      <w:ind w:left="720"/>
      <w:outlineLvl w:val="8"/>
    </w:pPr>
    <w:rPr>
      <w:i/>
    </w:rPr>
  </w:style>
  <w:style w:type="character" w:default="1" w:styleId="DefaultParagraphFont">
    <w:name w:val="Default Paragraph Font"/>
    <w:uiPriority w:val="1"/>
    <w:unhideWhenUsed/>
    <w:rsid w:val="00507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F31"/>
  </w:style>
  <w:style w:type="character" w:customStyle="1" w:styleId="Heading1Char">
    <w:name w:val="Heading 1 Char"/>
    <w:basedOn w:val="DefaultParagraphFont"/>
    <w:link w:val="Heading1"/>
    <w:rsid w:val="00507F31"/>
    <w:rPr>
      <w:rFonts w:ascii="Times New Roman" w:eastAsia="Times New Roman" w:hAnsi="Times New Roman" w:cs="Times New Roman"/>
      <w:b/>
      <w:sz w:val="32"/>
      <w:szCs w:val="20"/>
      <w:lang w:eastAsia="en-US"/>
    </w:rPr>
  </w:style>
  <w:style w:type="paragraph" w:styleId="BodyText">
    <w:name w:val="Body Text"/>
    <w:basedOn w:val="Normal"/>
    <w:link w:val="BodyTextChar"/>
    <w:rsid w:val="00507F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F31"/>
    <w:rPr>
      <w:rFonts w:ascii="Times New Roman" w:eastAsia="Times New Roman" w:hAnsi="Times New Roman" w:cs="Times New Roman"/>
      <w:sz w:val="24"/>
      <w:lang w:eastAsia="en-US"/>
    </w:rPr>
  </w:style>
  <w:style w:type="paragraph" w:styleId="ListBullet">
    <w:name w:val="List Bullet"/>
    <w:basedOn w:val="List"/>
    <w:rsid w:val="00507F31"/>
    <w:pPr>
      <w:numPr>
        <w:numId w:val="12"/>
      </w:numPr>
      <w:tabs>
        <w:tab w:val="clear" w:pos="340"/>
      </w:tabs>
      <w:spacing w:before="40" w:after="40"/>
    </w:pPr>
  </w:style>
  <w:style w:type="paragraph" w:styleId="ListBullet2">
    <w:name w:val="List Bullet 2"/>
    <w:basedOn w:val="List2"/>
    <w:rsid w:val="00507F31"/>
    <w:pPr>
      <w:numPr>
        <w:numId w:val="13"/>
      </w:numPr>
      <w:tabs>
        <w:tab w:val="clear" w:pos="680"/>
      </w:tabs>
    </w:pPr>
  </w:style>
  <w:style w:type="paragraph" w:customStyle="1" w:styleId="SuperHeading">
    <w:name w:val="SuperHeading"/>
    <w:basedOn w:val="Normal"/>
    <w:rsid w:val="00507F31"/>
    <w:pPr>
      <w:spacing w:before="240" w:after="120"/>
      <w:outlineLvl w:val="0"/>
    </w:pPr>
    <w:rPr>
      <w:rFonts w:ascii="Times New Roman" w:hAnsi="Times New Roman"/>
      <w:b/>
      <w:sz w:val="32"/>
    </w:rPr>
  </w:style>
  <w:style w:type="paragraph" w:customStyle="1" w:styleId="AllowPageBreak">
    <w:name w:val="AllowPageBreak"/>
    <w:rsid w:val="00507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F31"/>
    <w:rPr>
      <w:rFonts w:ascii="Courier New" w:eastAsia="Times New Roman" w:hAnsi="Courier New" w:cs="Times New Roman"/>
      <w:i/>
      <w:szCs w:val="20"/>
      <w:lang w:eastAsia="en-US"/>
    </w:rPr>
  </w:style>
  <w:style w:type="paragraph" w:customStyle="1" w:styleId="HeadingBase">
    <w:name w:val="Heading Base"/>
    <w:rsid w:val="00507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F31"/>
    <w:pPr>
      <w:tabs>
        <w:tab w:val="right" w:leader="dot" w:pos="9072"/>
      </w:tabs>
      <w:ind w:left="567"/>
    </w:pPr>
    <w:rPr>
      <w:szCs w:val="22"/>
    </w:rPr>
  </w:style>
  <w:style w:type="paragraph" w:customStyle="1" w:styleId="TOCBase">
    <w:name w:val="TOC Base"/>
    <w:rsid w:val="00507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F31"/>
    <w:pPr>
      <w:tabs>
        <w:tab w:val="right" w:leader="dot" w:pos="9072"/>
      </w:tabs>
      <w:spacing w:before="40" w:after="40"/>
      <w:ind w:left="284"/>
    </w:pPr>
    <w:rPr>
      <w:rFonts w:ascii="Times New Roman" w:hAnsi="Times New Roman"/>
    </w:rPr>
  </w:style>
  <w:style w:type="paragraph" w:styleId="TOC1">
    <w:name w:val="toc 1"/>
    <w:basedOn w:val="TOCBase"/>
    <w:next w:val="Normal"/>
    <w:rsid w:val="00507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F31"/>
    <w:rPr>
      <w:rFonts w:ascii="Times New Roman" w:eastAsia="Times New Roman" w:hAnsi="Times New Roman" w:cs="Times New Roman"/>
      <w:sz w:val="16"/>
      <w:lang w:eastAsia="en-US"/>
    </w:rPr>
  </w:style>
  <w:style w:type="paragraph" w:styleId="Title">
    <w:name w:val="Title"/>
    <w:basedOn w:val="HeadingBase"/>
    <w:link w:val="TitleChar"/>
    <w:qFormat/>
    <w:rsid w:val="00507F31"/>
    <w:pPr>
      <w:spacing w:before="5040"/>
      <w:jc w:val="center"/>
    </w:pPr>
    <w:rPr>
      <w:sz w:val="48"/>
      <w:szCs w:val="72"/>
      <w:lang w:val="en-US"/>
    </w:rPr>
  </w:style>
  <w:style w:type="character" w:customStyle="1" w:styleId="TitleChar">
    <w:name w:val="Title Char"/>
    <w:basedOn w:val="DefaultParagraphFont"/>
    <w:link w:val="Title"/>
    <w:rsid w:val="00507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F31"/>
    <w:pPr>
      <w:tabs>
        <w:tab w:val="left" w:pos="3600"/>
        <w:tab w:val="left" w:pos="3958"/>
      </w:tabs>
    </w:pPr>
  </w:style>
  <w:style w:type="paragraph" w:styleId="List">
    <w:name w:val="List"/>
    <w:basedOn w:val="BodyText"/>
    <w:next w:val="BodyText"/>
    <w:rsid w:val="00507F31"/>
    <w:pPr>
      <w:tabs>
        <w:tab w:val="left" w:pos="340"/>
      </w:tabs>
      <w:spacing w:before="60" w:after="60"/>
      <w:ind w:left="340" w:hanging="340"/>
    </w:pPr>
  </w:style>
  <w:style w:type="paragraph" w:customStyle="1" w:styleId="Note">
    <w:name w:val="Note"/>
    <w:basedOn w:val="BodyText"/>
    <w:rsid w:val="00507F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7F31"/>
    <w:rPr>
      <w:b/>
      <w:spacing w:val="0"/>
    </w:rPr>
  </w:style>
  <w:style w:type="paragraph" w:customStyle="1" w:styleId="SuperTitle">
    <w:name w:val="SuperTitle"/>
    <w:basedOn w:val="Title"/>
    <w:rsid w:val="00507F31"/>
    <w:pPr>
      <w:framePr w:wrap="auto" w:hAnchor="text" w:y="6049"/>
    </w:pPr>
    <w:rPr>
      <w:color w:val="000000"/>
      <w:sz w:val="40"/>
    </w:rPr>
  </w:style>
  <w:style w:type="paragraph" w:customStyle="1" w:styleId="TOCTitle">
    <w:name w:val="TOCTitle"/>
    <w:basedOn w:val="Heading1"/>
    <w:rsid w:val="00507F31"/>
    <w:pPr>
      <w:spacing w:after="240"/>
      <w:jc w:val="center"/>
      <w:outlineLvl w:val="9"/>
    </w:pPr>
    <w:rPr>
      <w:caps/>
    </w:rPr>
  </w:style>
  <w:style w:type="paragraph" w:customStyle="1" w:styleId="Version">
    <w:name w:val="Version"/>
    <w:rsid w:val="00507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F31"/>
    <w:pPr>
      <w:keepNext w:val="0"/>
      <w:tabs>
        <w:tab w:val="right" w:pos="4176"/>
      </w:tabs>
      <w:ind w:left="198" w:hanging="198"/>
    </w:pPr>
    <w:rPr>
      <w:rFonts w:ascii="Garamond" w:hAnsi="Garamond"/>
    </w:rPr>
  </w:style>
  <w:style w:type="paragraph" w:styleId="IndexHeading">
    <w:name w:val="index heading"/>
    <w:basedOn w:val="Normal"/>
    <w:next w:val="Index1"/>
    <w:semiHidden/>
    <w:rsid w:val="00507F31"/>
    <w:pPr>
      <w:spacing w:before="120" w:after="120"/>
    </w:pPr>
    <w:rPr>
      <w:rFonts w:ascii="Arial" w:hAnsi="Arial"/>
      <w:b/>
      <w:color w:val="918585"/>
      <w:sz w:val="24"/>
    </w:rPr>
  </w:style>
  <w:style w:type="paragraph" w:styleId="Header">
    <w:name w:val="header"/>
    <w:basedOn w:val="Normal"/>
    <w:link w:val="HeaderChar"/>
    <w:rsid w:val="00507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F31"/>
    <w:rPr>
      <w:rFonts w:ascii="Times New Roman" w:eastAsia="Times New Roman" w:hAnsi="Times New Roman" w:cs="Times New Roman"/>
      <w:sz w:val="16"/>
      <w:szCs w:val="20"/>
      <w:lang w:val="en-GB" w:eastAsia="en-US"/>
    </w:rPr>
  </w:style>
  <w:style w:type="paragraph" w:customStyle="1" w:styleId="Chapter">
    <w:name w:val="Chapter"/>
    <w:basedOn w:val="Normal"/>
    <w:rsid w:val="00507F31"/>
    <w:pPr>
      <w:spacing w:before="240"/>
    </w:pPr>
    <w:rPr>
      <w:rFonts w:ascii="Times New Roman" w:hAnsi="Times New Roman"/>
      <w:smallCaps/>
      <w:spacing w:val="80"/>
      <w:sz w:val="28"/>
    </w:rPr>
  </w:style>
  <w:style w:type="paragraph" w:customStyle="1" w:styleId="InChapter">
    <w:name w:val="InChapter"/>
    <w:basedOn w:val="Heading3"/>
    <w:rsid w:val="00507F31"/>
    <w:pPr>
      <w:spacing w:after="240"/>
      <w:outlineLvl w:val="9"/>
    </w:pPr>
    <w:rPr>
      <w:noProof/>
    </w:rPr>
  </w:style>
  <w:style w:type="paragraph" w:styleId="Index2">
    <w:name w:val="index 2"/>
    <w:basedOn w:val="Normal"/>
    <w:next w:val="Normal"/>
    <w:semiHidden/>
    <w:rsid w:val="00507F31"/>
    <w:pPr>
      <w:tabs>
        <w:tab w:val="right" w:pos="4176"/>
      </w:tabs>
      <w:ind w:left="568" w:hanging="284"/>
    </w:pPr>
    <w:rPr>
      <w:rFonts w:ascii="Garamond" w:hAnsi="Garamond"/>
    </w:rPr>
  </w:style>
  <w:style w:type="paragraph" w:customStyle="1" w:styleId="Byline">
    <w:name w:val="Byline"/>
    <w:rsid w:val="00507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F31"/>
    <w:pPr>
      <w:tabs>
        <w:tab w:val="clear" w:pos="3600"/>
        <w:tab w:val="clear" w:pos="3958"/>
      </w:tabs>
      <w:jc w:val="right"/>
    </w:pPr>
  </w:style>
  <w:style w:type="character" w:styleId="Emphasis">
    <w:name w:val="Emphasis"/>
    <w:basedOn w:val="DefaultParagraphFont"/>
    <w:qFormat/>
    <w:rsid w:val="00507F31"/>
    <w:rPr>
      <w:i/>
    </w:rPr>
  </w:style>
  <w:style w:type="paragraph" w:styleId="Caption">
    <w:name w:val="caption"/>
    <w:basedOn w:val="BodyText"/>
    <w:next w:val="Normal"/>
    <w:qFormat/>
    <w:rsid w:val="00507F31"/>
    <w:pPr>
      <w:framePr w:w="2268" w:hSpace="181" w:vSpace="181" w:wrap="around" w:vAnchor="text" w:hAnchor="page" w:x="1135" w:y="285" w:anchorLock="1"/>
    </w:pPr>
    <w:rPr>
      <w:i/>
    </w:rPr>
  </w:style>
  <w:style w:type="paragraph" w:customStyle="1" w:styleId="MiniTOCTitle">
    <w:name w:val="MiniTOCTitle"/>
    <w:basedOn w:val="Heading4"/>
    <w:rsid w:val="00507F31"/>
    <w:pPr>
      <w:spacing w:before="240"/>
      <w:outlineLvl w:val="9"/>
    </w:pPr>
    <w:rPr>
      <w:noProof/>
      <w:sz w:val="24"/>
    </w:rPr>
  </w:style>
  <w:style w:type="paragraph" w:customStyle="1" w:styleId="MiniTOCItem">
    <w:name w:val="MiniTOCItem"/>
    <w:basedOn w:val="ListBullet"/>
    <w:rsid w:val="00507F31"/>
    <w:pPr>
      <w:numPr>
        <w:numId w:val="0"/>
      </w:numPr>
      <w:tabs>
        <w:tab w:val="right" w:leader="dot" w:pos="6521"/>
      </w:tabs>
      <w:spacing w:before="0" w:after="0"/>
    </w:pPr>
  </w:style>
  <w:style w:type="paragraph" w:customStyle="1" w:styleId="TOFTitle">
    <w:name w:val="TOFTitle"/>
    <w:basedOn w:val="TOCTitle"/>
    <w:rsid w:val="00507F31"/>
  </w:style>
  <w:style w:type="paragraph" w:styleId="TableofFigures">
    <w:name w:val="table of figures"/>
    <w:basedOn w:val="Normal"/>
    <w:next w:val="Normal"/>
    <w:semiHidden/>
    <w:rsid w:val="00507F31"/>
    <w:pPr>
      <w:tabs>
        <w:tab w:val="right" w:leader="dot" w:pos="9072"/>
      </w:tabs>
      <w:ind w:left="970" w:hanging="403"/>
    </w:pPr>
    <w:rPr>
      <w:rFonts w:ascii="Times New Roman" w:hAnsi="Times New Roman"/>
      <w:b/>
    </w:rPr>
  </w:style>
  <w:style w:type="paragraph" w:styleId="ListNumber">
    <w:name w:val="List Number"/>
    <w:basedOn w:val="List"/>
    <w:rsid w:val="00507F31"/>
    <w:pPr>
      <w:numPr>
        <w:numId w:val="15"/>
      </w:numPr>
      <w:tabs>
        <w:tab w:val="clear" w:pos="340"/>
      </w:tabs>
    </w:pPr>
  </w:style>
  <w:style w:type="character" w:customStyle="1" w:styleId="WingdingSymbols">
    <w:name w:val="Wingding Symbols"/>
    <w:rsid w:val="00507F31"/>
    <w:rPr>
      <w:rFonts w:ascii="Wingdings" w:hAnsi="Wingdings"/>
    </w:rPr>
  </w:style>
  <w:style w:type="paragraph" w:customStyle="1" w:styleId="TableHeading">
    <w:name w:val="Table Heading"/>
    <w:basedOn w:val="HeadingBase"/>
    <w:rsid w:val="00507F31"/>
    <w:pPr>
      <w:keepLines/>
      <w:pBdr>
        <w:bottom w:val="single" w:sz="6" w:space="1" w:color="918585"/>
      </w:pBdr>
      <w:spacing w:before="240"/>
    </w:pPr>
  </w:style>
  <w:style w:type="character" w:customStyle="1" w:styleId="HotSpot">
    <w:name w:val="HotSpot"/>
    <w:rsid w:val="00507F31"/>
    <w:rPr>
      <w:color w:val="0033CC"/>
      <w:u w:val="none"/>
    </w:rPr>
  </w:style>
  <w:style w:type="paragraph" w:customStyle="1" w:styleId="BodyTextRight">
    <w:name w:val="Body Text Right"/>
    <w:basedOn w:val="BodyText"/>
    <w:rsid w:val="00507F31"/>
    <w:pPr>
      <w:spacing w:before="0" w:after="0"/>
      <w:jc w:val="right"/>
    </w:pPr>
  </w:style>
  <w:style w:type="paragraph" w:styleId="Index3">
    <w:name w:val="index 3"/>
    <w:basedOn w:val="ListNumber2"/>
    <w:next w:val="Normal"/>
    <w:semiHidden/>
    <w:rsid w:val="00507F31"/>
    <w:pPr>
      <w:numPr>
        <w:numId w:val="0"/>
      </w:numPr>
      <w:tabs>
        <w:tab w:val="right" w:leader="dot" w:pos="4176"/>
      </w:tabs>
    </w:pPr>
  </w:style>
  <w:style w:type="paragraph" w:styleId="ListNumber2">
    <w:name w:val="List Number 2"/>
    <w:basedOn w:val="List2"/>
    <w:rsid w:val="00507F31"/>
    <w:pPr>
      <w:numPr>
        <w:numId w:val="10"/>
      </w:numPr>
      <w:tabs>
        <w:tab w:val="clear" w:pos="1060"/>
      </w:tabs>
    </w:pPr>
  </w:style>
  <w:style w:type="paragraph" w:customStyle="1" w:styleId="MarginNote">
    <w:name w:val="Margin Note"/>
    <w:basedOn w:val="BodyText"/>
    <w:rsid w:val="00507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F31"/>
    <w:rPr>
      <w:sz w:val="32"/>
    </w:rPr>
  </w:style>
  <w:style w:type="paragraph" w:customStyle="1" w:styleId="HeadingProcedure">
    <w:name w:val="Heading Procedure"/>
    <w:basedOn w:val="HeadingBase"/>
    <w:next w:val="Normal"/>
    <w:rsid w:val="00507F31"/>
    <w:pPr>
      <w:tabs>
        <w:tab w:val="left" w:pos="0"/>
      </w:tabs>
      <w:spacing w:before="120" w:after="60"/>
    </w:pPr>
    <w:rPr>
      <w:i/>
      <w:color w:val="918585"/>
      <w:sz w:val="22"/>
    </w:rPr>
  </w:style>
  <w:style w:type="paragraph" w:customStyle="1" w:styleId="TableBodyText">
    <w:name w:val="Table Body Text"/>
    <w:basedOn w:val="BodyText"/>
    <w:rsid w:val="00507F31"/>
    <w:pPr>
      <w:spacing w:before="60" w:after="60"/>
    </w:pPr>
  </w:style>
  <w:style w:type="paragraph" w:styleId="ListContinue">
    <w:name w:val="List Continue"/>
    <w:basedOn w:val="List"/>
    <w:rsid w:val="00507F31"/>
    <w:pPr>
      <w:ind w:firstLine="0"/>
    </w:pPr>
  </w:style>
  <w:style w:type="paragraph" w:customStyle="1" w:styleId="ListNote">
    <w:name w:val="List Note"/>
    <w:basedOn w:val="List"/>
    <w:rsid w:val="00507F31"/>
    <w:pPr>
      <w:pBdr>
        <w:top w:val="single" w:sz="6" w:space="2" w:color="918585"/>
        <w:bottom w:val="single" w:sz="6" w:space="2" w:color="918585"/>
      </w:pBdr>
      <w:tabs>
        <w:tab w:val="left" w:pos="1021"/>
      </w:tabs>
      <w:ind w:firstLine="0"/>
    </w:pPr>
  </w:style>
  <w:style w:type="paragraph" w:customStyle="1" w:styleId="Warning">
    <w:name w:val="Warning"/>
    <w:basedOn w:val="BodyText"/>
    <w:rsid w:val="00507F31"/>
    <w:pPr>
      <w:shd w:val="clear" w:color="auto" w:fill="D9D9D9"/>
      <w:tabs>
        <w:tab w:val="left" w:pos="992"/>
      </w:tabs>
      <w:ind w:left="119" w:right="119"/>
    </w:pPr>
    <w:rPr>
      <w:sz w:val="20"/>
    </w:rPr>
  </w:style>
  <w:style w:type="paragraph" w:customStyle="1" w:styleId="MarginIcons">
    <w:name w:val="Margin Icons"/>
    <w:basedOn w:val="BodyText"/>
    <w:rsid w:val="00507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F31"/>
    <w:rPr>
      <w:rFonts w:ascii="Courier New" w:hAnsi="Courier New"/>
    </w:rPr>
  </w:style>
  <w:style w:type="paragraph" w:customStyle="1" w:styleId="NoteBullet">
    <w:name w:val="Note Bullet"/>
    <w:basedOn w:val="Note"/>
    <w:rsid w:val="00507F31"/>
    <w:pPr>
      <w:tabs>
        <w:tab w:val="clear" w:pos="680"/>
      </w:tabs>
      <w:spacing w:before="60" w:after="60"/>
    </w:pPr>
  </w:style>
  <w:style w:type="paragraph" w:customStyle="1" w:styleId="SubHeading2">
    <w:name w:val="SubHeading2"/>
    <w:basedOn w:val="HeadingBase"/>
    <w:rsid w:val="00507F31"/>
    <w:pPr>
      <w:spacing w:before="240" w:after="60"/>
    </w:pPr>
    <w:rPr>
      <w:sz w:val="20"/>
    </w:rPr>
  </w:style>
  <w:style w:type="paragraph" w:customStyle="1" w:styleId="SubHeading1">
    <w:name w:val="SubHeading1"/>
    <w:basedOn w:val="HeadingBase"/>
    <w:rsid w:val="00507F31"/>
    <w:pPr>
      <w:spacing w:before="240" w:after="60"/>
    </w:pPr>
    <w:rPr>
      <w:color w:val="918585"/>
      <w:sz w:val="22"/>
    </w:rPr>
  </w:style>
  <w:style w:type="paragraph" w:customStyle="1" w:styleId="SideHeading">
    <w:name w:val="Side Heading"/>
    <w:basedOn w:val="HeadingBase"/>
    <w:rsid w:val="00507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F31"/>
    <w:pPr>
      <w:tabs>
        <w:tab w:val="num" w:pos="360"/>
      </w:tabs>
    </w:pPr>
  </w:style>
  <w:style w:type="paragraph" w:styleId="PlainText">
    <w:name w:val="Plain Text"/>
    <w:basedOn w:val="Normal"/>
    <w:link w:val="PlainTextChar"/>
    <w:rsid w:val="00507F31"/>
    <w:rPr>
      <w:sz w:val="20"/>
    </w:rPr>
  </w:style>
  <w:style w:type="character" w:customStyle="1" w:styleId="PlainTextChar">
    <w:name w:val="Plain Text Char"/>
    <w:basedOn w:val="DefaultParagraphFont"/>
    <w:link w:val="PlainText"/>
    <w:rsid w:val="00507F31"/>
    <w:rPr>
      <w:rFonts w:ascii="Courier New" w:eastAsia="Times New Roman" w:hAnsi="Courier New" w:cs="Times New Roman"/>
      <w:sz w:val="20"/>
      <w:szCs w:val="20"/>
      <w:lang w:eastAsia="en-US"/>
    </w:rPr>
  </w:style>
  <w:style w:type="character" w:customStyle="1" w:styleId="MenuOption">
    <w:name w:val="Menu Option"/>
    <w:basedOn w:val="DefaultParagraphFont"/>
    <w:rsid w:val="00507F31"/>
    <w:rPr>
      <w:b/>
      <w:smallCaps/>
    </w:rPr>
  </w:style>
  <w:style w:type="paragraph" w:customStyle="1" w:styleId="TableListNumber">
    <w:name w:val="Table List Number"/>
    <w:basedOn w:val="ListNumber"/>
    <w:rsid w:val="00507F31"/>
    <w:pPr>
      <w:numPr>
        <w:numId w:val="0"/>
      </w:numPr>
    </w:pPr>
  </w:style>
  <w:style w:type="paragraph" w:styleId="TOC4">
    <w:name w:val="toc 4"/>
    <w:basedOn w:val="TOCBase"/>
    <w:next w:val="Normal"/>
    <w:semiHidden/>
    <w:rsid w:val="00507F31"/>
    <w:pPr>
      <w:tabs>
        <w:tab w:val="right" w:leader="dot" w:pos="9071"/>
      </w:tabs>
      <w:ind w:left="1701"/>
    </w:pPr>
  </w:style>
  <w:style w:type="paragraph" w:customStyle="1" w:styleId="ListAlpha">
    <w:name w:val="List Alpha"/>
    <w:basedOn w:val="List"/>
    <w:rsid w:val="00507F31"/>
    <w:pPr>
      <w:numPr>
        <w:numId w:val="9"/>
      </w:numPr>
    </w:pPr>
  </w:style>
  <w:style w:type="paragraph" w:customStyle="1" w:styleId="ListAlpha2">
    <w:name w:val="List Alpha 2"/>
    <w:basedOn w:val="List2"/>
    <w:rsid w:val="00507F31"/>
    <w:pPr>
      <w:numPr>
        <w:numId w:val="8"/>
      </w:numPr>
    </w:pPr>
  </w:style>
  <w:style w:type="paragraph" w:styleId="List2">
    <w:name w:val="List 2"/>
    <w:basedOn w:val="BodyText"/>
    <w:rsid w:val="00507F31"/>
    <w:pPr>
      <w:tabs>
        <w:tab w:val="left" w:pos="680"/>
      </w:tabs>
      <w:spacing w:before="60" w:after="60"/>
      <w:ind w:left="680" w:hanging="340"/>
    </w:pPr>
  </w:style>
  <w:style w:type="paragraph" w:styleId="List3">
    <w:name w:val="List 3"/>
    <w:basedOn w:val="BodyText"/>
    <w:rsid w:val="00507F31"/>
    <w:pPr>
      <w:tabs>
        <w:tab w:val="left" w:pos="1021"/>
      </w:tabs>
      <w:spacing w:before="60" w:after="60"/>
      <w:ind w:left="1020" w:hanging="340"/>
    </w:pPr>
  </w:style>
  <w:style w:type="paragraph" w:styleId="List4">
    <w:name w:val="List 4"/>
    <w:basedOn w:val="BodyText"/>
    <w:rsid w:val="00507F31"/>
    <w:pPr>
      <w:tabs>
        <w:tab w:val="left" w:pos="1361"/>
      </w:tabs>
      <w:spacing w:before="60" w:after="60"/>
      <w:ind w:left="1361" w:hanging="340"/>
    </w:pPr>
  </w:style>
  <w:style w:type="paragraph" w:styleId="List5">
    <w:name w:val="List 5"/>
    <w:basedOn w:val="BodyText"/>
    <w:rsid w:val="00507F31"/>
    <w:pPr>
      <w:tabs>
        <w:tab w:val="left" w:pos="1701"/>
      </w:tabs>
      <w:spacing w:before="60" w:after="60"/>
      <w:ind w:left="1701" w:hanging="340"/>
    </w:pPr>
  </w:style>
  <w:style w:type="paragraph" w:styleId="ListBullet3">
    <w:name w:val="List Bullet 3"/>
    <w:basedOn w:val="List3"/>
    <w:rsid w:val="00507F31"/>
    <w:pPr>
      <w:numPr>
        <w:numId w:val="14"/>
      </w:numPr>
      <w:tabs>
        <w:tab w:val="clear" w:pos="1021"/>
      </w:tabs>
      <w:ind w:left="1037" w:hanging="357"/>
    </w:pPr>
  </w:style>
  <w:style w:type="paragraph" w:styleId="ListBullet4">
    <w:name w:val="List Bullet 4"/>
    <w:basedOn w:val="List4"/>
    <w:rsid w:val="00507F31"/>
    <w:pPr>
      <w:numPr>
        <w:numId w:val="3"/>
      </w:numPr>
      <w:tabs>
        <w:tab w:val="clear" w:pos="1361"/>
      </w:tabs>
    </w:pPr>
  </w:style>
  <w:style w:type="paragraph" w:styleId="ListBullet5">
    <w:name w:val="List Bullet 5"/>
    <w:basedOn w:val="List5"/>
    <w:rsid w:val="00507F31"/>
    <w:pPr>
      <w:numPr>
        <w:numId w:val="4"/>
      </w:numPr>
    </w:pPr>
  </w:style>
  <w:style w:type="paragraph" w:styleId="ListContinue2">
    <w:name w:val="List Continue 2"/>
    <w:basedOn w:val="List2"/>
    <w:rsid w:val="00507F31"/>
    <w:pPr>
      <w:ind w:firstLine="0"/>
    </w:pPr>
  </w:style>
  <w:style w:type="paragraph" w:styleId="ListContinue3">
    <w:name w:val="List Continue 3"/>
    <w:basedOn w:val="List3"/>
    <w:rsid w:val="00507F31"/>
    <w:pPr>
      <w:ind w:left="1021" w:firstLine="0"/>
    </w:pPr>
  </w:style>
  <w:style w:type="paragraph" w:styleId="ListContinue4">
    <w:name w:val="List Continue 4"/>
    <w:basedOn w:val="List4"/>
    <w:rsid w:val="00507F31"/>
    <w:pPr>
      <w:ind w:firstLine="0"/>
    </w:pPr>
  </w:style>
  <w:style w:type="paragraph" w:styleId="ListContinue5">
    <w:name w:val="List Continue 5"/>
    <w:basedOn w:val="List5"/>
    <w:rsid w:val="00507F31"/>
    <w:pPr>
      <w:ind w:firstLine="0"/>
    </w:pPr>
  </w:style>
  <w:style w:type="paragraph" w:styleId="ListNumber3">
    <w:name w:val="List Number 3"/>
    <w:basedOn w:val="List3"/>
    <w:rsid w:val="00507F31"/>
    <w:pPr>
      <w:numPr>
        <w:numId w:val="5"/>
      </w:numPr>
    </w:pPr>
  </w:style>
  <w:style w:type="paragraph" w:styleId="ListNumber4">
    <w:name w:val="List Number 4"/>
    <w:basedOn w:val="List4"/>
    <w:rsid w:val="00507F31"/>
    <w:pPr>
      <w:numPr>
        <w:numId w:val="6"/>
      </w:numPr>
    </w:pPr>
  </w:style>
  <w:style w:type="paragraph" w:styleId="ListNumber5">
    <w:name w:val="List Number 5"/>
    <w:basedOn w:val="List5"/>
    <w:rsid w:val="00507F31"/>
    <w:pPr>
      <w:numPr>
        <w:numId w:val="7"/>
      </w:numPr>
    </w:pPr>
  </w:style>
  <w:style w:type="paragraph" w:styleId="BlockText">
    <w:name w:val="Block Text"/>
    <w:basedOn w:val="Normal"/>
    <w:rsid w:val="00507F31"/>
    <w:pPr>
      <w:spacing w:after="120"/>
      <w:ind w:left="1440" w:right="1440"/>
    </w:pPr>
  </w:style>
  <w:style w:type="character" w:customStyle="1" w:styleId="Subscript">
    <w:name w:val="Subscript"/>
    <w:basedOn w:val="DefaultParagraphFont"/>
    <w:rsid w:val="00507F31"/>
    <w:rPr>
      <w:sz w:val="16"/>
      <w:vertAlign w:val="subscript"/>
    </w:rPr>
  </w:style>
  <w:style w:type="character" w:customStyle="1" w:styleId="Superscript">
    <w:name w:val="Superscript"/>
    <w:basedOn w:val="DefaultParagraphFont"/>
    <w:rsid w:val="00507F31"/>
    <w:rPr>
      <w:sz w:val="16"/>
      <w:vertAlign w:val="superscript"/>
    </w:rPr>
  </w:style>
  <w:style w:type="character" w:customStyle="1" w:styleId="Symbols">
    <w:name w:val="Symbols"/>
    <w:basedOn w:val="DefaultParagraphFont"/>
    <w:rsid w:val="00507F31"/>
    <w:rPr>
      <w:rFonts w:ascii="Symbol" w:hAnsi="Symbol"/>
    </w:rPr>
  </w:style>
  <w:style w:type="character" w:customStyle="1" w:styleId="MenuOptions">
    <w:name w:val="Menu Options"/>
    <w:basedOn w:val="DefaultParagraphFont"/>
    <w:rsid w:val="00507F31"/>
    <w:rPr>
      <w:rFonts w:ascii="Arial Narrow" w:hAnsi="Arial Narrow"/>
      <w:smallCaps/>
    </w:rPr>
  </w:style>
  <w:style w:type="character" w:customStyle="1" w:styleId="Buttons">
    <w:name w:val="Buttons"/>
    <w:basedOn w:val="DefaultParagraphFont"/>
    <w:rsid w:val="00507F31"/>
    <w:rPr>
      <w:b/>
    </w:rPr>
  </w:style>
  <w:style w:type="character" w:customStyle="1" w:styleId="Underlined">
    <w:name w:val="Underlined"/>
    <w:basedOn w:val="DefaultParagraphFont"/>
    <w:rsid w:val="00507F31"/>
    <w:rPr>
      <w:u w:val="single"/>
    </w:rPr>
  </w:style>
  <w:style w:type="paragraph" w:customStyle="1" w:styleId="TableBodyTextRight">
    <w:name w:val="Table Body Text Right"/>
    <w:basedOn w:val="TableBodyText"/>
    <w:rsid w:val="00507F31"/>
    <w:pPr>
      <w:widowControl w:val="0"/>
      <w:autoSpaceDE w:val="0"/>
      <w:autoSpaceDN w:val="0"/>
      <w:adjustRightInd w:val="0"/>
      <w:jc w:val="right"/>
    </w:pPr>
    <w:rPr>
      <w:rFonts w:cs="Arial"/>
      <w:szCs w:val="18"/>
    </w:rPr>
  </w:style>
  <w:style w:type="paragraph" w:customStyle="1" w:styleId="CopyrightText">
    <w:name w:val="Copyright Text"/>
    <w:basedOn w:val="BodyText"/>
    <w:rsid w:val="00507F31"/>
    <w:rPr>
      <w:sz w:val="18"/>
    </w:rPr>
  </w:style>
  <w:style w:type="paragraph" w:customStyle="1" w:styleId="BodySmallRight">
    <w:name w:val="Body Small Right"/>
    <w:basedOn w:val="BodyTextRight"/>
    <w:rsid w:val="00507F31"/>
    <w:rPr>
      <w:sz w:val="18"/>
      <w:szCs w:val="18"/>
    </w:rPr>
  </w:style>
  <w:style w:type="paragraph" w:customStyle="1" w:styleId="MarginEdition">
    <w:name w:val="Margin Edition"/>
    <w:basedOn w:val="MarginNote"/>
    <w:rsid w:val="00507F31"/>
    <w:pPr>
      <w:spacing w:before="0" w:after="0"/>
    </w:pPr>
    <w:rPr>
      <w:rFonts w:ascii="Times New Roman" w:hAnsi="Times New Roman"/>
      <w:color w:val="999999"/>
    </w:rPr>
  </w:style>
  <w:style w:type="paragraph" w:customStyle="1" w:styleId="Spacer">
    <w:name w:val="Spacer"/>
    <w:basedOn w:val="Normal"/>
    <w:rsid w:val="00507F31"/>
    <w:rPr>
      <w:sz w:val="2"/>
      <w:szCs w:val="2"/>
    </w:rPr>
  </w:style>
  <w:style w:type="character" w:customStyle="1" w:styleId="Small">
    <w:name w:val="Small"/>
    <w:basedOn w:val="DefaultParagraphFont"/>
    <w:rsid w:val="00507F31"/>
    <w:rPr>
      <w:sz w:val="16"/>
    </w:rPr>
  </w:style>
  <w:style w:type="paragraph" w:customStyle="1" w:styleId="WideTable">
    <w:name w:val="Wide Table"/>
    <w:basedOn w:val="Normal"/>
    <w:rsid w:val="00507F31"/>
    <w:pPr>
      <w:ind w:left="-1418"/>
    </w:pPr>
    <w:rPr>
      <w:sz w:val="2"/>
      <w:szCs w:val="2"/>
    </w:rPr>
  </w:style>
  <w:style w:type="character" w:styleId="PageNumber">
    <w:name w:val="page number"/>
    <w:basedOn w:val="DefaultParagraphFont"/>
    <w:rsid w:val="00507F31"/>
  </w:style>
  <w:style w:type="paragraph" w:styleId="Quote">
    <w:name w:val="Quote"/>
    <w:basedOn w:val="Heading1"/>
    <w:link w:val="QuoteChar"/>
    <w:qFormat/>
    <w:rsid w:val="00507F31"/>
    <w:rPr>
      <w:b w:val="0"/>
      <w:sz w:val="72"/>
      <w:szCs w:val="72"/>
      <w:lang w:val="en-NZ"/>
    </w:rPr>
  </w:style>
  <w:style w:type="character" w:customStyle="1" w:styleId="QuoteChar">
    <w:name w:val="Quote Char"/>
    <w:basedOn w:val="DefaultParagraphFont"/>
    <w:link w:val="Quote"/>
    <w:rsid w:val="00507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F31"/>
    <w:pPr>
      <w:pageBreakBefore/>
    </w:pPr>
  </w:style>
  <w:style w:type="paragraph" w:customStyle="1" w:styleId="Border">
    <w:name w:val="Border"/>
    <w:basedOn w:val="Normal"/>
    <w:qFormat/>
    <w:rsid w:val="00507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F31"/>
    <w:rPr>
      <w:b/>
      <w:bCs/>
      <w:i/>
      <w:iCs/>
      <w:color w:val="auto"/>
    </w:rPr>
  </w:style>
  <w:style w:type="paragraph" w:styleId="IntenseQuote">
    <w:name w:val="Intense Quote"/>
    <w:basedOn w:val="Normal"/>
    <w:next w:val="Normal"/>
    <w:link w:val="IntenseQuoteChar"/>
    <w:uiPriority w:val="30"/>
    <w:qFormat/>
    <w:rsid w:val="00507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F31"/>
    <w:rPr>
      <w:smallCaps/>
      <w:color w:val="auto"/>
      <w:u w:val="single"/>
    </w:rPr>
  </w:style>
  <w:style w:type="character" w:styleId="IntenseReference">
    <w:name w:val="Intense Reference"/>
    <w:basedOn w:val="DefaultParagraphFont"/>
    <w:uiPriority w:val="32"/>
    <w:qFormat/>
    <w:rsid w:val="00507F31"/>
    <w:rPr>
      <w:b/>
      <w:bCs/>
      <w:smallCaps/>
      <w:color w:val="auto"/>
      <w:spacing w:val="5"/>
      <w:u w:val="single"/>
    </w:rPr>
  </w:style>
  <w:style w:type="paragraph" w:customStyle="1" w:styleId="2ColumnHeading">
    <w:name w:val="2Column Heading"/>
    <w:basedOn w:val="BodyText"/>
    <w:qFormat/>
    <w:rsid w:val="00507F31"/>
    <w:pPr>
      <w:spacing w:after="60"/>
      <w:ind w:left="-2268"/>
    </w:pPr>
    <w:rPr>
      <w:b/>
    </w:rPr>
  </w:style>
  <w:style w:type="paragraph" w:customStyle="1" w:styleId="Heading1TOC">
    <w:name w:val="Heading1 TOC"/>
    <w:basedOn w:val="Normal"/>
    <w:qFormat/>
    <w:rsid w:val="00507F31"/>
    <w:pPr>
      <w:spacing w:before="240" w:after="120"/>
    </w:pPr>
    <w:rPr>
      <w:rFonts w:ascii="Times New Roman" w:hAnsi="Times New Roman"/>
      <w:b/>
      <w:sz w:val="32"/>
    </w:rPr>
  </w:style>
  <w:style w:type="paragraph" w:customStyle="1" w:styleId="Heading2TOC">
    <w:name w:val="Heading2 TOC"/>
    <w:basedOn w:val="Normal"/>
    <w:qFormat/>
    <w:rsid w:val="00507F31"/>
    <w:pPr>
      <w:spacing w:before="240" w:after="60"/>
    </w:pPr>
    <w:rPr>
      <w:rFonts w:ascii="Times New Roman" w:hAnsi="Times New Roman"/>
      <w:b/>
      <w:sz w:val="28"/>
    </w:rPr>
  </w:style>
  <w:style w:type="character" w:customStyle="1" w:styleId="Underline">
    <w:name w:val="Underline"/>
    <w:basedOn w:val="DefaultParagraphFont"/>
    <w:qFormat/>
    <w:rsid w:val="00507F31"/>
    <w:rPr>
      <w:u w:val="single"/>
    </w:rPr>
  </w:style>
  <w:style w:type="character" w:customStyle="1" w:styleId="BoldandItalics">
    <w:name w:val="Bold and Italics"/>
    <w:qFormat/>
    <w:rsid w:val="00507F31"/>
    <w:rPr>
      <w:b/>
      <w:i/>
      <w:u w:val="none"/>
    </w:rPr>
  </w:style>
  <w:style w:type="paragraph" w:styleId="BalloonText">
    <w:name w:val="Balloon Text"/>
    <w:basedOn w:val="Normal"/>
    <w:link w:val="BalloonTextChar"/>
    <w:rsid w:val="00507F31"/>
    <w:rPr>
      <w:rFonts w:ascii="Tahoma" w:hAnsi="Tahoma" w:cs="Tahoma"/>
      <w:sz w:val="16"/>
      <w:szCs w:val="16"/>
    </w:rPr>
  </w:style>
  <w:style w:type="character" w:customStyle="1" w:styleId="BalloonTextChar">
    <w:name w:val="Balloon Text Char"/>
    <w:basedOn w:val="DefaultParagraphFont"/>
    <w:link w:val="BalloonText"/>
    <w:rsid w:val="00507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F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F31"/>
    <w:rPr>
      <w:b/>
      <w:color w:val="660033"/>
      <w:spacing w:val="0"/>
    </w:rPr>
  </w:style>
  <w:style w:type="paragraph" w:customStyle="1" w:styleId="Nameditemlist">
    <w:name w:val="Named item list"/>
    <w:basedOn w:val="BodyText"/>
    <w:qFormat/>
    <w:rsid w:val="00507F31"/>
    <w:pPr>
      <w:tabs>
        <w:tab w:val="left" w:pos="2835"/>
      </w:tabs>
      <w:ind w:left="2835" w:hanging="2835"/>
    </w:pPr>
  </w:style>
  <w:style w:type="paragraph" w:customStyle="1" w:styleId="BodyTextnopadding">
    <w:name w:val="Body Text no padding"/>
    <w:basedOn w:val="BodyText"/>
    <w:qFormat/>
    <w:rsid w:val="00507F31"/>
    <w:pPr>
      <w:spacing w:before="0" w:after="0"/>
    </w:pPr>
  </w:style>
  <w:style w:type="paragraph" w:customStyle="1" w:styleId="BodyTextBold">
    <w:name w:val="Body Text Bold"/>
    <w:basedOn w:val="BodyText"/>
    <w:qFormat/>
    <w:rsid w:val="00507F31"/>
    <w:rPr>
      <w:b/>
    </w:rPr>
  </w:style>
  <w:style w:type="character" w:styleId="Hyperlink">
    <w:name w:val="Hyperlink"/>
    <w:basedOn w:val="DefaultParagraphFont"/>
    <w:uiPriority w:val="99"/>
    <w:unhideWhenUsed/>
    <w:rsid w:val="00434A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8311</Characters>
  <Application>Microsoft Office Word</Application>
  <DocSecurity>0</DocSecurity>
  <Lines>224</Lines>
  <Paragraphs>153</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RIICRC208D Lay pipes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