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5DE9" w:rsidP="002A5D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RIICRC207D Install noise barriers</w:t>
      </w:r>
      <w:r>
        <w:fldChar w:fldCharType="end"/>
      </w:r>
    </w:p>
    <w:p w:rsidR="002A5DE9" w:rsidP="002A5DE9">
      <w:pPr>
        <w:pStyle w:val="Version"/>
        <w:sectPr w:rsidSect="002300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30081" w:rsidP="00230081">
      <w:pPr>
        <w:pStyle w:val="SuperHeading"/>
      </w:pPr>
      <w:r w:rsidRPr="00230081">
        <w:t>RIICRC207D Install noise barriers</w:t>
      </w:r>
    </w:p>
    <w:p w:rsidR="00000000" w:rsidRPr="00230081" w:rsidP="00230081">
      <w:pPr>
        <w:pStyle w:val="Heading1"/>
      </w:pPr>
      <w:bookmarkStart w:id="1" w:name="O_682294"/>
      <w:bookmarkEnd w:id="1"/>
      <w:r w:rsidRPr="00230081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2A5DE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081">
            <w:pPr>
              <w:pStyle w:val="BodyText"/>
              <w:rPr>
                <w:lang w:val="en-NZ"/>
              </w:rPr>
            </w:pPr>
            <w:r w:rsidRPr="00230081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081">
            <w:pPr>
              <w:pStyle w:val="BodyText"/>
              <w:rPr>
                <w:lang w:val="en-NZ"/>
              </w:rPr>
            </w:pPr>
            <w:r w:rsidRPr="00230081">
              <w:t>Comment</w:t>
            </w:r>
          </w:p>
        </w:tc>
      </w:tr>
      <w:tr w:rsidTr="002A5DE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081">
            <w:pPr>
              <w:pStyle w:val="BodyText"/>
              <w:rPr>
                <w:lang w:val="en-NZ"/>
              </w:rPr>
            </w:pPr>
            <w:r w:rsidRPr="00230081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081">
            <w:pPr>
              <w:pStyle w:val="BodyText"/>
              <w:rPr>
                <w:lang w:val="en-NZ"/>
              </w:rPr>
            </w:pPr>
            <w:r w:rsidRPr="00230081">
              <w:t>This unit replaces RIICRC207A Install noise barriers</w:t>
            </w:r>
          </w:p>
        </w:tc>
      </w:tr>
      <w:tr w:rsidTr="002A5DE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081">
            <w:pPr>
              <w:pStyle w:val="BodyText"/>
              <w:rPr>
                <w:lang w:val="en-NZ"/>
              </w:rPr>
            </w:pPr>
            <w:r w:rsidRPr="00230081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081" w:rsidP="00230081">
            <w:pPr>
              <w:pStyle w:val="BodyText"/>
            </w:pPr>
            <w:r w:rsidRPr="00230081">
              <w:t>Required frequency and volume of evidence amended in Performance evidence.</w:t>
            </w:r>
          </w:p>
          <w:p w:rsidR="00000000" w:rsidRPr="00230081" w:rsidP="00230081">
            <w:pPr>
              <w:pStyle w:val="BodyText"/>
            </w:pPr>
            <w:r w:rsidRPr="00230081">
              <w:t xml:space="preserve">Substantial amendments made in Assessment Conditions field, including: references to </w:t>
            </w:r>
            <w:r w:rsidRPr="00230081">
              <w:t>Industry Sectors, assessor and subject matter expert experience requirements, how assessment should be conducted and what it should confirm.</w:t>
            </w:r>
          </w:p>
        </w:tc>
      </w:tr>
    </w:tbl>
    <w:p w:rsidR="00000000" w:rsidRPr="00230081" w:rsidP="00230081">
      <w:pPr>
        <w:pStyle w:val="BodyText"/>
      </w:pPr>
    </w:p>
    <w:p w:rsidR="00000000" w:rsidRPr="00230081" w:rsidP="00230081">
      <w:pPr>
        <w:pStyle w:val="AllowPageBreak"/>
      </w:pPr>
    </w:p>
    <w:p w:rsidR="00000000" w:rsidRPr="00230081" w:rsidP="00230081">
      <w:pPr>
        <w:pStyle w:val="Heading1"/>
      </w:pPr>
      <w:bookmarkStart w:id="2" w:name="O_682293"/>
      <w:bookmarkEnd w:id="2"/>
      <w:r w:rsidRPr="00230081">
        <w:t>Application</w:t>
      </w:r>
    </w:p>
    <w:p w:rsidR="00000000" w:rsidRPr="00230081" w:rsidP="002A5DE9">
      <w:pPr>
        <w:pStyle w:val="BodyText"/>
      </w:pPr>
      <w:r w:rsidRPr="00230081">
        <w:t>This unit describes a participant’s skills and knowledge required to install noise b</w:t>
      </w:r>
      <w:r w:rsidRPr="00230081">
        <w:t>arriers in Civil Construction.</w:t>
      </w:r>
    </w:p>
    <w:p w:rsidR="00000000" w:rsidRPr="00230081" w:rsidP="002A5DE9">
      <w:pPr>
        <w:pStyle w:val="BodyText"/>
      </w:pPr>
      <w:r w:rsidRPr="00230081">
        <w:t>This unit is appropriate for those working in operational roles.</w:t>
      </w:r>
    </w:p>
    <w:p w:rsidR="002A5DE9" w:rsidP="002A5DE9">
      <w:pPr>
        <w:pStyle w:val="BodyText"/>
      </w:pPr>
      <w:r w:rsidRPr="00230081">
        <w:t>Licensing, legislative, regulatory and certification requirements that apply to this unit can vary between states, territories, and Industry sectors. Relevant i</w:t>
      </w:r>
      <w:r w:rsidRPr="00230081">
        <w:t>nformation must be sourced prior to application of the unit.</w:t>
      </w:r>
    </w:p>
    <w:p w:rsidR="00000000" w:rsidRPr="00230081" w:rsidP="00230081">
      <w:pPr>
        <w:pStyle w:val="Heading1"/>
      </w:pPr>
      <w:bookmarkStart w:id="3" w:name="O_682290"/>
      <w:bookmarkEnd w:id="3"/>
      <w:r w:rsidRPr="00230081">
        <w:t>Unit Sector</w:t>
      </w:r>
    </w:p>
    <w:p w:rsidR="00000000" w:rsidRPr="00230081" w:rsidP="002A5DE9">
      <w:pPr>
        <w:pStyle w:val="BodyText"/>
      </w:pPr>
      <w:r w:rsidRPr="00230081">
        <w:t>Civil construction</w:t>
      </w:r>
    </w:p>
    <w:p w:rsidR="00000000" w:rsidRPr="00230081" w:rsidP="00230081">
      <w:pPr>
        <w:pStyle w:val="Heading1"/>
      </w:pPr>
      <w:bookmarkStart w:id="4" w:name="O_682289"/>
      <w:bookmarkEnd w:id="4"/>
      <w:r w:rsidRPr="0023008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3008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081">
            <w:pPr>
              <w:pStyle w:val="BodyText"/>
              <w:rPr>
                <w:lang w:val="en-NZ"/>
              </w:rPr>
            </w:pPr>
            <w:r w:rsidRPr="00230081">
              <w:t>1.</w:t>
            </w:r>
            <w:r w:rsidRPr="00230081">
              <w:tab/>
              <w:t>Plan and prepare for installing noise barriers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081" w:rsidP="00230081">
            <w:pPr>
              <w:pStyle w:val="BodyText"/>
            </w:pPr>
            <w:r w:rsidRPr="00230081">
              <w:t>1.1</w:t>
            </w:r>
            <w:r w:rsidRPr="00230081">
              <w:tab/>
            </w:r>
            <w:r w:rsidRPr="00230081">
              <w:t xml:space="preserve">Access, interpret and apply noise barrier installation documentation and ensure the work activity is compliant </w:t>
            </w:r>
          </w:p>
          <w:p w:rsidR="00000000" w:rsidRPr="00230081" w:rsidP="00230081">
            <w:pPr>
              <w:pStyle w:val="BodyText"/>
            </w:pPr>
            <w:r w:rsidRPr="00230081">
              <w:t>1.2</w:t>
            </w:r>
            <w:r w:rsidRPr="00230081">
              <w:tab/>
              <w:t xml:space="preserve">Obtain, read, interpret, clarify and confirm work requirements </w:t>
            </w:r>
          </w:p>
          <w:p w:rsidR="00000000" w:rsidRPr="00230081" w:rsidP="00230081">
            <w:pPr>
              <w:pStyle w:val="BodyText"/>
            </w:pPr>
            <w:r w:rsidRPr="00230081">
              <w:t>1.3</w:t>
            </w:r>
            <w:r w:rsidRPr="00230081">
              <w:tab/>
              <w:t xml:space="preserve">Identify and address potential risks, hazards and environmental issues, </w:t>
            </w:r>
            <w:r w:rsidRPr="00230081">
              <w:t xml:space="preserve">and implement control measures </w:t>
            </w:r>
          </w:p>
          <w:p w:rsidR="00000000" w:rsidRPr="00230081" w:rsidP="00230081">
            <w:pPr>
              <w:pStyle w:val="BodyText"/>
            </w:pPr>
            <w:r w:rsidRPr="00230081">
              <w:t>1.4</w:t>
            </w:r>
            <w:r w:rsidRPr="00230081">
              <w:tab/>
              <w:t xml:space="preserve">Select and wear correct personal protective equipment appropriate for work activities </w:t>
            </w:r>
          </w:p>
          <w:p w:rsidR="00000000" w:rsidRPr="00230081" w:rsidP="00230081">
            <w:pPr>
              <w:pStyle w:val="BodyText"/>
            </w:pPr>
            <w:r w:rsidRPr="00230081">
              <w:t>1.5</w:t>
            </w:r>
            <w:r w:rsidRPr="00230081">
              <w:tab/>
              <w:t xml:space="preserve">Identify, obtain, confirm and implement signage requirements </w:t>
            </w:r>
          </w:p>
          <w:p w:rsidR="00000000" w:rsidRPr="00230081" w:rsidP="00230081">
            <w:pPr>
              <w:pStyle w:val="BodyText"/>
            </w:pPr>
            <w:r w:rsidRPr="00230081">
              <w:t>1.6</w:t>
            </w:r>
            <w:r w:rsidRPr="00230081">
              <w:tab/>
              <w:t>Select and check for faults all plant, tools and equipment to c</w:t>
            </w:r>
            <w:r w:rsidRPr="00230081">
              <w:t xml:space="preserve">arry out tasks </w:t>
            </w:r>
          </w:p>
          <w:p w:rsidR="00000000" w:rsidRPr="00230081" w:rsidP="00230081">
            <w:pPr>
              <w:pStyle w:val="BodyText"/>
            </w:pPr>
            <w:r w:rsidRPr="00230081">
              <w:t>1.7</w:t>
            </w:r>
            <w:r w:rsidRPr="00230081">
              <w:tab/>
              <w:t>Survey work area for loading and unloading and stock-piling materials</w:t>
            </w:r>
          </w:p>
          <w:p w:rsidR="00000000" w:rsidP="00230081">
            <w:pPr>
              <w:pStyle w:val="BodyText"/>
              <w:rPr>
                <w:lang w:val="en-NZ"/>
              </w:rPr>
            </w:pPr>
            <w:r w:rsidRPr="00230081">
              <w:t>1.8</w:t>
            </w:r>
            <w:r w:rsidRPr="00230081">
              <w:tab/>
              <w:t>Assess plant and crane capabilities as required</w:t>
            </w:r>
          </w:p>
        </w:tc>
      </w:tr>
      <w:tr w:rsidTr="0023008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081">
            <w:pPr>
              <w:pStyle w:val="BodyText"/>
              <w:rPr>
                <w:lang w:val="en-NZ"/>
              </w:rPr>
            </w:pPr>
            <w:r w:rsidRPr="00230081">
              <w:t>2.</w:t>
            </w:r>
            <w:r w:rsidRPr="00230081">
              <w:tab/>
              <w:t>Erect noise barriers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081" w:rsidP="00230081">
            <w:pPr>
              <w:pStyle w:val="BodyText"/>
            </w:pPr>
            <w:r w:rsidRPr="00230081">
              <w:t>2.1</w:t>
            </w:r>
            <w:r w:rsidRPr="00230081">
              <w:tab/>
              <w:t>Set out position of noise barrier line and post holes, and excavate to specifications</w:t>
            </w:r>
          </w:p>
          <w:p w:rsidR="00000000" w:rsidRPr="00230081" w:rsidP="00230081">
            <w:pPr>
              <w:pStyle w:val="BodyText"/>
            </w:pPr>
            <w:r w:rsidRPr="00230081">
              <w:t>2.2</w:t>
            </w:r>
            <w:r w:rsidRPr="00230081">
              <w:tab/>
              <w:t xml:space="preserve">Install base section </w:t>
            </w:r>
          </w:p>
          <w:p w:rsidR="00000000" w:rsidRPr="00230081" w:rsidP="00230081">
            <w:pPr>
              <w:pStyle w:val="BodyText"/>
            </w:pPr>
            <w:r w:rsidRPr="00230081">
              <w:t>2.3</w:t>
            </w:r>
            <w:r w:rsidRPr="00230081">
              <w:tab/>
              <w:t xml:space="preserve">Install uprights plumb and to alignment </w:t>
            </w:r>
          </w:p>
          <w:p w:rsidR="00000000" w:rsidP="00230081">
            <w:pPr>
              <w:pStyle w:val="BodyText"/>
              <w:rPr>
                <w:lang w:val="en-NZ"/>
              </w:rPr>
            </w:pPr>
            <w:r w:rsidRPr="00230081">
              <w:t>2.4</w:t>
            </w:r>
            <w:r w:rsidRPr="00230081">
              <w:tab/>
              <w:t>Fit and fix rails, cladding or panels</w:t>
            </w:r>
          </w:p>
        </w:tc>
      </w:tr>
      <w:tr w:rsidTr="0023008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081">
            <w:pPr>
              <w:pStyle w:val="BodyText"/>
              <w:rPr>
                <w:lang w:val="en-NZ"/>
              </w:rPr>
            </w:pPr>
            <w:r w:rsidRPr="00230081">
              <w:t>3.</w:t>
            </w:r>
            <w:r w:rsidRPr="00230081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081" w:rsidP="00230081">
            <w:pPr>
              <w:pStyle w:val="BodyText"/>
            </w:pPr>
            <w:r w:rsidRPr="00230081">
              <w:t>3.1</w:t>
            </w:r>
            <w:r w:rsidRPr="00230081">
              <w:tab/>
              <w:t xml:space="preserve">Clear work area and recycle or dispose of materials </w:t>
            </w:r>
          </w:p>
          <w:p w:rsidR="00000000" w:rsidRPr="00230081" w:rsidP="00230081">
            <w:pPr>
              <w:pStyle w:val="BodyText"/>
            </w:pPr>
            <w:r w:rsidRPr="00230081">
              <w:t>3.2</w:t>
            </w:r>
            <w:r w:rsidRPr="00230081">
              <w:tab/>
              <w:t xml:space="preserve">Store and stack unused materials </w:t>
            </w:r>
          </w:p>
          <w:p w:rsidR="00000000" w:rsidRPr="00230081" w:rsidP="00230081">
            <w:pPr>
              <w:pStyle w:val="BodyText"/>
            </w:pPr>
            <w:r w:rsidRPr="00230081">
              <w:t>3.3</w:t>
            </w:r>
            <w:r w:rsidRPr="00230081">
              <w:tab/>
              <w:t>Clean, check, maintain and sto</w:t>
            </w:r>
            <w:r w:rsidRPr="00230081">
              <w:t>re plant, tools and equipment</w:t>
            </w:r>
          </w:p>
        </w:tc>
      </w:tr>
    </w:tbl>
    <w:p w:rsidR="002A5DE9" w:rsidP="00230081">
      <w:pPr>
        <w:pStyle w:val="BodyText"/>
      </w:pPr>
    </w:p>
    <w:p w:rsidR="002A5DE9" w:rsidP="00230081">
      <w:pPr>
        <w:pStyle w:val="BodyText"/>
      </w:pPr>
    </w:p>
    <w:p w:rsidR="00000000" w:rsidRPr="00230081" w:rsidP="00230081">
      <w:pPr>
        <w:pStyle w:val="Heading1"/>
      </w:pPr>
      <w:bookmarkStart w:id="5" w:name="O_682288"/>
      <w:bookmarkEnd w:id="5"/>
      <w:r w:rsidRPr="00230081">
        <w:t>Foundation Skills</w:t>
      </w:r>
    </w:p>
    <w:p w:rsidR="002A5DE9" w:rsidP="002A5DE9">
      <w:pPr>
        <w:pStyle w:val="BodyText"/>
      </w:pPr>
      <w:r w:rsidRPr="00230081">
        <w:t xml:space="preserve">Foundation skills essential to performance are explicit in the performance criteria of this unit. Further information is available in the Resources </w:t>
      </w:r>
      <w:r w:rsidRPr="00230081">
        <w:t>and Infrastructure Industry Training Package Companion Volume.</w:t>
      </w:r>
    </w:p>
    <w:p w:rsidR="00000000" w:rsidRPr="00230081" w:rsidP="00230081">
      <w:pPr>
        <w:pStyle w:val="Heading1"/>
      </w:pPr>
      <w:bookmarkStart w:id="6" w:name="O_682286"/>
      <w:bookmarkEnd w:id="6"/>
      <w:r w:rsidRPr="00230081">
        <w:t>Unit Mapping Information</w:t>
      </w:r>
    </w:p>
    <w:p w:rsidR="00000000" w:rsidRPr="00230081" w:rsidP="002A5DE9">
      <w:pPr>
        <w:pStyle w:val="BodyText"/>
      </w:pPr>
      <w:r w:rsidRPr="00230081">
        <w:t xml:space="preserve">RIICRC207A Install noise barriers </w:t>
      </w:r>
    </w:p>
    <w:p w:rsidR="00000000" w:rsidRPr="00230081" w:rsidP="00230081">
      <w:pPr>
        <w:pStyle w:val="Heading1"/>
      </w:pPr>
      <w:bookmarkStart w:id="7" w:name="O_682295"/>
      <w:bookmarkEnd w:id="7"/>
      <w:r w:rsidRPr="00230081">
        <w:t>Links</w:t>
      </w:r>
    </w:p>
    <w:p w:rsidR="00000000" w:rsidRPr="00230081" w:rsidP="002A5DE9">
      <w:pPr>
        <w:pStyle w:val="BodyText"/>
      </w:pPr>
      <w:r w:rsidRPr="002300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6648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30081" w:rsidP="00230081"/>
    <w:sectPr w:rsidSect="002300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0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081" w:rsidRPr="002A5DE9" w:rsidP="002A5D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0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DE9" w:rsidP="002300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5DE9" w:rsidP="002300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A5DE9" w:rsidP="002300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0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D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0081" w:rsidRPr="002A5DE9" w:rsidP="002A5D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0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DE9" w:rsidRPr="002D2AF8" w:rsidP="002300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RIICRC207D Install noise barriers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2A5DE9" w:rsidP="002300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0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00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00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00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00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00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00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00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00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00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00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0081"/>
  </w:style>
  <w:style w:type="character" w:customStyle="1" w:styleId="Heading1Char">
    <w:name w:val="Heading 1 Char"/>
    <w:basedOn w:val="DefaultParagraphFont"/>
    <w:link w:val="Heading1"/>
    <w:rsid w:val="002300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00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008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300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00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00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00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00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00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00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00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00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00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00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00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00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00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00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00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00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00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00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00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00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008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300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0081"/>
    <w:rPr>
      <w:b/>
      <w:spacing w:val="0"/>
    </w:rPr>
  </w:style>
  <w:style w:type="paragraph" w:customStyle="1" w:styleId="SuperTitle">
    <w:name w:val="SuperTitle"/>
    <w:basedOn w:val="Title"/>
    <w:rsid w:val="002300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00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00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008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00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00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00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00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00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00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00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00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00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0081"/>
    <w:rPr>
      <w:i/>
    </w:rPr>
  </w:style>
  <w:style w:type="paragraph" w:styleId="Caption">
    <w:name w:val="caption"/>
    <w:basedOn w:val="BodyText"/>
    <w:next w:val="Normal"/>
    <w:qFormat/>
    <w:rsid w:val="002300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00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00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0081"/>
  </w:style>
  <w:style w:type="paragraph" w:styleId="TableofFigures">
    <w:name w:val="table of figures"/>
    <w:basedOn w:val="Normal"/>
    <w:next w:val="Normal"/>
    <w:semiHidden/>
    <w:rsid w:val="002300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008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30081"/>
    <w:rPr>
      <w:rFonts w:ascii="Wingdings" w:hAnsi="Wingdings"/>
    </w:rPr>
  </w:style>
  <w:style w:type="paragraph" w:customStyle="1" w:styleId="TableHeading">
    <w:name w:val="Table Heading"/>
    <w:basedOn w:val="HeadingBase"/>
    <w:rsid w:val="002300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0081"/>
    <w:rPr>
      <w:color w:val="0033CC"/>
      <w:u w:val="none"/>
    </w:rPr>
  </w:style>
  <w:style w:type="paragraph" w:customStyle="1" w:styleId="BodyTextRight">
    <w:name w:val="Body Text Right"/>
    <w:basedOn w:val="BodyText"/>
    <w:rsid w:val="002300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00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008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00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00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00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0081"/>
    <w:rPr>
      <w:sz w:val="32"/>
    </w:rPr>
  </w:style>
  <w:style w:type="paragraph" w:customStyle="1" w:styleId="HeadingProcedure">
    <w:name w:val="Heading Procedure"/>
    <w:basedOn w:val="HeadingBase"/>
    <w:next w:val="Normal"/>
    <w:rsid w:val="002300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0081"/>
    <w:pPr>
      <w:spacing w:before="60" w:after="60"/>
    </w:pPr>
  </w:style>
  <w:style w:type="paragraph" w:styleId="ListContinue">
    <w:name w:val="List Continue"/>
    <w:basedOn w:val="List"/>
    <w:rsid w:val="00230081"/>
    <w:pPr>
      <w:ind w:firstLine="0"/>
    </w:pPr>
  </w:style>
  <w:style w:type="paragraph" w:customStyle="1" w:styleId="ListNote">
    <w:name w:val="List Note"/>
    <w:basedOn w:val="List"/>
    <w:rsid w:val="002300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00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00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0081"/>
    <w:rPr>
      <w:rFonts w:ascii="Courier New" w:hAnsi="Courier New"/>
    </w:rPr>
  </w:style>
  <w:style w:type="paragraph" w:customStyle="1" w:styleId="NoteBullet">
    <w:name w:val="Note Bullet"/>
    <w:basedOn w:val="Note"/>
    <w:rsid w:val="002300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00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00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00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008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300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00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0081"/>
    <w:rPr>
      <w:b/>
      <w:smallCaps/>
    </w:rPr>
  </w:style>
  <w:style w:type="paragraph" w:customStyle="1" w:styleId="TableListNumber">
    <w:name w:val="Table List Number"/>
    <w:basedOn w:val="ListNumber"/>
    <w:rsid w:val="002300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00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0081"/>
    <w:pPr>
      <w:numPr>
        <w:numId w:val="7"/>
      </w:numPr>
    </w:pPr>
  </w:style>
  <w:style w:type="paragraph" w:customStyle="1" w:styleId="ListAlpha2">
    <w:name w:val="List Alpha 2"/>
    <w:basedOn w:val="List2"/>
    <w:rsid w:val="00230081"/>
    <w:pPr>
      <w:numPr>
        <w:numId w:val="6"/>
      </w:numPr>
    </w:pPr>
  </w:style>
  <w:style w:type="paragraph" w:styleId="List2">
    <w:name w:val="List 2"/>
    <w:basedOn w:val="BodyText"/>
    <w:rsid w:val="002300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00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00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00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008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008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30081"/>
    <w:pPr>
      <w:numPr>
        <w:numId w:val="2"/>
      </w:numPr>
    </w:pPr>
  </w:style>
  <w:style w:type="paragraph" w:styleId="ListContinue2">
    <w:name w:val="List Continue 2"/>
    <w:basedOn w:val="List2"/>
    <w:rsid w:val="00230081"/>
    <w:pPr>
      <w:ind w:firstLine="0"/>
    </w:pPr>
  </w:style>
  <w:style w:type="paragraph" w:styleId="ListContinue3">
    <w:name w:val="List Continue 3"/>
    <w:basedOn w:val="List3"/>
    <w:rsid w:val="00230081"/>
    <w:pPr>
      <w:ind w:left="1021" w:firstLine="0"/>
    </w:pPr>
  </w:style>
  <w:style w:type="paragraph" w:styleId="ListContinue4">
    <w:name w:val="List Continue 4"/>
    <w:basedOn w:val="List4"/>
    <w:rsid w:val="00230081"/>
    <w:pPr>
      <w:ind w:firstLine="0"/>
    </w:pPr>
  </w:style>
  <w:style w:type="paragraph" w:styleId="ListContinue5">
    <w:name w:val="List Continue 5"/>
    <w:basedOn w:val="List5"/>
    <w:rsid w:val="00230081"/>
    <w:pPr>
      <w:ind w:firstLine="0"/>
    </w:pPr>
  </w:style>
  <w:style w:type="paragraph" w:styleId="ListNumber3">
    <w:name w:val="List Number 3"/>
    <w:basedOn w:val="List3"/>
    <w:rsid w:val="00230081"/>
    <w:pPr>
      <w:numPr>
        <w:numId w:val="3"/>
      </w:numPr>
    </w:pPr>
  </w:style>
  <w:style w:type="paragraph" w:styleId="ListNumber4">
    <w:name w:val="List Number 4"/>
    <w:basedOn w:val="List4"/>
    <w:rsid w:val="00230081"/>
    <w:pPr>
      <w:numPr>
        <w:numId w:val="4"/>
      </w:numPr>
    </w:pPr>
  </w:style>
  <w:style w:type="paragraph" w:styleId="ListNumber5">
    <w:name w:val="List Number 5"/>
    <w:basedOn w:val="List5"/>
    <w:rsid w:val="00230081"/>
    <w:pPr>
      <w:numPr>
        <w:numId w:val="5"/>
      </w:numPr>
    </w:pPr>
  </w:style>
  <w:style w:type="paragraph" w:styleId="BlockText">
    <w:name w:val="Block Text"/>
    <w:basedOn w:val="Normal"/>
    <w:rsid w:val="002300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00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0081"/>
    <w:rPr>
      <w:sz w:val="16"/>
      <w:vertAlign w:val="superscript"/>
    </w:rPr>
  </w:style>
  <w:style w:type="character" w:customStyle="1" w:styleId="Symbols">
    <w:name w:val="Symbols"/>
    <w:basedOn w:val="DefaultParagraphFont"/>
    <w:rsid w:val="00230081"/>
    <w:rPr>
      <w:rFonts w:ascii="Symbol" w:hAnsi="Symbol"/>
    </w:rPr>
  </w:style>
  <w:style w:type="character" w:customStyle="1" w:styleId="MenuOptions">
    <w:name w:val="Menu Options"/>
    <w:basedOn w:val="DefaultParagraphFont"/>
    <w:rsid w:val="002300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0081"/>
    <w:rPr>
      <w:b/>
    </w:rPr>
  </w:style>
  <w:style w:type="character" w:customStyle="1" w:styleId="Underlined">
    <w:name w:val="Underlined"/>
    <w:basedOn w:val="DefaultParagraphFont"/>
    <w:rsid w:val="00230081"/>
    <w:rPr>
      <w:u w:val="single"/>
    </w:rPr>
  </w:style>
  <w:style w:type="paragraph" w:customStyle="1" w:styleId="TableBodyTextRight">
    <w:name w:val="Table Body Text Right"/>
    <w:basedOn w:val="TableBodyText"/>
    <w:rsid w:val="002300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0081"/>
    <w:rPr>
      <w:sz w:val="18"/>
    </w:rPr>
  </w:style>
  <w:style w:type="paragraph" w:customStyle="1" w:styleId="BodySmallRight">
    <w:name w:val="Body Small Right"/>
    <w:basedOn w:val="BodyTextRight"/>
    <w:rsid w:val="00230081"/>
    <w:rPr>
      <w:sz w:val="18"/>
      <w:szCs w:val="18"/>
    </w:rPr>
  </w:style>
  <w:style w:type="paragraph" w:customStyle="1" w:styleId="MarginEdition">
    <w:name w:val="Margin Edition"/>
    <w:basedOn w:val="MarginNote"/>
    <w:rsid w:val="002300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0081"/>
    <w:rPr>
      <w:sz w:val="2"/>
      <w:szCs w:val="2"/>
    </w:rPr>
  </w:style>
  <w:style w:type="character" w:customStyle="1" w:styleId="Small">
    <w:name w:val="Small"/>
    <w:basedOn w:val="DefaultParagraphFont"/>
    <w:rsid w:val="00230081"/>
    <w:rPr>
      <w:sz w:val="16"/>
    </w:rPr>
  </w:style>
  <w:style w:type="paragraph" w:customStyle="1" w:styleId="WideTable">
    <w:name w:val="Wide Table"/>
    <w:basedOn w:val="Normal"/>
    <w:rsid w:val="002300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0081"/>
  </w:style>
  <w:style w:type="paragraph" w:styleId="Quote">
    <w:name w:val="Quote"/>
    <w:basedOn w:val="Heading1"/>
    <w:link w:val="QuoteChar"/>
    <w:qFormat/>
    <w:rsid w:val="002300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00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0081"/>
    <w:pPr>
      <w:pageBreakBefore/>
    </w:pPr>
  </w:style>
  <w:style w:type="paragraph" w:customStyle="1" w:styleId="Border">
    <w:name w:val="Border"/>
    <w:basedOn w:val="Normal"/>
    <w:qFormat/>
    <w:rsid w:val="002300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00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00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00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00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00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00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00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00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0081"/>
    <w:rPr>
      <w:u w:val="single"/>
    </w:rPr>
  </w:style>
  <w:style w:type="character" w:customStyle="1" w:styleId="BoldandItalics">
    <w:name w:val="Bold and Italics"/>
    <w:qFormat/>
    <w:rsid w:val="00230081"/>
    <w:rPr>
      <w:b/>
      <w:i/>
      <w:u w:val="none"/>
    </w:rPr>
  </w:style>
  <w:style w:type="paragraph" w:styleId="BalloonText">
    <w:name w:val="Balloon Text"/>
    <w:basedOn w:val="Normal"/>
    <w:link w:val="BalloonTextChar"/>
    <w:rsid w:val="002300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00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00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00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00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00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0081"/>
    <w:pPr>
      <w:spacing w:before="0" w:after="0"/>
    </w:pPr>
  </w:style>
  <w:style w:type="paragraph" w:customStyle="1" w:styleId="BodyTextBold">
    <w:name w:val="Body Text Bold"/>
    <w:basedOn w:val="BodyText"/>
    <w:qFormat/>
    <w:rsid w:val="00230081"/>
    <w:rPr>
      <w:b/>
    </w:rPr>
  </w:style>
  <w:style w:type="character" w:styleId="Hyperlink">
    <w:name w:val="Hyperlink"/>
    <w:basedOn w:val="DefaultParagraphFont"/>
    <w:uiPriority w:val="99"/>
    <w:unhideWhenUsed/>
    <w:rsid w:val="002A5D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2311</Characters>
  <Application>Microsoft Office Word</Application>
  <DocSecurity>0</DocSecurity>
  <Lines>74</Lines>
  <Paragraphs>51</Paragraphs>
  <ScaleCrop>false</ScaleCrop>
  <Company>Author-it Software Corporation Ltd.</Company>
  <LinksUpToDate>false</LinksUpToDate>
  <CharactersWithSpaces>2629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RIICRC207D Install noise barriers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2020-09-23T10:02:00Z</dcterms:created>
  <dcterms:modified xsi:type="dcterms:W3CDTF">2020-09-23T10:02:00Z</dcterms:modified>
</cp:coreProperties>
</file>