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5E9" w:rsidP="005735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RIICRC201D Repair potholes</w:t>
      </w:r>
      <w:r>
        <w:fldChar w:fldCharType="end"/>
      </w:r>
    </w:p>
    <w:p w:rsidR="005735E9" w:rsidP="005735E9">
      <w:pPr>
        <w:pStyle w:val="Version"/>
        <w:sectPr w:rsidSect="00B31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1361" w:rsidP="00B31361">
      <w:pPr>
        <w:pStyle w:val="SuperHeading"/>
      </w:pPr>
      <w:r w:rsidRPr="00B31361">
        <w:t>RIICRC201D Repair potholes</w:t>
      </w:r>
    </w:p>
    <w:p w:rsidR="00000000" w:rsidRPr="00B31361" w:rsidP="00B31361">
      <w:pPr>
        <w:pStyle w:val="Heading1"/>
      </w:pPr>
      <w:bookmarkStart w:id="1" w:name="O_682128"/>
      <w:bookmarkEnd w:id="1"/>
      <w:r w:rsidRPr="00B3136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735E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61">
            <w:pPr>
              <w:pStyle w:val="BodyText"/>
              <w:rPr>
                <w:lang w:val="en-NZ"/>
              </w:rPr>
            </w:pPr>
            <w:r w:rsidRPr="00B3136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61">
            <w:pPr>
              <w:pStyle w:val="BodyText"/>
              <w:rPr>
                <w:lang w:val="en-NZ"/>
              </w:rPr>
            </w:pPr>
            <w:r w:rsidRPr="00B31361">
              <w:t>Comment</w:t>
            </w:r>
          </w:p>
        </w:tc>
      </w:tr>
      <w:tr w:rsidTr="005735E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61">
            <w:pPr>
              <w:pStyle w:val="BodyText"/>
              <w:rPr>
                <w:lang w:val="en-NZ"/>
              </w:rPr>
            </w:pPr>
            <w:r w:rsidRPr="00B3136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61">
            <w:pPr>
              <w:pStyle w:val="BodyText"/>
              <w:rPr>
                <w:lang w:val="en-NZ"/>
              </w:rPr>
            </w:pPr>
            <w:r w:rsidRPr="00B31361">
              <w:t>This unit replaces RIICRC201A Repair potholes</w:t>
            </w:r>
          </w:p>
        </w:tc>
      </w:tr>
      <w:tr w:rsidTr="005735E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61">
            <w:pPr>
              <w:pStyle w:val="BodyText"/>
              <w:rPr>
                <w:lang w:val="en-NZ"/>
              </w:rPr>
            </w:pPr>
            <w:r w:rsidRPr="00B3136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361" w:rsidP="00B31361">
            <w:pPr>
              <w:pStyle w:val="BodyText"/>
            </w:pPr>
            <w:r w:rsidRPr="00B31361">
              <w:t>Required frequency and volume of evidence amended in Performance evidence.</w:t>
            </w:r>
          </w:p>
          <w:p w:rsidR="00000000" w:rsidRPr="00B31361" w:rsidP="00B31361">
            <w:pPr>
              <w:pStyle w:val="BodyText"/>
            </w:pPr>
            <w:r w:rsidRPr="00B31361">
              <w:t>Substantial amendments made in Assessment Conditions field, including: references to Industr</w:t>
            </w:r>
            <w:r w:rsidRPr="00B31361">
              <w:t>y Sectors, assessor and subject matter expert experience requirements, how assessment should be conducted and what it should confirm.</w:t>
            </w:r>
          </w:p>
        </w:tc>
      </w:tr>
    </w:tbl>
    <w:p w:rsidR="00000000" w:rsidRPr="00B31361" w:rsidP="00B31361">
      <w:pPr>
        <w:pStyle w:val="BodyText"/>
      </w:pPr>
    </w:p>
    <w:p w:rsidR="00000000" w:rsidRPr="00B31361" w:rsidP="00B31361">
      <w:pPr>
        <w:pStyle w:val="AllowPageBreak"/>
      </w:pPr>
    </w:p>
    <w:p w:rsidR="00000000" w:rsidRPr="00B31361" w:rsidP="00B31361">
      <w:pPr>
        <w:pStyle w:val="Heading1"/>
      </w:pPr>
      <w:bookmarkStart w:id="2" w:name="O_682127"/>
      <w:bookmarkEnd w:id="2"/>
      <w:r w:rsidRPr="00B31361">
        <w:t>Application</w:t>
      </w:r>
    </w:p>
    <w:p w:rsidR="00000000" w:rsidRPr="00B31361" w:rsidP="005735E9">
      <w:pPr>
        <w:pStyle w:val="BodyText"/>
      </w:pPr>
      <w:r w:rsidRPr="00B31361">
        <w:t>This unit describes a participant’s skills and knowledge required to repair potholes in Civ</w:t>
      </w:r>
      <w:r w:rsidRPr="00B31361">
        <w:t>il Construction.</w:t>
      </w:r>
    </w:p>
    <w:p w:rsidR="00000000" w:rsidRPr="00B31361" w:rsidP="005735E9">
      <w:pPr>
        <w:pStyle w:val="Heading4"/>
      </w:pPr>
      <w:r w:rsidRPr="00B31361">
        <w:t>This unit is appropriate for those working in operational roles</w:t>
      </w:r>
    </w:p>
    <w:p w:rsidR="00000000" w:rsidRPr="00B31361" w:rsidP="005735E9">
      <w:pPr>
        <w:pStyle w:val="BodyText"/>
      </w:pPr>
      <w:r w:rsidRPr="00B31361">
        <w:t xml:space="preserve">Licensing, legislative, regulatory and certification requirements that apply to this unit can vary between states, territories, and Industry sectors. Relevant information must be sourced prior to application of the unit. </w:t>
      </w:r>
    </w:p>
    <w:p w:rsidR="00000000" w:rsidRPr="00B31361" w:rsidP="00B31361">
      <w:pPr>
        <w:pStyle w:val="Heading1"/>
      </w:pPr>
      <w:bookmarkStart w:id="3" w:name="O_682126"/>
      <w:bookmarkEnd w:id="3"/>
      <w:r w:rsidRPr="00B31361">
        <w:t>Unit Sector</w:t>
      </w:r>
    </w:p>
    <w:p w:rsidR="00000000" w:rsidRPr="00B31361" w:rsidP="005735E9">
      <w:pPr>
        <w:pStyle w:val="BodyText"/>
      </w:pPr>
      <w:r w:rsidRPr="00B31361">
        <w:t>Civil</w:t>
      </w:r>
      <w:r w:rsidRPr="00B31361">
        <w:t xml:space="preserve"> construction</w:t>
      </w:r>
    </w:p>
    <w:p w:rsidR="00000000" w:rsidRPr="00B31361" w:rsidP="00B31361">
      <w:pPr>
        <w:pStyle w:val="Heading1"/>
      </w:pPr>
      <w:bookmarkStart w:id="4" w:name="O_682125"/>
      <w:bookmarkEnd w:id="4"/>
      <w:r w:rsidRPr="00B3136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313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61">
            <w:pPr>
              <w:pStyle w:val="BodyText"/>
              <w:rPr>
                <w:lang w:val="en-NZ"/>
              </w:rPr>
            </w:pPr>
            <w:r w:rsidRPr="00B31361">
              <w:t>1.</w:t>
            </w:r>
            <w:r w:rsidRPr="00B31361">
              <w:tab/>
              <w:t>Plan and prepare for repair potholes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361" w:rsidP="00B31361">
            <w:pPr>
              <w:pStyle w:val="BodyText"/>
            </w:pPr>
            <w:r w:rsidRPr="00B31361">
              <w:t>1.1</w:t>
            </w:r>
            <w:r w:rsidRPr="00B31361">
              <w:tab/>
              <w:t xml:space="preserve">Access,  interpret and apply repair potholes documentation and ensure the work activity is compliant </w:t>
            </w:r>
          </w:p>
          <w:p w:rsidR="00000000" w:rsidRPr="00B31361" w:rsidP="00B31361">
            <w:pPr>
              <w:pStyle w:val="BodyText"/>
            </w:pPr>
            <w:r w:rsidRPr="00B31361">
              <w:t>1.2</w:t>
            </w:r>
            <w:r w:rsidRPr="00B31361">
              <w:tab/>
              <w:t>Obtain, read, interpret, clari</w:t>
            </w:r>
            <w:r w:rsidRPr="00B31361">
              <w:t xml:space="preserve">fy and confirm work requirements </w:t>
            </w:r>
          </w:p>
          <w:p w:rsidR="00000000" w:rsidRPr="00B31361" w:rsidP="00B31361">
            <w:pPr>
              <w:pStyle w:val="BodyText"/>
            </w:pPr>
            <w:r w:rsidRPr="00B31361">
              <w:t>1.3</w:t>
            </w:r>
            <w:r w:rsidRPr="00B31361">
              <w:tab/>
              <w:t xml:space="preserve">Identify and address potential risks, hazards and environmental issues, and implement control measures </w:t>
            </w:r>
          </w:p>
          <w:p w:rsidR="00000000" w:rsidRPr="00B31361" w:rsidP="00B31361">
            <w:pPr>
              <w:pStyle w:val="BodyText"/>
            </w:pPr>
            <w:r w:rsidRPr="00B31361">
              <w:t>1.4</w:t>
            </w:r>
            <w:r w:rsidRPr="00B31361">
              <w:tab/>
              <w:t xml:space="preserve">Select and wear correct personal protective equipment appropriate for work activities </w:t>
            </w:r>
          </w:p>
          <w:p w:rsidR="00000000" w:rsidRPr="00B31361" w:rsidP="00B31361">
            <w:pPr>
              <w:pStyle w:val="BodyText"/>
            </w:pPr>
            <w:r w:rsidRPr="00B31361">
              <w:t>1.5</w:t>
            </w:r>
            <w:r w:rsidRPr="00B31361">
              <w:tab/>
              <w:t xml:space="preserve">Obtain, interpret, </w:t>
            </w:r>
            <w:r w:rsidRPr="00B31361">
              <w:t>clarify and apply relevant drawings, job specifications and work instruction prior to proceeding</w:t>
            </w:r>
          </w:p>
          <w:p w:rsidR="00000000" w:rsidRPr="00B31361" w:rsidP="00B31361">
            <w:pPr>
              <w:pStyle w:val="BodyText"/>
            </w:pPr>
            <w:r w:rsidRPr="00B31361">
              <w:t>1.6</w:t>
            </w:r>
            <w:r w:rsidRPr="00B31361">
              <w:tab/>
              <w:t xml:space="preserve">Identify, obtain, confirm and implement signage requirements </w:t>
            </w:r>
          </w:p>
          <w:p w:rsidR="00000000" w:rsidRPr="00B31361" w:rsidP="00B31361">
            <w:pPr>
              <w:pStyle w:val="BodyText"/>
            </w:pPr>
            <w:r w:rsidRPr="00B31361">
              <w:t>1.7</w:t>
            </w:r>
            <w:r w:rsidRPr="00B31361">
              <w:tab/>
              <w:t xml:space="preserve">Select and check for faults all plant, tools and equipment to </w:t>
            </w:r>
            <w:r w:rsidRPr="00B31361">
              <w:t xml:space="preserve">carry out tasks </w:t>
            </w:r>
          </w:p>
          <w:p w:rsidR="00000000" w:rsidP="00B31361">
            <w:pPr>
              <w:pStyle w:val="BodyText"/>
              <w:rPr>
                <w:lang w:val="en-NZ"/>
              </w:rPr>
            </w:pPr>
            <w:r w:rsidRPr="00B31361">
              <w:t>1.8</w:t>
            </w:r>
            <w:r w:rsidRPr="00B31361">
              <w:tab/>
              <w:t>Obtain</w:t>
            </w:r>
            <w:r w:rsidRPr="00B31361">
              <w:t xml:space="preserve"> and interpret emergency procedures, and be prepared for fire/accident/emergency</w:t>
            </w:r>
          </w:p>
        </w:tc>
      </w:tr>
      <w:tr w:rsidTr="00B313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61">
            <w:pPr>
              <w:pStyle w:val="BodyText"/>
              <w:rPr>
                <w:lang w:val="en-NZ"/>
              </w:rPr>
            </w:pPr>
            <w:r w:rsidRPr="00B31361">
              <w:t>2.</w:t>
            </w:r>
            <w:r w:rsidRPr="00B31361">
              <w:tab/>
              <w:t>Repair potholes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361" w:rsidP="00B31361">
            <w:pPr>
              <w:pStyle w:val="BodyText"/>
            </w:pPr>
            <w:r w:rsidRPr="00B31361">
              <w:t>2.1</w:t>
            </w:r>
            <w:r w:rsidRPr="00B31361">
              <w:tab/>
              <w:t>Remove water and loose material from pothole or defective area</w:t>
            </w:r>
          </w:p>
          <w:p w:rsidR="00000000" w:rsidRPr="00B31361" w:rsidP="00B31361">
            <w:pPr>
              <w:pStyle w:val="BodyText"/>
            </w:pPr>
            <w:r w:rsidRPr="00B31361">
              <w:t>2.2</w:t>
            </w:r>
            <w:r w:rsidRPr="00B31361">
              <w:tab/>
              <w:t>Trim pothole/defect and ensure mechanical interlock of repair material</w:t>
            </w:r>
          </w:p>
          <w:p w:rsidR="00000000" w:rsidRPr="00B31361" w:rsidP="00B31361">
            <w:pPr>
              <w:pStyle w:val="BodyText"/>
            </w:pPr>
            <w:r w:rsidRPr="00B31361">
              <w:t>2.3</w:t>
            </w:r>
            <w:r w:rsidRPr="00B31361">
              <w:tab/>
              <w:t>Apply bin</w:t>
            </w:r>
            <w:r w:rsidRPr="00B31361">
              <w:t xml:space="preserve">der to provide adequate adhesion of repair material and waterproofing of repaired area </w:t>
            </w:r>
          </w:p>
          <w:p w:rsidR="00000000" w:rsidRPr="00B31361" w:rsidP="00B31361">
            <w:pPr>
              <w:pStyle w:val="BodyText"/>
            </w:pPr>
            <w:r w:rsidRPr="00B31361">
              <w:t>2.4</w:t>
            </w:r>
            <w:r w:rsidRPr="00B31361">
              <w:tab/>
              <w:t>Place and compact materials to specification</w:t>
            </w:r>
          </w:p>
          <w:p w:rsidR="00000000" w:rsidP="00B31361">
            <w:pPr>
              <w:pStyle w:val="BodyText"/>
              <w:rPr>
                <w:lang w:val="en-NZ"/>
              </w:rPr>
            </w:pPr>
            <w:r w:rsidRPr="00B31361">
              <w:t>2.5</w:t>
            </w:r>
            <w:r w:rsidRPr="00B31361">
              <w:tab/>
              <w:t>Clean repaired area, remove excess loose materials, and apply sand or binding material where specified</w:t>
            </w:r>
          </w:p>
        </w:tc>
      </w:tr>
      <w:tr w:rsidTr="00B313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61">
            <w:pPr>
              <w:pStyle w:val="BodyText"/>
              <w:rPr>
                <w:lang w:val="en-NZ"/>
              </w:rPr>
            </w:pPr>
            <w:r w:rsidRPr="00B31361">
              <w:t>3.</w:t>
            </w:r>
            <w:r w:rsidRPr="00B31361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361" w:rsidP="00B31361">
            <w:pPr>
              <w:pStyle w:val="BodyText"/>
            </w:pPr>
            <w:r w:rsidRPr="00B31361">
              <w:t>3.1</w:t>
            </w:r>
            <w:r w:rsidRPr="00B31361">
              <w:tab/>
              <w:t>Clear work area and recycle or dispose of materials</w:t>
            </w:r>
          </w:p>
          <w:p w:rsidR="00000000" w:rsidRPr="00B31361" w:rsidP="00B31361">
            <w:pPr>
              <w:pStyle w:val="BodyText"/>
            </w:pPr>
            <w:r w:rsidRPr="00B31361">
              <w:t>3.2</w:t>
            </w:r>
            <w:r w:rsidRPr="00B31361">
              <w:tab/>
              <w:t>Clean, check, maintain and store tools and equipment</w:t>
            </w:r>
          </w:p>
        </w:tc>
      </w:tr>
    </w:tbl>
    <w:p w:rsidR="005735E9" w:rsidP="00B31361">
      <w:pPr>
        <w:pStyle w:val="BodyText"/>
      </w:pPr>
    </w:p>
    <w:p w:rsidR="005735E9" w:rsidP="00B31361">
      <w:pPr>
        <w:pStyle w:val="BodyText"/>
      </w:pPr>
    </w:p>
    <w:p w:rsidR="00000000" w:rsidRPr="00B31361" w:rsidP="00B31361">
      <w:pPr>
        <w:pStyle w:val="Heading1"/>
      </w:pPr>
      <w:bookmarkStart w:id="5" w:name="O_682124"/>
      <w:bookmarkEnd w:id="5"/>
      <w:r w:rsidRPr="00B31361">
        <w:t>Foundation Skills</w:t>
      </w:r>
    </w:p>
    <w:p w:rsidR="00000000" w:rsidRPr="00B31361" w:rsidP="005735E9">
      <w:pPr>
        <w:pStyle w:val="BodyText"/>
      </w:pPr>
      <w:r w:rsidRPr="00B31361">
        <w:t>Foundation skills essential to performance are explicit in the performance criteria of this unit. Furthe</w:t>
      </w:r>
      <w:r w:rsidRPr="00B31361">
        <w:t>r information is available in the Resources and Infrastructure Industry Training Package Companion Volume.</w:t>
      </w:r>
    </w:p>
    <w:p w:rsidR="00000000" w:rsidRPr="00B31361" w:rsidP="00B31361">
      <w:pPr>
        <w:pStyle w:val="Heading1"/>
      </w:pPr>
      <w:bookmarkStart w:id="6" w:name="O_682123"/>
      <w:bookmarkEnd w:id="6"/>
      <w:r w:rsidRPr="00B31361">
        <w:t>Unit Mapping Information</w:t>
      </w:r>
    </w:p>
    <w:p w:rsidR="00000000" w:rsidRPr="00B31361" w:rsidP="005735E9">
      <w:pPr>
        <w:pStyle w:val="BodyText"/>
      </w:pPr>
      <w:r w:rsidRPr="00B31361">
        <w:t>RIICRC201A Repair potholes</w:t>
      </w:r>
    </w:p>
    <w:p w:rsidR="00000000" w:rsidRPr="00B31361" w:rsidP="00B31361">
      <w:pPr>
        <w:pStyle w:val="Heading1"/>
      </w:pPr>
      <w:bookmarkStart w:id="7" w:name="O_682129"/>
      <w:bookmarkEnd w:id="7"/>
      <w:r w:rsidRPr="00B31361">
        <w:t>Links</w:t>
      </w:r>
    </w:p>
    <w:p w:rsidR="00000000" w:rsidRPr="00B31361" w:rsidP="005735E9">
      <w:pPr>
        <w:pStyle w:val="BodyText"/>
      </w:pPr>
      <w:r w:rsidRPr="00B31361">
        <w:t>Companion Volume implementation guides are found in VETNe</w:t>
      </w:r>
      <w:r w:rsidRPr="00B31361">
        <w:t xml:space="preserve">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7030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31361" w:rsidP="00B31361"/>
    <w:sectPr w:rsidSect="00B313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61" w:rsidRPr="005735E9" w:rsidP="005735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E9" w:rsidP="00B31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35E9" w:rsidP="00B31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35E9" w:rsidP="00B31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361" w:rsidRPr="005735E9" w:rsidP="005735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E9" w:rsidRPr="002D2AF8" w:rsidP="00B31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RIICRC201D Repair potholes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735E9" w:rsidP="00B31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361"/>
  </w:style>
  <w:style w:type="character" w:customStyle="1" w:styleId="Heading1Char">
    <w:name w:val="Heading 1 Char"/>
    <w:basedOn w:val="DefaultParagraphFont"/>
    <w:link w:val="Heading1"/>
    <w:rsid w:val="00B31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36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31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3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13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1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1361"/>
    <w:rPr>
      <w:b/>
      <w:spacing w:val="0"/>
    </w:rPr>
  </w:style>
  <w:style w:type="paragraph" w:customStyle="1" w:styleId="SuperTitle">
    <w:name w:val="SuperTitle"/>
    <w:basedOn w:val="Title"/>
    <w:rsid w:val="00B31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3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3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361"/>
    <w:rPr>
      <w:i/>
    </w:rPr>
  </w:style>
  <w:style w:type="paragraph" w:styleId="Caption">
    <w:name w:val="caption"/>
    <w:basedOn w:val="BodyText"/>
    <w:next w:val="Normal"/>
    <w:qFormat/>
    <w:rsid w:val="00B31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361"/>
  </w:style>
  <w:style w:type="paragraph" w:styleId="TableofFigures">
    <w:name w:val="table of figures"/>
    <w:basedOn w:val="Normal"/>
    <w:next w:val="Normal"/>
    <w:semiHidden/>
    <w:rsid w:val="00B31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3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1361"/>
    <w:rPr>
      <w:rFonts w:ascii="Wingdings" w:hAnsi="Wingdings"/>
    </w:rPr>
  </w:style>
  <w:style w:type="paragraph" w:customStyle="1" w:styleId="TableHeading">
    <w:name w:val="Table Heading"/>
    <w:basedOn w:val="HeadingBase"/>
    <w:rsid w:val="00B313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361"/>
    <w:rPr>
      <w:color w:val="0033CC"/>
      <w:u w:val="none"/>
    </w:rPr>
  </w:style>
  <w:style w:type="paragraph" w:customStyle="1" w:styleId="BodyTextRight">
    <w:name w:val="Body Text Right"/>
    <w:basedOn w:val="BodyText"/>
    <w:rsid w:val="00B31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3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361"/>
    <w:rPr>
      <w:sz w:val="32"/>
    </w:rPr>
  </w:style>
  <w:style w:type="paragraph" w:customStyle="1" w:styleId="HeadingProcedure">
    <w:name w:val="Heading Procedure"/>
    <w:basedOn w:val="HeadingBase"/>
    <w:next w:val="Normal"/>
    <w:rsid w:val="00B31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361"/>
    <w:pPr>
      <w:spacing w:before="60" w:after="60"/>
    </w:pPr>
  </w:style>
  <w:style w:type="paragraph" w:styleId="ListContinue">
    <w:name w:val="List Continue"/>
    <w:basedOn w:val="List"/>
    <w:rsid w:val="00B31361"/>
    <w:pPr>
      <w:ind w:firstLine="0"/>
    </w:pPr>
  </w:style>
  <w:style w:type="paragraph" w:customStyle="1" w:styleId="ListNote">
    <w:name w:val="List Note"/>
    <w:basedOn w:val="List"/>
    <w:rsid w:val="00B31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361"/>
    <w:rPr>
      <w:rFonts w:ascii="Courier New" w:hAnsi="Courier New"/>
    </w:rPr>
  </w:style>
  <w:style w:type="paragraph" w:customStyle="1" w:styleId="NoteBullet">
    <w:name w:val="Note Bullet"/>
    <w:basedOn w:val="Note"/>
    <w:rsid w:val="00B31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3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1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361"/>
    <w:rPr>
      <w:b/>
      <w:smallCaps/>
    </w:rPr>
  </w:style>
  <w:style w:type="paragraph" w:customStyle="1" w:styleId="TableListNumber">
    <w:name w:val="Table List Number"/>
    <w:basedOn w:val="ListNumber"/>
    <w:rsid w:val="00B31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361"/>
    <w:pPr>
      <w:numPr>
        <w:numId w:val="7"/>
      </w:numPr>
    </w:pPr>
  </w:style>
  <w:style w:type="paragraph" w:customStyle="1" w:styleId="ListAlpha2">
    <w:name w:val="List Alpha 2"/>
    <w:basedOn w:val="List2"/>
    <w:rsid w:val="00B31361"/>
    <w:pPr>
      <w:numPr>
        <w:numId w:val="6"/>
      </w:numPr>
    </w:pPr>
  </w:style>
  <w:style w:type="paragraph" w:styleId="List2">
    <w:name w:val="List 2"/>
    <w:basedOn w:val="BodyText"/>
    <w:rsid w:val="00B31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3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3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3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1361"/>
    <w:pPr>
      <w:numPr>
        <w:numId w:val="2"/>
      </w:numPr>
    </w:pPr>
  </w:style>
  <w:style w:type="paragraph" w:styleId="ListContinue2">
    <w:name w:val="List Continue 2"/>
    <w:basedOn w:val="List2"/>
    <w:rsid w:val="00B31361"/>
    <w:pPr>
      <w:ind w:firstLine="0"/>
    </w:pPr>
  </w:style>
  <w:style w:type="paragraph" w:styleId="ListContinue3">
    <w:name w:val="List Continue 3"/>
    <w:basedOn w:val="List3"/>
    <w:rsid w:val="00B31361"/>
    <w:pPr>
      <w:ind w:left="1021" w:firstLine="0"/>
    </w:pPr>
  </w:style>
  <w:style w:type="paragraph" w:styleId="ListContinue4">
    <w:name w:val="List Continue 4"/>
    <w:basedOn w:val="List4"/>
    <w:rsid w:val="00B31361"/>
    <w:pPr>
      <w:ind w:firstLine="0"/>
    </w:pPr>
  </w:style>
  <w:style w:type="paragraph" w:styleId="ListContinue5">
    <w:name w:val="List Continue 5"/>
    <w:basedOn w:val="List5"/>
    <w:rsid w:val="00B31361"/>
    <w:pPr>
      <w:ind w:firstLine="0"/>
    </w:pPr>
  </w:style>
  <w:style w:type="paragraph" w:styleId="ListNumber3">
    <w:name w:val="List Number 3"/>
    <w:basedOn w:val="List3"/>
    <w:rsid w:val="00B31361"/>
    <w:pPr>
      <w:numPr>
        <w:numId w:val="3"/>
      </w:numPr>
    </w:pPr>
  </w:style>
  <w:style w:type="paragraph" w:styleId="ListNumber4">
    <w:name w:val="List Number 4"/>
    <w:basedOn w:val="List4"/>
    <w:rsid w:val="00B31361"/>
    <w:pPr>
      <w:numPr>
        <w:numId w:val="4"/>
      </w:numPr>
    </w:pPr>
  </w:style>
  <w:style w:type="paragraph" w:styleId="ListNumber5">
    <w:name w:val="List Number 5"/>
    <w:basedOn w:val="List5"/>
    <w:rsid w:val="00B31361"/>
    <w:pPr>
      <w:numPr>
        <w:numId w:val="5"/>
      </w:numPr>
    </w:pPr>
  </w:style>
  <w:style w:type="paragraph" w:styleId="BlockText">
    <w:name w:val="Block Text"/>
    <w:basedOn w:val="Normal"/>
    <w:rsid w:val="00B31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361"/>
    <w:rPr>
      <w:sz w:val="16"/>
      <w:vertAlign w:val="superscript"/>
    </w:rPr>
  </w:style>
  <w:style w:type="character" w:customStyle="1" w:styleId="Symbols">
    <w:name w:val="Symbols"/>
    <w:basedOn w:val="DefaultParagraphFont"/>
    <w:rsid w:val="00B31361"/>
    <w:rPr>
      <w:rFonts w:ascii="Symbol" w:hAnsi="Symbol"/>
    </w:rPr>
  </w:style>
  <w:style w:type="character" w:customStyle="1" w:styleId="MenuOptions">
    <w:name w:val="Menu Options"/>
    <w:basedOn w:val="DefaultParagraphFont"/>
    <w:rsid w:val="00B31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361"/>
    <w:rPr>
      <w:b/>
    </w:rPr>
  </w:style>
  <w:style w:type="character" w:customStyle="1" w:styleId="Underlined">
    <w:name w:val="Underlined"/>
    <w:basedOn w:val="DefaultParagraphFont"/>
    <w:rsid w:val="00B31361"/>
    <w:rPr>
      <w:u w:val="single"/>
    </w:rPr>
  </w:style>
  <w:style w:type="paragraph" w:customStyle="1" w:styleId="TableBodyTextRight">
    <w:name w:val="Table Body Text Right"/>
    <w:basedOn w:val="TableBodyText"/>
    <w:rsid w:val="00B31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361"/>
    <w:rPr>
      <w:sz w:val="18"/>
    </w:rPr>
  </w:style>
  <w:style w:type="paragraph" w:customStyle="1" w:styleId="BodySmallRight">
    <w:name w:val="Body Small Right"/>
    <w:basedOn w:val="BodyTextRight"/>
    <w:rsid w:val="00B31361"/>
    <w:rPr>
      <w:sz w:val="18"/>
      <w:szCs w:val="18"/>
    </w:rPr>
  </w:style>
  <w:style w:type="paragraph" w:customStyle="1" w:styleId="MarginEdition">
    <w:name w:val="Margin Edition"/>
    <w:basedOn w:val="MarginNote"/>
    <w:rsid w:val="00B31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361"/>
    <w:rPr>
      <w:sz w:val="2"/>
      <w:szCs w:val="2"/>
    </w:rPr>
  </w:style>
  <w:style w:type="character" w:customStyle="1" w:styleId="Small">
    <w:name w:val="Small"/>
    <w:basedOn w:val="DefaultParagraphFont"/>
    <w:rsid w:val="00B31361"/>
    <w:rPr>
      <w:sz w:val="16"/>
    </w:rPr>
  </w:style>
  <w:style w:type="paragraph" w:customStyle="1" w:styleId="WideTable">
    <w:name w:val="Wide Table"/>
    <w:basedOn w:val="Normal"/>
    <w:rsid w:val="00B31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361"/>
  </w:style>
  <w:style w:type="paragraph" w:styleId="Quote">
    <w:name w:val="Quote"/>
    <w:basedOn w:val="Heading1"/>
    <w:link w:val="QuoteChar"/>
    <w:qFormat/>
    <w:rsid w:val="00B31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361"/>
    <w:pPr>
      <w:pageBreakBefore/>
    </w:pPr>
  </w:style>
  <w:style w:type="paragraph" w:customStyle="1" w:styleId="Border">
    <w:name w:val="Border"/>
    <w:basedOn w:val="Normal"/>
    <w:qFormat/>
    <w:rsid w:val="00B31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361"/>
    <w:rPr>
      <w:u w:val="single"/>
    </w:rPr>
  </w:style>
  <w:style w:type="character" w:customStyle="1" w:styleId="BoldandItalics">
    <w:name w:val="Bold and Italics"/>
    <w:qFormat/>
    <w:rsid w:val="00B31361"/>
    <w:rPr>
      <w:b/>
      <w:i/>
      <w:u w:val="none"/>
    </w:rPr>
  </w:style>
  <w:style w:type="paragraph" w:styleId="BalloonText">
    <w:name w:val="Balloon Text"/>
    <w:basedOn w:val="Normal"/>
    <w:link w:val="BalloonTextChar"/>
    <w:rsid w:val="00B31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361"/>
    <w:pPr>
      <w:spacing w:before="0" w:after="0"/>
    </w:pPr>
  </w:style>
  <w:style w:type="paragraph" w:customStyle="1" w:styleId="BodyTextBold">
    <w:name w:val="Body Text Bold"/>
    <w:basedOn w:val="BodyText"/>
    <w:qFormat/>
    <w:rsid w:val="00B31361"/>
    <w:rPr>
      <w:b/>
    </w:rPr>
  </w:style>
  <w:style w:type="character" w:styleId="Hyperlink">
    <w:name w:val="Hyperlink"/>
    <w:basedOn w:val="DefaultParagraphFont"/>
    <w:uiPriority w:val="99"/>
    <w:unhideWhenUsed/>
    <w:rsid w:val="005735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2477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RIICRC201D Repair potholes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2022-10-18T14:54:00Z</dcterms:created>
  <dcterms:modified xsi:type="dcterms:W3CDTF">2022-10-18T14:54:00Z</dcterms:modified>
</cp:coreProperties>
</file>