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C29" w:rsidP="00510C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RIICPL303D Install sewer pipelines</w:t>
      </w:r>
      <w:r>
        <w:fldChar w:fldCharType="end"/>
      </w:r>
    </w:p>
    <w:p w:rsidR="00510C29" w:rsidP="00510C29">
      <w:pPr>
        <w:pStyle w:val="Version"/>
        <w:sectPr w:rsidSect="00767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76B2" w:rsidP="007676B2">
      <w:pPr>
        <w:pStyle w:val="SuperHeading"/>
      </w:pPr>
      <w:r w:rsidRPr="007676B2">
        <w:t>RIICPL303D Install sewer pipelines</w:t>
      </w:r>
    </w:p>
    <w:p w:rsidR="00000000" w:rsidRPr="007676B2" w:rsidP="007676B2">
      <w:pPr>
        <w:pStyle w:val="Heading1"/>
      </w:pPr>
      <w:bookmarkStart w:id="1" w:name="O_682019"/>
      <w:bookmarkEnd w:id="1"/>
      <w:r w:rsidRPr="007676B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10C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Comment</w:t>
            </w:r>
          </w:p>
        </w:tc>
      </w:tr>
      <w:tr w:rsidTr="00510C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This unit replaces RIICPL303A Install sewer pipelines</w:t>
            </w:r>
          </w:p>
        </w:tc>
      </w:tr>
      <w:tr w:rsidTr="00510C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B2" w:rsidP="007676B2">
            <w:pPr>
              <w:pStyle w:val="BodyText"/>
            </w:pPr>
            <w:r w:rsidRPr="007676B2">
              <w:t>Required frequency and volume of evidence amended in Performance evidence.</w:t>
            </w:r>
          </w:p>
          <w:p w:rsidR="00000000" w:rsidRPr="007676B2" w:rsidP="007676B2">
            <w:pPr>
              <w:pStyle w:val="BodyText"/>
            </w:pPr>
            <w:r w:rsidRPr="007676B2">
              <w:t>Substantial amendments made in Assessment Conditions field, including: references to</w:t>
            </w:r>
            <w:r w:rsidRPr="007676B2">
              <w:t xml:space="preserve"> Industry Sectors, assessor and subject matter expert experience requirements, how assessment should be conducted and what it should confirm.</w:t>
            </w:r>
          </w:p>
        </w:tc>
      </w:tr>
    </w:tbl>
    <w:p w:rsidR="00000000" w:rsidRPr="007676B2" w:rsidP="007676B2">
      <w:pPr>
        <w:pStyle w:val="BodyText"/>
      </w:pPr>
    </w:p>
    <w:p w:rsidR="00000000" w:rsidRPr="007676B2" w:rsidP="007676B2">
      <w:pPr>
        <w:pStyle w:val="AllowPageBreak"/>
      </w:pPr>
    </w:p>
    <w:p w:rsidR="00000000" w:rsidRPr="007676B2" w:rsidP="007676B2">
      <w:pPr>
        <w:pStyle w:val="Heading1"/>
      </w:pPr>
      <w:bookmarkStart w:id="2" w:name="O_682018"/>
      <w:bookmarkEnd w:id="2"/>
      <w:r w:rsidRPr="007676B2">
        <w:t>Application</w:t>
      </w:r>
    </w:p>
    <w:p w:rsidR="00000000" w:rsidRPr="007676B2" w:rsidP="00510C29">
      <w:pPr>
        <w:pStyle w:val="BodyText"/>
      </w:pPr>
      <w:r w:rsidRPr="007676B2">
        <w:t xml:space="preserve">This unit describes a participant’s skills and knowledge required to install sewer </w:t>
      </w:r>
      <w:r w:rsidRPr="007676B2">
        <w:t>pipelines in Civil construction.</w:t>
      </w:r>
    </w:p>
    <w:p w:rsidR="00000000" w:rsidRPr="007676B2" w:rsidP="00510C29">
      <w:pPr>
        <w:pStyle w:val="BodyText"/>
      </w:pPr>
      <w:r w:rsidRPr="007676B2">
        <w:t xml:space="preserve">This unit is appropriate for those working in operational roles. </w:t>
      </w:r>
    </w:p>
    <w:p w:rsidR="00510C29" w:rsidP="00510C29">
      <w:pPr>
        <w:pStyle w:val="BodyText"/>
      </w:pPr>
      <w:r w:rsidRPr="007676B2">
        <w:t>Licensing, legislative, regulatory and certification requirements that apply to this unit can vary between states, territories, and Industry sectors. Relevan</w:t>
      </w:r>
      <w:r w:rsidRPr="007676B2">
        <w:t>t information must be sourced prior to application of the unit.</w:t>
      </w:r>
    </w:p>
    <w:p w:rsidR="00000000" w:rsidRPr="007676B2" w:rsidP="007676B2">
      <w:pPr>
        <w:pStyle w:val="Heading1"/>
      </w:pPr>
      <w:bookmarkStart w:id="3" w:name="O_682017"/>
      <w:bookmarkEnd w:id="3"/>
      <w:r w:rsidRPr="007676B2">
        <w:t>Unit Sector</w:t>
      </w:r>
    </w:p>
    <w:p w:rsidR="00000000" w:rsidRPr="007676B2" w:rsidP="00510C29">
      <w:pPr>
        <w:pStyle w:val="BodyText"/>
      </w:pPr>
      <w:r w:rsidRPr="007676B2">
        <w:t>Civil construction</w:t>
      </w:r>
    </w:p>
    <w:p w:rsidR="00000000" w:rsidRPr="007676B2" w:rsidP="007676B2">
      <w:pPr>
        <w:pStyle w:val="Heading1"/>
      </w:pPr>
      <w:bookmarkStart w:id="4" w:name="O_682016"/>
      <w:bookmarkEnd w:id="4"/>
      <w:r w:rsidRPr="007676B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676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1.</w:t>
            </w:r>
            <w:r w:rsidRPr="007676B2">
              <w:tab/>
              <w:t>Plan and prepare for installing sewer pipelines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B2" w:rsidP="007676B2">
            <w:pPr>
              <w:pStyle w:val="BodyText"/>
            </w:pPr>
            <w:r w:rsidRPr="007676B2">
              <w:t>1.1</w:t>
            </w:r>
            <w:r w:rsidRPr="007676B2">
              <w:tab/>
            </w:r>
            <w:r w:rsidRPr="007676B2">
              <w:t>Access, interpret and apply sewer pipelines documentation and ensure the work activity is compliant</w:t>
            </w:r>
          </w:p>
          <w:p w:rsidR="00000000" w:rsidRPr="007676B2" w:rsidP="007676B2">
            <w:pPr>
              <w:pStyle w:val="BodyText"/>
            </w:pPr>
            <w:r w:rsidRPr="007676B2">
              <w:t>1.2</w:t>
            </w:r>
            <w:r w:rsidRPr="007676B2">
              <w:tab/>
              <w:t>Obtain, interpret, clarify and confirm work/plans/specifications requirements</w:t>
            </w:r>
          </w:p>
          <w:p w:rsidR="00000000" w:rsidRPr="007676B2" w:rsidP="007676B2">
            <w:pPr>
              <w:pStyle w:val="BodyText"/>
            </w:pPr>
            <w:r w:rsidRPr="007676B2">
              <w:t>1.3</w:t>
            </w:r>
            <w:r w:rsidRPr="007676B2">
              <w:tab/>
              <w:t>Identify, obtain and implement traffic signage</w:t>
            </w:r>
          </w:p>
          <w:p w:rsidR="00000000" w:rsidRPr="007676B2" w:rsidP="007676B2">
            <w:pPr>
              <w:pStyle w:val="BodyText"/>
            </w:pPr>
            <w:r w:rsidRPr="007676B2">
              <w:t>1.4</w:t>
            </w:r>
            <w:r w:rsidRPr="007676B2">
              <w:tab/>
              <w:t>Select, and check f</w:t>
            </w:r>
            <w:r w:rsidRPr="007676B2">
              <w:t>or faults, equipment/tools for work activities</w:t>
            </w:r>
          </w:p>
          <w:p w:rsidR="00000000" w:rsidRPr="007676B2" w:rsidP="007676B2">
            <w:pPr>
              <w:pStyle w:val="BodyText"/>
            </w:pPr>
            <w:r w:rsidRPr="007676B2">
              <w:t>1.5</w:t>
            </w:r>
            <w:r w:rsidRPr="007676B2">
              <w:tab/>
              <w:t xml:space="preserve">Identify, confirm and apply environmental protection requirements </w:t>
            </w:r>
          </w:p>
          <w:p w:rsidR="00000000" w:rsidRPr="007676B2" w:rsidP="007676B2">
            <w:pPr>
              <w:pStyle w:val="BodyText"/>
            </w:pPr>
            <w:r w:rsidRPr="007676B2">
              <w:t>1.6</w:t>
            </w:r>
            <w:r w:rsidRPr="007676B2">
              <w:tab/>
              <w:t xml:space="preserve">Select and wear correct personal protective equipment </w:t>
            </w:r>
            <w:r w:rsidRPr="007676B2">
              <w:t>appropriate for work activities</w:t>
            </w:r>
          </w:p>
          <w:p w:rsidR="00000000" w:rsidRPr="007676B2" w:rsidP="007676B2">
            <w:pPr>
              <w:pStyle w:val="BodyText"/>
            </w:pPr>
            <w:r w:rsidRPr="007676B2">
              <w:t>1.7</w:t>
            </w:r>
            <w:r w:rsidRPr="007676B2">
              <w:tab/>
              <w:t>Identify, address and report potential hazar</w:t>
            </w:r>
            <w:r w:rsidRPr="007676B2">
              <w:t>ds and risks</w:t>
            </w:r>
          </w:p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1.8</w:t>
            </w:r>
            <w:r w:rsidRPr="007676B2">
              <w:tab/>
              <w:t>Obtain and interpret emergency procedures, and be prepared for fire/accident/emergency</w:t>
            </w:r>
          </w:p>
        </w:tc>
      </w:tr>
      <w:tr w:rsidTr="007676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2.</w:t>
            </w:r>
            <w:r w:rsidRPr="007676B2">
              <w:tab/>
              <w:t>Set out and excavate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B2" w:rsidP="007676B2">
            <w:pPr>
              <w:pStyle w:val="BodyText"/>
            </w:pPr>
            <w:r w:rsidRPr="007676B2">
              <w:t>2.1</w:t>
            </w:r>
            <w:r w:rsidRPr="007676B2">
              <w:tab/>
              <w:t>Prepare work area and materials</w:t>
            </w:r>
          </w:p>
          <w:p w:rsidR="00000000" w:rsidRPr="007676B2" w:rsidP="007676B2">
            <w:pPr>
              <w:pStyle w:val="BodyText"/>
            </w:pPr>
            <w:r w:rsidRPr="007676B2">
              <w:t>2.2</w:t>
            </w:r>
            <w:r w:rsidRPr="007676B2">
              <w:tab/>
              <w:t xml:space="preserve">Determine and apply dewatering requirements </w:t>
            </w:r>
          </w:p>
          <w:p w:rsidR="00000000" w:rsidRPr="007676B2" w:rsidP="007676B2">
            <w:pPr>
              <w:pStyle w:val="BodyText"/>
            </w:pPr>
            <w:r w:rsidRPr="007676B2">
              <w:t>2.3</w:t>
            </w:r>
            <w:r w:rsidRPr="007676B2">
              <w:tab/>
              <w:t>Determine location, alignment directio</w:t>
            </w:r>
            <w:r w:rsidRPr="007676B2">
              <w:t>n, level and grade of sewer pipeline</w:t>
            </w:r>
          </w:p>
          <w:p w:rsidR="00000000" w:rsidRPr="007676B2" w:rsidP="007676B2">
            <w:pPr>
              <w:pStyle w:val="BodyText"/>
            </w:pPr>
            <w:r w:rsidRPr="007676B2">
              <w:t>2.4</w:t>
            </w:r>
            <w:r w:rsidRPr="007676B2">
              <w:tab/>
              <w:t>Set out works to specification</w:t>
            </w:r>
          </w:p>
          <w:p w:rsidR="00000000" w:rsidRPr="007676B2" w:rsidP="007676B2">
            <w:pPr>
              <w:pStyle w:val="BodyText"/>
            </w:pPr>
            <w:r w:rsidRPr="007676B2">
              <w:t>2.5</w:t>
            </w:r>
            <w:r w:rsidRPr="007676B2">
              <w:tab/>
              <w:t>Advise plant operator of excavation requirements and monitor levels</w:t>
            </w:r>
          </w:p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2.6</w:t>
            </w:r>
            <w:r w:rsidRPr="007676B2">
              <w:tab/>
              <w:t>Install sewer pipeline bedding</w:t>
            </w:r>
          </w:p>
        </w:tc>
      </w:tr>
      <w:tr w:rsidTr="007676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3.</w:t>
            </w:r>
            <w:r w:rsidRPr="007676B2">
              <w:tab/>
              <w:t>Install sewer pipeline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B2" w:rsidP="007676B2">
            <w:pPr>
              <w:pStyle w:val="BodyText"/>
            </w:pPr>
            <w:r w:rsidRPr="007676B2">
              <w:t>3.1</w:t>
            </w:r>
            <w:r w:rsidRPr="007676B2">
              <w:tab/>
              <w:t>Lower pipes and place in position</w:t>
            </w:r>
          </w:p>
          <w:p w:rsidR="00000000" w:rsidRPr="007676B2" w:rsidP="007676B2">
            <w:pPr>
              <w:pStyle w:val="BodyText"/>
            </w:pPr>
            <w:r w:rsidRPr="007676B2">
              <w:t>3.2</w:t>
            </w:r>
            <w:r w:rsidRPr="007676B2">
              <w:tab/>
            </w:r>
            <w:r w:rsidRPr="007676B2">
              <w:t>Join pipes</w:t>
            </w:r>
          </w:p>
          <w:p w:rsidR="00000000" w:rsidRPr="007676B2" w:rsidP="007676B2">
            <w:pPr>
              <w:pStyle w:val="BodyText"/>
            </w:pPr>
            <w:r w:rsidRPr="007676B2">
              <w:t>3.3</w:t>
            </w:r>
            <w:r w:rsidRPr="007676B2">
              <w:tab/>
              <w:t xml:space="preserve">Place pipes and fit valves, fittings and flow control devices </w:t>
            </w:r>
          </w:p>
          <w:p w:rsidR="00000000" w:rsidRPr="007676B2" w:rsidP="007676B2">
            <w:pPr>
              <w:pStyle w:val="BodyText"/>
            </w:pPr>
            <w:r w:rsidRPr="007676B2">
              <w:t>3.4</w:t>
            </w:r>
            <w:r w:rsidRPr="007676B2">
              <w:tab/>
              <w:t>Continually check alignment level and grade</w:t>
            </w:r>
          </w:p>
          <w:p w:rsidR="00000000" w:rsidRPr="007676B2" w:rsidP="007676B2">
            <w:pPr>
              <w:pStyle w:val="BodyText"/>
            </w:pPr>
            <w:r w:rsidRPr="007676B2">
              <w:t>3.5</w:t>
            </w:r>
            <w:r w:rsidRPr="007676B2">
              <w:tab/>
              <w:t>Position side support and/or overlay beside the pipes</w:t>
            </w:r>
          </w:p>
          <w:p w:rsidR="00000000" w:rsidRPr="007676B2" w:rsidP="007676B2">
            <w:pPr>
              <w:pStyle w:val="BodyText"/>
            </w:pPr>
            <w:r w:rsidRPr="007676B2">
              <w:t>3.6</w:t>
            </w:r>
            <w:r w:rsidRPr="007676B2">
              <w:tab/>
              <w:t xml:space="preserve">Check sewer pipeline system support structure </w:t>
            </w:r>
          </w:p>
          <w:p w:rsidR="00000000" w:rsidRPr="007676B2" w:rsidP="007676B2">
            <w:pPr>
              <w:pStyle w:val="BodyText"/>
            </w:pPr>
            <w:r w:rsidRPr="007676B2">
              <w:t>3.7</w:t>
            </w:r>
            <w:r w:rsidRPr="007676B2">
              <w:tab/>
              <w:t xml:space="preserve">Monitor backfill </w:t>
            </w:r>
            <w:r w:rsidRPr="007676B2">
              <w:t>procedure and ensure work is completed to requirements</w:t>
            </w:r>
          </w:p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3.8</w:t>
            </w:r>
            <w:r w:rsidRPr="007676B2">
              <w:tab/>
              <w:t>Construct manholes, inspection and valve chambers, minor structures and thrust blocks</w:t>
            </w:r>
          </w:p>
        </w:tc>
      </w:tr>
      <w:tr w:rsidTr="007676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4.</w:t>
            </w:r>
            <w:r w:rsidRPr="007676B2">
              <w:tab/>
              <w:t>Test sewer pipeline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B2" w:rsidP="007676B2">
            <w:pPr>
              <w:pStyle w:val="BodyText"/>
            </w:pPr>
            <w:r w:rsidRPr="007676B2">
              <w:t>4.1</w:t>
            </w:r>
            <w:r w:rsidRPr="007676B2">
              <w:tab/>
              <w:t>Perform sewer system test procedures establishing functionality and serviceability</w:t>
            </w:r>
          </w:p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4.2</w:t>
            </w:r>
            <w:r w:rsidRPr="007676B2">
              <w:tab/>
              <w:t>Record in writing and report test results</w:t>
            </w:r>
          </w:p>
        </w:tc>
      </w:tr>
      <w:tr w:rsidTr="007676B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6B2">
            <w:pPr>
              <w:pStyle w:val="BodyText"/>
              <w:rPr>
                <w:lang w:val="en-NZ"/>
              </w:rPr>
            </w:pPr>
            <w:r w:rsidRPr="007676B2">
              <w:t>5.</w:t>
            </w:r>
            <w:r w:rsidRPr="007676B2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6B2" w:rsidP="007676B2">
            <w:pPr>
              <w:pStyle w:val="BodyText"/>
            </w:pPr>
            <w:r w:rsidRPr="007676B2">
              <w:t>5.1</w:t>
            </w:r>
            <w:r w:rsidRPr="007676B2">
              <w:tab/>
              <w:t>Clear work area and dispose of or recycle materials</w:t>
            </w:r>
          </w:p>
          <w:p w:rsidR="00000000" w:rsidRPr="007676B2" w:rsidP="007676B2">
            <w:pPr>
              <w:pStyle w:val="BodyText"/>
            </w:pPr>
            <w:r w:rsidRPr="007676B2">
              <w:t>5.2</w:t>
            </w:r>
            <w:r w:rsidRPr="007676B2">
              <w:tab/>
              <w:t>Clean, check, maintain and store plant, tools and equipment</w:t>
            </w:r>
          </w:p>
        </w:tc>
      </w:tr>
    </w:tbl>
    <w:p w:rsidR="00510C29" w:rsidP="007676B2">
      <w:pPr>
        <w:pStyle w:val="BodyText"/>
      </w:pPr>
    </w:p>
    <w:p w:rsidR="00510C29" w:rsidP="007676B2">
      <w:pPr>
        <w:pStyle w:val="BodyText"/>
      </w:pPr>
    </w:p>
    <w:p w:rsidR="00000000" w:rsidRPr="007676B2" w:rsidP="007676B2">
      <w:pPr>
        <w:pStyle w:val="Heading1"/>
      </w:pPr>
      <w:bookmarkStart w:id="5" w:name="O_682015"/>
      <w:bookmarkEnd w:id="5"/>
      <w:r w:rsidRPr="007676B2">
        <w:t>Foundation Skills</w:t>
      </w:r>
    </w:p>
    <w:p w:rsidR="00510C29" w:rsidP="00510C29">
      <w:pPr>
        <w:pStyle w:val="BodyText"/>
      </w:pPr>
      <w:r w:rsidRPr="007676B2">
        <w:t>Foundation skills essential to performa</w:t>
      </w:r>
      <w:r w:rsidRPr="007676B2">
        <w:t xml:space="preserve">nce are explicit in the performance criteria of this unit. Further information is available in the Resources and Infrastructure Industry Training Package Companion Volume. </w:t>
      </w:r>
    </w:p>
    <w:p w:rsidR="00000000" w:rsidRPr="007676B2" w:rsidP="007676B2">
      <w:pPr>
        <w:pStyle w:val="Heading1"/>
      </w:pPr>
      <w:bookmarkStart w:id="6" w:name="O_682014"/>
      <w:bookmarkEnd w:id="6"/>
      <w:r w:rsidRPr="007676B2">
        <w:t>Unit Mapping Information</w:t>
      </w:r>
    </w:p>
    <w:p w:rsidR="00000000" w:rsidRPr="007676B2" w:rsidP="00510C29">
      <w:pPr>
        <w:pStyle w:val="BodyText"/>
      </w:pPr>
      <w:r w:rsidRPr="007676B2">
        <w:t>RIICPL303A Install sewer pipelines</w:t>
      </w:r>
    </w:p>
    <w:p w:rsidR="00000000" w:rsidRPr="007676B2" w:rsidP="007676B2">
      <w:pPr>
        <w:pStyle w:val="Heading1"/>
      </w:pPr>
      <w:bookmarkStart w:id="7" w:name="O_682020"/>
      <w:bookmarkEnd w:id="7"/>
      <w:r w:rsidRPr="007676B2">
        <w:t>Links</w:t>
      </w:r>
    </w:p>
    <w:p w:rsidR="00000000" w:rsidRPr="007676B2" w:rsidP="00510C29">
      <w:pPr>
        <w:pStyle w:val="BodyText"/>
      </w:pPr>
      <w:r w:rsidRPr="007676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02E1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676B2" w:rsidP="007676B2"/>
    <w:sectPr w:rsidSect="007676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B2" w:rsidRPr="00510C29" w:rsidP="00510C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29" w:rsidP="00767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C29" w:rsidP="00767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0C29" w:rsidP="00767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6B2" w:rsidRPr="00510C29" w:rsidP="00510C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C29" w:rsidRPr="002D2AF8" w:rsidP="00767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RIICPL303D Install sewer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10C29" w:rsidP="00767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6B2"/>
  </w:style>
  <w:style w:type="character" w:customStyle="1" w:styleId="Heading1Char">
    <w:name w:val="Heading 1 Char"/>
    <w:basedOn w:val="DefaultParagraphFont"/>
    <w:link w:val="Heading1"/>
    <w:rsid w:val="00767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6B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67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6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6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76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7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76B2"/>
    <w:rPr>
      <w:b/>
      <w:spacing w:val="0"/>
    </w:rPr>
  </w:style>
  <w:style w:type="paragraph" w:customStyle="1" w:styleId="SuperTitle">
    <w:name w:val="SuperTitle"/>
    <w:basedOn w:val="Title"/>
    <w:rsid w:val="00767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76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7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76B2"/>
    <w:rPr>
      <w:i/>
    </w:rPr>
  </w:style>
  <w:style w:type="paragraph" w:styleId="Caption">
    <w:name w:val="caption"/>
    <w:basedOn w:val="BodyText"/>
    <w:next w:val="Normal"/>
    <w:qFormat/>
    <w:rsid w:val="00767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6B2"/>
  </w:style>
  <w:style w:type="paragraph" w:styleId="TableofFigures">
    <w:name w:val="table of figures"/>
    <w:basedOn w:val="Normal"/>
    <w:next w:val="Normal"/>
    <w:semiHidden/>
    <w:rsid w:val="00767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6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76B2"/>
    <w:rPr>
      <w:rFonts w:ascii="Wingdings" w:hAnsi="Wingdings"/>
    </w:rPr>
  </w:style>
  <w:style w:type="paragraph" w:customStyle="1" w:styleId="TableHeading">
    <w:name w:val="Table Heading"/>
    <w:basedOn w:val="HeadingBase"/>
    <w:rsid w:val="00767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6B2"/>
    <w:rPr>
      <w:color w:val="0033CC"/>
      <w:u w:val="none"/>
    </w:rPr>
  </w:style>
  <w:style w:type="paragraph" w:customStyle="1" w:styleId="BodyTextRight">
    <w:name w:val="Body Text Right"/>
    <w:basedOn w:val="BodyText"/>
    <w:rsid w:val="00767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6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6B2"/>
    <w:rPr>
      <w:sz w:val="32"/>
    </w:rPr>
  </w:style>
  <w:style w:type="paragraph" w:customStyle="1" w:styleId="HeadingProcedure">
    <w:name w:val="Heading Procedure"/>
    <w:basedOn w:val="HeadingBase"/>
    <w:next w:val="Normal"/>
    <w:rsid w:val="00767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6B2"/>
    <w:pPr>
      <w:spacing w:before="60" w:after="60"/>
    </w:pPr>
  </w:style>
  <w:style w:type="paragraph" w:styleId="ListContinue">
    <w:name w:val="List Continue"/>
    <w:basedOn w:val="List"/>
    <w:rsid w:val="007676B2"/>
    <w:pPr>
      <w:ind w:firstLine="0"/>
    </w:pPr>
  </w:style>
  <w:style w:type="paragraph" w:customStyle="1" w:styleId="ListNote">
    <w:name w:val="List Note"/>
    <w:basedOn w:val="List"/>
    <w:rsid w:val="00767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6B2"/>
    <w:rPr>
      <w:rFonts w:ascii="Courier New" w:hAnsi="Courier New"/>
    </w:rPr>
  </w:style>
  <w:style w:type="paragraph" w:customStyle="1" w:styleId="NoteBullet">
    <w:name w:val="Note Bullet"/>
    <w:basedOn w:val="Note"/>
    <w:rsid w:val="00767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6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7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6B2"/>
    <w:rPr>
      <w:b/>
      <w:smallCaps/>
    </w:rPr>
  </w:style>
  <w:style w:type="paragraph" w:customStyle="1" w:styleId="TableListNumber">
    <w:name w:val="Table List Number"/>
    <w:basedOn w:val="ListNumber"/>
    <w:rsid w:val="00767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6B2"/>
    <w:pPr>
      <w:numPr>
        <w:numId w:val="7"/>
      </w:numPr>
    </w:pPr>
  </w:style>
  <w:style w:type="paragraph" w:customStyle="1" w:styleId="ListAlpha2">
    <w:name w:val="List Alpha 2"/>
    <w:basedOn w:val="List2"/>
    <w:rsid w:val="007676B2"/>
    <w:pPr>
      <w:numPr>
        <w:numId w:val="6"/>
      </w:numPr>
    </w:pPr>
  </w:style>
  <w:style w:type="paragraph" w:styleId="List2">
    <w:name w:val="List 2"/>
    <w:basedOn w:val="BodyText"/>
    <w:rsid w:val="00767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6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6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76B2"/>
    <w:pPr>
      <w:numPr>
        <w:numId w:val="2"/>
      </w:numPr>
    </w:pPr>
  </w:style>
  <w:style w:type="paragraph" w:styleId="ListContinue2">
    <w:name w:val="List Continue 2"/>
    <w:basedOn w:val="List2"/>
    <w:rsid w:val="007676B2"/>
    <w:pPr>
      <w:ind w:firstLine="0"/>
    </w:pPr>
  </w:style>
  <w:style w:type="paragraph" w:styleId="ListContinue3">
    <w:name w:val="List Continue 3"/>
    <w:basedOn w:val="List3"/>
    <w:rsid w:val="007676B2"/>
    <w:pPr>
      <w:ind w:left="1021" w:firstLine="0"/>
    </w:pPr>
  </w:style>
  <w:style w:type="paragraph" w:styleId="ListContinue4">
    <w:name w:val="List Continue 4"/>
    <w:basedOn w:val="List4"/>
    <w:rsid w:val="007676B2"/>
    <w:pPr>
      <w:ind w:firstLine="0"/>
    </w:pPr>
  </w:style>
  <w:style w:type="paragraph" w:styleId="ListContinue5">
    <w:name w:val="List Continue 5"/>
    <w:basedOn w:val="List5"/>
    <w:rsid w:val="007676B2"/>
    <w:pPr>
      <w:ind w:firstLine="0"/>
    </w:pPr>
  </w:style>
  <w:style w:type="paragraph" w:styleId="ListNumber3">
    <w:name w:val="List Number 3"/>
    <w:basedOn w:val="List3"/>
    <w:rsid w:val="007676B2"/>
    <w:pPr>
      <w:numPr>
        <w:numId w:val="3"/>
      </w:numPr>
    </w:pPr>
  </w:style>
  <w:style w:type="paragraph" w:styleId="ListNumber4">
    <w:name w:val="List Number 4"/>
    <w:basedOn w:val="List4"/>
    <w:rsid w:val="007676B2"/>
    <w:pPr>
      <w:numPr>
        <w:numId w:val="4"/>
      </w:numPr>
    </w:pPr>
  </w:style>
  <w:style w:type="paragraph" w:styleId="ListNumber5">
    <w:name w:val="List Number 5"/>
    <w:basedOn w:val="List5"/>
    <w:rsid w:val="007676B2"/>
    <w:pPr>
      <w:numPr>
        <w:numId w:val="5"/>
      </w:numPr>
    </w:pPr>
  </w:style>
  <w:style w:type="paragraph" w:styleId="BlockText">
    <w:name w:val="Block Text"/>
    <w:basedOn w:val="Normal"/>
    <w:rsid w:val="00767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6B2"/>
    <w:rPr>
      <w:sz w:val="16"/>
      <w:vertAlign w:val="superscript"/>
    </w:rPr>
  </w:style>
  <w:style w:type="character" w:customStyle="1" w:styleId="Symbols">
    <w:name w:val="Symbols"/>
    <w:basedOn w:val="DefaultParagraphFont"/>
    <w:rsid w:val="007676B2"/>
    <w:rPr>
      <w:rFonts w:ascii="Symbol" w:hAnsi="Symbol"/>
    </w:rPr>
  </w:style>
  <w:style w:type="character" w:customStyle="1" w:styleId="MenuOptions">
    <w:name w:val="Menu Options"/>
    <w:basedOn w:val="DefaultParagraphFont"/>
    <w:rsid w:val="00767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6B2"/>
    <w:rPr>
      <w:b/>
    </w:rPr>
  </w:style>
  <w:style w:type="character" w:customStyle="1" w:styleId="Underlined">
    <w:name w:val="Underlined"/>
    <w:basedOn w:val="DefaultParagraphFont"/>
    <w:rsid w:val="007676B2"/>
    <w:rPr>
      <w:u w:val="single"/>
    </w:rPr>
  </w:style>
  <w:style w:type="paragraph" w:customStyle="1" w:styleId="TableBodyTextRight">
    <w:name w:val="Table Body Text Right"/>
    <w:basedOn w:val="TableBodyText"/>
    <w:rsid w:val="00767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6B2"/>
    <w:rPr>
      <w:sz w:val="18"/>
    </w:rPr>
  </w:style>
  <w:style w:type="paragraph" w:customStyle="1" w:styleId="BodySmallRight">
    <w:name w:val="Body Small Right"/>
    <w:basedOn w:val="BodyTextRight"/>
    <w:rsid w:val="007676B2"/>
    <w:rPr>
      <w:sz w:val="18"/>
      <w:szCs w:val="18"/>
    </w:rPr>
  </w:style>
  <w:style w:type="paragraph" w:customStyle="1" w:styleId="MarginEdition">
    <w:name w:val="Margin Edition"/>
    <w:basedOn w:val="MarginNote"/>
    <w:rsid w:val="00767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6B2"/>
    <w:rPr>
      <w:sz w:val="2"/>
      <w:szCs w:val="2"/>
    </w:rPr>
  </w:style>
  <w:style w:type="character" w:customStyle="1" w:styleId="Small">
    <w:name w:val="Small"/>
    <w:basedOn w:val="DefaultParagraphFont"/>
    <w:rsid w:val="007676B2"/>
    <w:rPr>
      <w:sz w:val="16"/>
    </w:rPr>
  </w:style>
  <w:style w:type="paragraph" w:customStyle="1" w:styleId="WideTable">
    <w:name w:val="Wide Table"/>
    <w:basedOn w:val="Normal"/>
    <w:rsid w:val="00767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6B2"/>
  </w:style>
  <w:style w:type="paragraph" w:styleId="Quote">
    <w:name w:val="Quote"/>
    <w:basedOn w:val="Heading1"/>
    <w:link w:val="QuoteChar"/>
    <w:qFormat/>
    <w:rsid w:val="00767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6B2"/>
    <w:pPr>
      <w:pageBreakBefore/>
    </w:pPr>
  </w:style>
  <w:style w:type="paragraph" w:customStyle="1" w:styleId="Border">
    <w:name w:val="Border"/>
    <w:basedOn w:val="Normal"/>
    <w:qFormat/>
    <w:rsid w:val="00767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6B2"/>
    <w:rPr>
      <w:u w:val="single"/>
    </w:rPr>
  </w:style>
  <w:style w:type="character" w:customStyle="1" w:styleId="BoldandItalics">
    <w:name w:val="Bold and Italics"/>
    <w:qFormat/>
    <w:rsid w:val="007676B2"/>
    <w:rPr>
      <w:b/>
      <w:i/>
      <w:u w:val="none"/>
    </w:rPr>
  </w:style>
  <w:style w:type="paragraph" w:styleId="BalloonText">
    <w:name w:val="Balloon Text"/>
    <w:basedOn w:val="Normal"/>
    <w:link w:val="BalloonTextChar"/>
    <w:rsid w:val="00767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6B2"/>
    <w:pPr>
      <w:spacing w:before="0" w:after="0"/>
    </w:pPr>
  </w:style>
  <w:style w:type="paragraph" w:customStyle="1" w:styleId="BodyTextBold">
    <w:name w:val="Body Text Bold"/>
    <w:basedOn w:val="BodyText"/>
    <w:qFormat/>
    <w:rsid w:val="007676B2"/>
    <w:rPr>
      <w:b/>
    </w:rPr>
  </w:style>
  <w:style w:type="character" w:styleId="Hyperlink">
    <w:name w:val="Hyperlink"/>
    <w:basedOn w:val="DefaultParagraphFont"/>
    <w:uiPriority w:val="99"/>
    <w:unhideWhenUsed/>
    <w:rsid w:val="00510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2887</Characters>
  <Application>Microsoft Office Word</Application>
  <DocSecurity>0</DocSecurity>
  <Lines>96</Lines>
  <Paragraphs>66</Paragraphs>
  <ScaleCrop>false</ScaleCrop>
  <Company>Author-it Software Corporation Ltd.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RIICPL303D Install sewer pipelines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2022-10-18T14:35:00Z</dcterms:created>
  <dcterms:modified xsi:type="dcterms:W3CDTF">2022-10-18T14:35:00Z</dcterms:modified>
</cp:coreProperties>
</file>