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A7473E" w:rsidP="00A7473E">
      <w:pPr>
        <w:pStyle w:val="Title"/>
      </w:pPr>
      <w:r>
        <w:fldChar w:fldCharType="begin"/>
      </w:r>
      <w:r>
        <w:instrText xml:space="preserve"> TITLE   \* MERGEFORMAT </w:instrText>
      </w:r>
      <w:r>
        <w:fldChar w:fldCharType="separate"/>
      </w:r>
      <w:r>
        <w:t>RIICOM401 Communicate effectively in a remote work environment</w:t>
      </w:r>
      <w:r>
        <w:fldChar w:fldCharType="end"/>
      </w:r>
    </w:p>
    <w:p w:rsidR="00A7473E" w:rsidP="00A7473E">
      <w:pPr>
        <w:pStyle w:val="Version"/>
        <w:sectPr w:rsidSect="00D064D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064DC" w:rsidP="00D064DC">
      <w:pPr>
        <w:pStyle w:val="SuperHeading"/>
      </w:pPr>
      <w:r w:rsidRPr="00D064DC">
        <w:t>RIICOM401 Communicate effectively in a remote work environment</w:t>
      </w:r>
    </w:p>
    <w:p w:rsidR="00000000" w:rsidRPr="00D064DC" w:rsidP="00D064DC">
      <w:pPr>
        <w:pStyle w:val="Heading1"/>
      </w:pPr>
      <w:bookmarkStart w:id="1" w:name="O_1257401"/>
      <w:bookmarkEnd w:id="1"/>
      <w:r w:rsidRPr="00D064DC">
        <w:t>Modification History</w:t>
      </w:r>
    </w:p>
    <w:tbl>
      <w:tblPr>
        <w:tblW w:w="0" w:type="auto"/>
        <w:tblLayout w:type="fixed"/>
        <w:tblCellMar>
          <w:left w:w="62" w:type="dxa"/>
          <w:right w:w="62" w:type="dxa"/>
        </w:tblCellMar>
        <w:tblLook w:val="0000"/>
      </w:tblPr>
      <w:tblGrid>
        <w:gridCol w:w="2684"/>
        <w:gridCol w:w="6388"/>
      </w:tblGrid>
      <w:tr w:rsidTr="00D064DC">
        <w:tblPrEx>
          <w:tblW w:w="0" w:type="auto"/>
          <w:tblLayout w:type="fixed"/>
          <w:tblCellMar>
            <w:left w:w="62" w:type="dxa"/>
            <w:right w:w="62" w:type="dxa"/>
          </w:tblCellMar>
          <w:tblLook w:val="0000"/>
        </w:tblPrEx>
        <w:tc>
          <w:tcPr>
            <w:tcW w:w="268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4DC">
            <w:pPr>
              <w:pStyle w:val="BodyText"/>
              <w:rPr>
                <w:lang w:val="en-NZ"/>
              </w:rPr>
            </w:pPr>
            <w:r w:rsidRPr="00D064DC">
              <w:t>Release 1</w:t>
            </w:r>
          </w:p>
        </w:tc>
        <w:tc>
          <w:tcPr>
            <w:tcW w:w="638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4DC" w:rsidP="00D064DC">
            <w:pPr>
              <w:pStyle w:val="BodyText"/>
            </w:pPr>
            <w:r w:rsidRPr="00D064DC">
              <w:t>This version first released with RII Resources and Infrastructure Industry Training Package Version 9.0.</w:t>
            </w:r>
          </w:p>
          <w:p w:rsidR="00000000" w:rsidRPr="00D064DC" w:rsidP="00D064DC">
            <w:pPr>
              <w:pStyle w:val="BodyText"/>
            </w:pPr>
            <w:r w:rsidRPr="00D064DC">
              <w:t>Newly created unit.</w:t>
            </w:r>
          </w:p>
        </w:tc>
      </w:tr>
    </w:tbl>
    <w:p w:rsidR="00000000" w:rsidRPr="00D064DC" w:rsidP="00D064DC">
      <w:pPr>
        <w:pStyle w:val="BodyText"/>
      </w:pPr>
    </w:p>
    <w:p w:rsidR="00000000" w:rsidRPr="00D064DC" w:rsidP="00D064DC">
      <w:pPr>
        <w:pStyle w:val="AllowPageBreak"/>
      </w:pPr>
    </w:p>
    <w:p w:rsidR="00000000" w:rsidRPr="00D064DC" w:rsidP="00D064DC">
      <w:pPr>
        <w:pStyle w:val="Heading1"/>
      </w:pPr>
      <w:bookmarkStart w:id="2" w:name="O_1257402"/>
      <w:bookmarkEnd w:id="2"/>
      <w:r w:rsidRPr="00D064DC">
        <w:t>Application</w:t>
      </w:r>
    </w:p>
    <w:p w:rsidR="00000000" w:rsidRPr="00D064DC" w:rsidP="00A7473E">
      <w:pPr>
        <w:pStyle w:val="BodyText"/>
      </w:pPr>
      <w:r w:rsidRPr="00D064DC">
        <w:t>This unit describes the skills and knowledge required to communicate with remote work team members or other stakeholders, using a range of communication technology. It includes using communication systems, preparing written communicati</w:t>
      </w:r>
      <w:r w:rsidRPr="00D064DC">
        <w:t>on, receiving and responding to operational messages from remote sites, and influencing positive outcomes from remote communications.</w:t>
      </w:r>
    </w:p>
    <w:p w:rsidR="00000000" w:rsidRPr="00D064DC" w:rsidP="00A7473E">
      <w:pPr>
        <w:pStyle w:val="BodyText"/>
      </w:pPr>
      <w:r w:rsidRPr="00D064DC">
        <w:t>‘Remote’ in this context includes team members who are geographically close, but not in the same physical location, as wel</w:t>
      </w:r>
      <w:r w:rsidRPr="00D064DC">
        <w:t>l as those who are geographically remote.</w:t>
      </w:r>
    </w:p>
    <w:p w:rsidR="00000000" w:rsidRPr="00D064DC" w:rsidP="00A7473E">
      <w:pPr>
        <w:pStyle w:val="BodyText"/>
      </w:pPr>
      <w:r w:rsidRPr="00D064DC">
        <w:t xml:space="preserve">The unit applies to those who control operations remotely and are required to undertake high frequency communication that is critical to the safety and quality of operations. They use communication technology that </w:t>
      </w:r>
      <w:r w:rsidRPr="00D064DC">
        <w:t>includes computer systems, radios, mobile and fixed line telephones, as well as email, text messages and other written communication.</w:t>
      </w:r>
    </w:p>
    <w:p w:rsidR="00000000" w:rsidRPr="00D064DC" w:rsidP="00A7473E">
      <w:pPr>
        <w:pStyle w:val="BodyText"/>
      </w:pPr>
      <w:r w:rsidRPr="00D064DC">
        <w:t>No licensing, legislative or certification requirements apply to this unit at the time of publication.</w:t>
      </w:r>
    </w:p>
    <w:p w:rsidR="00000000" w:rsidRPr="00D064DC" w:rsidP="00D064DC">
      <w:pPr>
        <w:pStyle w:val="Heading1"/>
      </w:pPr>
      <w:bookmarkStart w:id="3" w:name="O_1257405"/>
      <w:bookmarkEnd w:id="3"/>
      <w:r w:rsidRPr="00D064DC">
        <w:t>Unit Sector</w:t>
      </w:r>
    </w:p>
    <w:p w:rsidR="00000000" w:rsidRPr="00D064DC" w:rsidP="00A7473E">
      <w:pPr>
        <w:pStyle w:val="List"/>
      </w:pPr>
      <w:r w:rsidRPr="00D064DC">
        <w:t>Coal mining</w:t>
      </w:r>
    </w:p>
    <w:p w:rsidR="00000000" w:rsidRPr="00D064DC" w:rsidP="00A7473E">
      <w:pPr>
        <w:pStyle w:val="List"/>
      </w:pPr>
      <w:r w:rsidRPr="00D064DC">
        <w:t>Metalliferous mining</w:t>
      </w:r>
    </w:p>
    <w:p w:rsidR="00000000" w:rsidRPr="00D064DC" w:rsidP="00D064DC">
      <w:pPr>
        <w:pStyle w:val="AllowPageBreak"/>
      </w:pPr>
    </w:p>
    <w:p w:rsidR="00000000" w:rsidRPr="00D064DC" w:rsidP="00D064DC">
      <w:pPr>
        <w:pStyle w:val="Heading1"/>
      </w:pPr>
      <w:bookmarkStart w:id="4" w:name="O_1257406"/>
      <w:bookmarkEnd w:id="4"/>
      <w:r w:rsidRPr="00D064DC">
        <w:t>Elements and Performance Criteria</w:t>
      </w:r>
    </w:p>
    <w:tbl>
      <w:tblPr>
        <w:tblW w:w="0" w:type="auto"/>
        <w:tblLayout w:type="fixed"/>
        <w:tblCellMar>
          <w:left w:w="62" w:type="dxa"/>
          <w:right w:w="62" w:type="dxa"/>
        </w:tblCellMar>
        <w:tblLook w:val="0000"/>
      </w:tblPr>
      <w:tblGrid>
        <w:gridCol w:w="2593"/>
        <w:gridCol w:w="6315"/>
      </w:tblGrid>
      <w:tr w:rsidTr="00D064DC">
        <w:tblPrEx>
          <w:tblW w:w="0" w:type="auto"/>
          <w:tblLayout w:type="fixed"/>
          <w:tblCellMar>
            <w:left w:w="62" w:type="dxa"/>
            <w:right w:w="62" w:type="dxa"/>
          </w:tblCellMar>
          <w:tblLook w:val="0000"/>
        </w:tblPrEx>
        <w:trPr>
          <w:tblHeader/>
        </w:trPr>
        <w:tc>
          <w:tcPr>
            <w:tcW w:w="2593"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64DC">
            <w:pPr>
              <w:pStyle w:val="TableHeading"/>
              <w:rPr>
                <w:lang w:val="en-NZ"/>
              </w:rPr>
            </w:pPr>
            <w:r w:rsidRPr="00D064DC">
              <w:t>ELEMENT</w:t>
            </w:r>
          </w:p>
        </w:tc>
        <w:tc>
          <w:tcPr>
            <w:tcW w:w="6315"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064DC">
            <w:pPr>
              <w:pStyle w:val="TableHeading"/>
              <w:rPr>
                <w:lang w:val="en-NZ"/>
              </w:rPr>
            </w:pPr>
            <w:r w:rsidRPr="00D064DC">
              <w:t>PERFORMANCE CRITERIA</w:t>
            </w:r>
          </w:p>
        </w:tc>
      </w:tr>
      <w:tr w:rsidTr="00D064DC">
        <w:tblPrEx>
          <w:tblW w:w="0" w:type="auto"/>
          <w:tblLayout w:type="fixed"/>
          <w:tblCellMar>
            <w:left w:w="62" w:type="dxa"/>
            <w:right w:w="62" w:type="dxa"/>
          </w:tblCellMar>
          <w:tblLook w:val="0000"/>
        </w:tblPrEx>
        <w:tc>
          <w:tcPr>
            <w:tcW w:w="2593"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64DC">
            <w:pPr>
              <w:pStyle w:val="BodyText"/>
              <w:rPr>
                <w:lang w:val="en-NZ"/>
              </w:rPr>
            </w:pPr>
            <w:r w:rsidRPr="00D064DC">
              <w:t>Elements describe the essential outcomes</w:t>
            </w:r>
          </w:p>
        </w:tc>
        <w:tc>
          <w:tcPr>
            <w:tcW w:w="6315"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064DC">
            <w:pPr>
              <w:pStyle w:val="BodyText"/>
              <w:rPr>
                <w:lang w:val="en-NZ"/>
              </w:rPr>
            </w:pPr>
            <w:r w:rsidRPr="00D064DC">
              <w:t>Performance criteria describe the performance needed to demonstrate achievement of the element</w:t>
            </w:r>
          </w:p>
        </w:tc>
      </w:tr>
      <w:tr w:rsidTr="00D064DC">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4DC">
            <w:pPr>
              <w:pStyle w:val="List"/>
              <w:rPr>
                <w:lang w:val="en-NZ"/>
              </w:rPr>
            </w:pPr>
            <w:r w:rsidRPr="00D064DC">
              <w:t>1. Use communication systems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4DC" w:rsidP="00D064DC">
            <w:pPr>
              <w:pStyle w:val="List"/>
            </w:pPr>
            <w:r w:rsidRPr="00D064DC">
              <w:t xml:space="preserve">1.1 Select type of communication medium to use according to situation/event and organisational requirements for </w:t>
            </w:r>
            <w:r w:rsidRPr="00D064DC">
              <w:t>recording communica</w:t>
            </w:r>
            <w:r w:rsidRPr="00D064DC">
              <w:t>tions</w:t>
            </w:r>
          </w:p>
          <w:p w:rsidR="00000000" w:rsidRPr="00D064DC" w:rsidP="00D064DC">
            <w:pPr>
              <w:pStyle w:val="List"/>
            </w:pPr>
            <w:r w:rsidRPr="00D064DC">
              <w:t>1.2 Receive, confirm, and acknowledge live communications from diverse communication channels following organisational protocols</w:t>
            </w:r>
          </w:p>
          <w:p w:rsidR="00000000" w:rsidRPr="00D064DC" w:rsidP="00D064DC">
            <w:pPr>
              <w:pStyle w:val="List"/>
            </w:pPr>
            <w:r w:rsidRPr="00D064DC">
              <w:t>1.3 Prioritise incoming communications to determine the order in which to undertake actions</w:t>
            </w:r>
          </w:p>
          <w:p w:rsidR="00000000" w:rsidRPr="00D064DC" w:rsidP="00D064DC">
            <w:pPr>
              <w:pStyle w:val="List"/>
            </w:pPr>
            <w:r w:rsidRPr="00D064DC">
              <w:t>1.4 Use call signs, communica</w:t>
            </w:r>
            <w:r w:rsidRPr="00D064DC">
              <w:t>tion protocols and industry terminology in accordance with organisational requirements</w:t>
            </w:r>
          </w:p>
          <w:p w:rsidR="00000000" w:rsidRPr="00D064DC" w:rsidP="00D064DC">
            <w:pPr>
              <w:pStyle w:val="List"/>
            </w:pPr>
            <w:r w:rsidRPr="00D064DC">
              <w:t>1.5 Comply with communication systems, security and confidentiality protocols</w:t>
            </w:r>
          </w:p>
          <w:p w:rsidR="00000000" w:rsidP="00D064DC">
            <w:pPr>
              <w:pStyle w:val="List"/>
              <w:rPr>
                <w:lang w:val="en-NZ"/>
              </w:rPr>
            </w:pPr>
            <w:r w:rsidRPr="00D064DC">
              <w:t>1.6 Record information and complete logs as required by organisational procedures</w:t>
            </w:r>
          </w:p>
        </w:tc>
      </w:tr>
      <w:tr w:rsidTr="00D064DC">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4DC">
            <w:pPr>
              <w:pStyle w:val="List"/>
              <w:rPr>
                <w:lang w:val="en-NZ"/>
              </w:rPr>
            </w:pPr>
            <w:r w:rsidRPr="00D064DC">
              <w:t>2. Prepare written communication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4DC" w:rsidP="00D064DC">
            <w:pPr>
              <w:pStyle w:val="List"/>
            </w:pPr>
            <w:r w:rsidRPr="00D064DC">
              <w:t>2.1 Provide professional, timely responses to email and/or text messages using formal and informal language to suit context and recipient and in line with organisational protocols</w:t>
            </w:r>
          </w:p>
          <w:p w:rsidR="00000000" w:rsidRPr="00D064DC" w:rsidP="00D064DC">
            <w:pPr>
              <w:pStyle w:val="List"/>
            </w:pPr>
            <w:r w:rsidRPr="00D064DC">
              <w:t>2.2 Prepare formal correspondence, document</w:t>
            </w:r>
            <w:r w:rsidRPr="00D064DC">
              <w:t>s and reports that meet organisational communication requirements and purpose</w:t>
            </w:r>
          </w:p>
          <w:p w:rsidR="00000000" w:rsidRPr="00D064DC" w:rsidP="00D064DC">
            <w:pPr>
              <w:pStyle w:val="List"/>
            </w:pPr>
            <w:r w:rsidRPr="00D064DC">
              <w:t>2.3 Anticipate impact of written communication on target audience, and apply objective and persuasive language</w:t>
            </w:r>
          </w:p>
          <w:p w:rsidR="00000000" w:rsidP="00D064DC">
            <w:pPr>
              <w:pStyle w:val="List"/>
              <w:rPr>
                <w:lang w:val="en-NZ"/>
              </w:rPr>
            </w:pPr>
            <w:r w:rsidRPr="00D064DC">
              <w:t>2.4 Review and amend written communication to meet organisational s</w:t>
            </w:r>
            <w:r w:rsidRPr="00D064DC">
              <w:t>tandards of expression and presentation and submit within required timeframes</w:t>
            </w:r>
          </w:p>
        </w:tc>
      </w:tr>
      <w:tr w:rsidTr="00D064DC">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4DC">
            <w:pPr>
              <w:pStyle w:val="List"/>
              <w:rPr>
                <w:lang w:val="en-NZ"/>
              </w:rPr>
            </w:pPr>
            <w:r w:rsidRPr="00D064DC">
              <w:t>3. Receive and respond to operational messages from remote sites</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4DC" w:rsidP="00D064DC">
            <w:pPr>
              <w:pStyle w:val="List"/>
            </w:pPr>
            <w:r w:rsidRPr="00D064DC">
              <w:t>3.1 Reiterate key messages to clarify understanding</w:t>
            </w:r>
          </w:p>
          <w:p w:rsidR="00000000" w:rsidRPr="00D064DC" w:rsidP="00D064DC">
            <w:pPr>
              <w:pStyle w:val="List"/>
            </w:pPr>
            <w:r w:rsidRPr="00D064DC">
              <w:t>3.2 Determine urgency and priority of situations</w:t>
            </w:r>
          </w:p>
          <w:p w:rsidR="00000000" w:rsidRPr="00D064DC" w:rsidP="00D064DC">
            <w:pPr>
              <w:pStyle w:val="List"/>
            </w:pPr>
            <w:r w:rsidRPr="00D064DC">
              <w:t>3.3 Provide</w:t>
            </w:r>
            <w:r w:rsidRPr="00D064DC">
              <w:t xml:space="preserve"> timely and accurate information and instructions</w:t>
            </w:r>
          </w:p>
          <w:p w:rsidR="00000000" w:rsidRPr="00D064DC" w:rsidP="00D064DC">
            <w:pPr>
              <w:pStyle w:val="List"/>
            </w:pPr>
            <w:r w:rsidRPr="00D064DC">
              <w:t>3.4 Articulate clearly and concisely using standard terminology, following communication procedures and protocols relating to type of communication and message recipient</w:t>
            </w:r>
          </w:p>
          <w:p w:rsidR="00000000" w:rsidP="00D064DC">
            <w:pPr>
              <w:pStyle w:val="List"/>
              <w:rPr>
                <w:lang w:val="en-NZ"/>
              </w:rPr>
            </w:pPr>
            <w:r w:rsidRPr="00D064DC">
              <w:t>3.5 Exchange critical safety informa</w:t>
            </w:r>
            <w:r w:rsidRPr="00D064DC">
              <w:t>tion and escalate to required personnel in line with emergency protocols and organisation’s escalation process</w:t>
            </w:r>
          </w:p>
        </w:tc>
      </w:tr>
      <w:tr w:rsidTr="00D064DC">
        <w:tblPrEx>
          <w:tblW w:w="0" w:type="auto"/>
          <w:tblLayout w:type="fixed"/>
          <w:tblCellMar>
            <w:left w:w="62" w:type="dxa"/>
            <w:right w:w="62" w:type="dxa"/>
          </w:tblCellMar>
          <w:tblLook w:val="0000"/>
        </w:tblPrEx>
        <w:tc>
          <w:tcPr>
            <w:tcW w:w="2593"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064DC">
            <w:pPr>
              <w:pStyle w:val="List"/>
              <w:rPr>
                <w:lang w:val="en-NZ"/>
              </w:rPr>
            </w:pPr>
            <w:r w:rsidRPr="00D064DC">
              <w:t>4. Influence positive outcomes from remote communication</w:t>
            </w:r>
          </w:p>
        </w:tc>
        <w:tc>
          <w:tcPr>
            <w:tcW w:w="631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064DC" w:rsidP="00D064DC">
            <w:pPr>
              <w:pStyle w:val="List"/>
            </w:pPr>
            <w:r w:rsidRPr="00D064DC">
              <w:t>4.1 Use professional, confident, respectful language to communicate information, opinio</w:t>
            </w:r>
            <w:r w:rsidRPr="00D064DC">
              <w:t>ns, instructions, and arguments in accordance with organisational communication policies</w:t>
            </w:r>
          </w:p>
          <w:p w:rsidR="00000000" w:rsidRPr="00D064DC" w:rsidP="00D064DC">
            <w:pPr>
              <w:pStyle w:val="List"/>
            </w:pPr>
            <w:r w:rsidRPr="00D064DC">
              <w:t>4.2 Use debriefings with team members to address or question unsafe behaviours, time overruns and unplanned delays to maintain and improve safe production</w:t>
            </w:r>
          </w:p>
          <w:p w:rsidR="00000000" w:rsidRPr="00D064DC" w:rsidP="00D064DC">
            <w:pPr>
              <w:pStyle w:val="List"/>
            </w:pPr>
            <w:r w:rsidRPr="00D064DC">
              <w:t>4.3 Use nego</w:t>
            </w:r>
            <w:r w:rsidRPr="00D064DC">
              <w:t>tiation techniques to gain agreement when dealing with reluctance or objections to implementing instructions</w:t>
            </w:r>
          </w:p>
          <w:p w:rsidR="00000000" w:rsidRPr="00D064DC" w:rsidP="00D064DC">
            <w:pPr>
              <w:pStyle w:val="List"/>
            </w:pPr>
            <w:r w:rsidRPr="00D064DC">
              <w:t>4.4 Follow organisational policies to minimise conflict and resolve issues through respectful and constructive discussion</w:t>
            </w:r>
          </w:p>
          <w:p w:rsidR="00000000" w:rsidRPr="00D064DC" w:rsidP="00D064DC">
            <w:pPr>
              <w:pStyle w:val="List"/>
            </w:pPr>
            <w:r w:rsidRPr="00D064DC">
              <w:t>4.5 Adapt communication t</w:t>
            </w:r>
            <w:r w:rsidRPr="00D064DC">
              <w:t>o cater for diverse audiences and situations</w:t>
            </w:r>
          </w:p>
        </w:tc>
      </w:tr>
    </w:tbl>
    <w:p w:rsidR="00000000" w:rsidRPr="00D064DC" w:rsidP="00D064DC">
      <w:pPr>
        <w:pStyle w:val="BodyText"/>
      </w:pPr>
    </w:p>
    <w:p w:rsidR="00000000" w:rsidRPr="00D064DC" w:rsidP="00D064DC">
      <w:pPr>
        <w:pStyle w:val="AllowPageBreak"/>
      </w:pPr>
    </w:p>
    <w:p w:rsidR="00000000" w:rsidRPr="00D064DC" w:rsidP="00D064DC">
      <w:pPr>
        <w:pStyle w:val="Heading1"/>
      </w:pPr>
      <w:bookmarkStart w:id="5" w:name="O_1257407"/>
      <w:bookmarkEnd w:id="5"/>
      <w:r w:rsidRPr="00D064DC">
        <w:t>Foundation Skills</w:t>
      </w:r>
    </w:p>
    <w:p w:rsidR="00000000" w:rsidRPr="00D064DC" w:rsidP="00A7473E">
      <w:pPr>
        <w:pStyle w:val="BodyText"/>
      </w:pPr>
      <w:r w:rsidRPr="00D064DC">
        <w:t>Foundation skills essential to performance are explicit in the performance criteria of this unit of competency.</w:t>
      </w:r>
    </w:p>
    <w:p w:rsidR="00000000" w:rsidRPr="00D064DC" w:rsidP="00D064DC">
      <w:pPr>
        <w:pStyle w:val="Heading1"/>
      </w:pPr>
      <w:bookmarkStart w:id="6" w:name="O_1257409"/>
      <w:bookmarkEnd w:id="6"/>
      <w:r w:rsidRPr="00D064DC">
        <w:t>Unit Mapping Information</w:t>
      </w:r>
    </w:p>
    <w:p w:rsidR="00000000" w:rsidRPr="00D064DC" w:rsidP="00A7473E">
      <w:pPr>
        <w:pStyle w:val="BodyText"/>
      </w:pPr>
      <w:r w:rsidRPr="00D064DC">
        <w:t>No equivalent unit. Newly created unit.</w:t>
      </w:r>
    </w:p>
    <w:p w:rsidR="00000000" w:rsidRPr="00D064DC" w:rsidP="00D064DC">
      <w:pPr>
        <w:pStyle w:val="Heading1"/>
      </w:pPr>
      <w:bookmarkStart w:id="7" w:name="O_1257416"/>
      <w:bookmarkEnd w:id="7"/>
      <w:r w:rsidRPr="00D064DC">
        <w:t>Links</w:t>
      </w:r>
    </w:p>
    <w:p w:rsidR="00000000" w:rsidRPr="00D064DC" w:rsidP="00A7473E">
      <w:pPr>
        <w:pStyle w:val="BodyText"/>
      </w:pPr>
      <w:r w:rsidRPr="00D064DC">
        <w:t xml:space="preserve">Companion Volume Implementation Guide is found on VETNet - </w:t>
      </w:r>
      <w:r>
        <w:fldChar w:fldCharType="begin"/>
      </w:r>
      <w:r>
        <w:instrText xml:space="preserve"> HYPERLINK "https://vetnet.gov.au/Pages/TrainingDocs.aspx?q=88a61002-9a21-4386-aaf8-69c76e675272" </w:instrText>
      </w:r>
      <w:r>
        <w:fldChar w:fldCharType="separate"/>
      </w:r>
      <w:r w:rsidRPr="002C6A83">
        <w:rPr>
          <w:rStyle w:val="Hyperlink"/>
        </w:rPr>
        <w:t>https://vetnet.gov.au/Pages/TrainingDocs.aspx?q=88a61002-9a21-4386-aaf8-69c76e675272</w:t>
      </w:r>
      <w:r>
        <w:fldChar w:fldCharType="end"/>
      </w:r>
    </w:p>
    <w:p w:rsidR="00000000" w:rsidRPr="00D064DC" w:rsidP="00D064DC"/>
    <w:sectPr w:rsidSect="00D064D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D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DC" w:rsidRPr="00A7473E" w:rsidP="00A7473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D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73E" w:rsidP="00D064D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A7473E" w:rsidP="00D064DC">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A7473E" w:rsidP="00D064D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D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73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064DC" w:rsidRPr="00A7473E" w:rsidP="00A7473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064D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7473E" w:rsidRPr="002D2AF8" w:rsidP="00D064DC">
    <w:pPr>
      <w:pStyle w:val="Header"/>
      <w:framePr w:wrap="around"/>
    </w:pPr>
    <w:r>
      <w:fldChar w:fldCharType="begin"/>
    </w:r>
    <w:r>
      <w:instrText xml:space="preserve"> TITLE   \* MERGEFORMAT </w:instrText>
    </w:r>
    <w:r>
      <w:fldChar w:fldCharType="separate"/>
    </w:r>
    <w:r>
      <w:t>RIICOM401 Communicate effectively in a remote work environment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A7473E" w:rsidP="00D064D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064D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064DC"/>
    <w:pPr>
      <w:spacing w:before="360" w:after="60"/>
      <w:outlineLvl w:val="0"/>
    </w:pPr>
    <w:rPr>
      <w:sz w:val="32"/>
    </w:rPr>
  </w:style>
  <w:style w:type="paragraph" w:styleId="Heading2">
    <w:name w:val="heading 2"/>
    <w:basedOn w:val="HeadingBase"/>
    <w:next w:val="BodyText"/>
    <w:link w:val="Heading2Char"/>
    <w:qFormat/>
    <w:rsid w:val="00D064DC"/>
    <w:pPr>
      <w:keepLines/>
      <w:spacing w:before="240" w:after="120"/>
      <w:outlineLvl w:val="1"/>
    </w:pPr>
    <w:rPr>
      <w:sz w:val="28"/>
      <w:szCs w:val="40"/>
    </w:rPr>
  </w:style>
  <w:style w:type="paragraph" w:styleId="Heading3">
    <w:name w:val="heading 3"/>
    <w:basedOn w:val="HeadingBase"/>
    <w:next w:val="BodyText"/>
    <w:link w:val="Heading3Char"/>
    <w:qFormat/>
    <w:rsid w:val="00D064DC"/>
    <w:pPr>
      <w:spacing w:before="180" w:after="120"/>
      <w:outlineLvl w:val="2"/>
    </w:pPr>
    <w:rPr>
      <w:spacing w:val="-10"/>
      <w:kern w:val="32"/>
    </w:rPr>
  </w:style>
  <w:style w:type="paragraph" w:styleId="Heading4">
    <w:name w:val="heading 4"/>
    <w:basedOn w:val="HeadingBase"/>
    <w:next w:val="BodyText"/>
    <w:link w:val="Heading4Char"/>
    <w:qFormat/>
    <w:rsid w:val="00D064DC"/>
    <w:pPr>
      <w:spacing w:before="160" w:after="120"/>
      <w:outlineLvl w:val="3"/>
    </w:pPr>
    <w:rPr>
      <w:sz w:val="22"/>
    </w:rPr>
  </w:style>
  <w:style w:type="paragraph" w:styleId="Heading5">
    <w:name w:val="heading 5"/>
    <w:basedOn w:val="HeadingBase"/>
    <w:next w:val="Normal"/>
    <w:link w:val="Heading5Char"/>
    <w:qFormat/>
    <w:rsid w:val="00D064DC"/>
    <w:pPr>
      <w:spacing w:before="80"/>
      <w:outlineLvl w:val="4"/>
    </w:pPr>
    <w:rPr>
      <w:color w:val="918585"/>
      <w:sz w:val="20"/>
    </w:rPr>
  </w:style>
  <w:style w:type="paragraph" w:styleId="Heading6">
    <w:name w:val="heading 6"/>
    <w:basedOn w:val="HeadingBase"/>
    <w:next w:val="Normal"/>
    <w:link w:val="Heading6Char"/>
    <w:qFormat/>
    <w:rsid w:val="00D064DC"/>
    <w:pPr>
      <w:spacing w:before="60"/>
      <w:outlineLvl w:val="5"/>
    </w:pPr>
    <w:rPr>
      <w:color w:val="918585"/>
      <w:sz w:val="20"/>
    </w:rPr>
  </w:style>
  <w:style w:type="paragraph" w:styleId="Heading7">
    <w:name w:val="heading 7"/>
    <w:basedOn w:val="Normal"/>
    <w:next w:val="Normal"/>
    <w:link w:val="Heading7Char"/>
    <w:qFormat/>
    <w:rsid w:val="00D064DC"/>
    <w:pPr>
      <w:ind w:left="720"/>
      <w:outlineLvl w:val="6"/>
    </w:pPr>
    <w:rPr>
      <w:i/>
    </w:rPr>
  </w:style>
  <w:style w:type="paragraph" w:styleId="Heading8">
    <w:name w:val="heading 8"/>
    <w:basedOn w:val="Normal"/>
    <w:next w:val="Normal"/>
    <w:link w:val="Heading8Char"/>
    <w:qFormat/>
    <w:rsid w:val="00D064DC"/>
    <w:pPr>
      <w:ind w:left="720"/>
      <w:outlineLvl w:val="7"/>
    </w:pPr>
    <w:rPr>
      <w:i/>
    </w:rPr>
  </w:style>
  <w:style w:type="paragraph" w:styleId="Heading9">
    <w:name w:val="heading 9"/>
    <w:basedOn w:val="Normal"/>
    <w:next w:val="Normal"/>
    <w:link w:val="Heading9Char"/>
    <w:qFormat/>
    <w:rsid w:val="00D064DC"/>
    <w:pPr>
      <w:ind w:left="720"/>
      <w:outlineLvl w:val="8"/>
    </w:pPr>
    <w:rPr>
      <w:i/>
    </w:rPr>
  </w:style>
  <w:style w:type="character" w:default="1" w:styleId="DefaultParagraphFont">
    <w:name w:val="Default Paragraph Font"/>
    <w:uiPriority w:val="1"/>
    <w:unhideWhenUsed/>
    <w:rsid w:val="00D064D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064DC"/>
  </w:style>
  <w:style w:type="character" w:customStyle="1" w:styleId="Heading1Char">
    <w:name w:val="Heading 1 Char"/>
    <w:basedOn w:val="DefaultParagraphFont"/>
    <w:link w:val="Heading1"/>
    <w:rsid w:val="00D064DC"/>
    <w:rPr>
      <w:rFonts w:ascii="Times New Roman" w:eastAsia="Times New Roman" w:hAnsi="Times New Roman" w:cs="Times New Roman"/>
      <w:b/>
      <w:sz w:val="32"/>
      <w:szCs w:val="20"/>
      <w:lang w:eastAsia="en-US"/>
    </w:rPr>
  </w:style>
  <w:style w:type="paragraph" w:styleId="BodyText">
    <w:name w:val="Body Text"/>
    <w:basedOn w:val="Normal"/>
    <w:link w:val="BodyTextChar"/>
    <w:rsid w:val="00D064D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064DC"/>
    <w:rPr>
      <w:rFonts w:ascii="Times New Roman" w:eastAsia="Times New Roman" w:hAnsi="Times New Roman" w:cs="Times New Roman"/>
      <w:sz w:val="24"/>
      <w:lang w:eastAsia="en-US"/>
    </w:rPr>
  </w:style>
  <w:style w:type="paragraph" w:styleId="List">
    <w:name w:val="List"/>
    <w:basedOn w:val="BodyText"/>
    <w:next w:val="BodyText"/>
    <w:rsid w:val="00D064DC"/>
    <w:pPr>
      <w:tabs>
        <w:tab w:val="left" w:pos="340"/>
      </w:tabs>
      <w:spacing w:before="60" w:after="60"/>
      <w:ind w:left="340" w:hanging="340"/>
    </w:pPr>
  </w:style>
  <w:style w:type="paragraph" w:customStyle="1" w:styleId="SuperHeading">
    <w:name w:val="SuperHeading"/>
    <w:basedOn w:val="Normal"/>
    <w:rsid w:val="00D064DC"/>
    <w:pPr>
      <w:spacing w:before="240" w:after="120"/>
      <w:outlineLvl w:val="0"/>
    </w:pPr>
    <w:rPr>
      <w:rFonts w:ascii="Times New Roman" w:hAnsi="Times New Roman"/>
      <w:b/>
      <w:sz w:val="32"/>
    </w:rPr>
  </w:style>
  <w:style w:type="paragraph" w:customStyle="1" w:styleId="TableHeading">
    <w:name w:val="Table Heading"/>
    <w:basedOn w:val="HeadingBase"/>
    <w:rsid w:val="00D064DC"/>
    <w:pPr>
      <w:keepLines/>
      <w:pBdr>
        <w:bottom w:val="single" w:sz="6" w:space="1" w:color="918585"/>
      </w:pBdr>
      <w:spacing w:before="240"/>
    </w:pPr>
  </w:style>
  <w:style w:type="paragraph" w:customStyle="1" w:styleId="AllowPageBreak">
    <w:name w:val="AllowPageBreak"/>
    <w:rsid w:val="00D064D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064D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064D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D064D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D064D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064D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064D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064D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064DC"/>
    <w:rPr>
      <w:rFonts w:ascii="Courier New" w:eastAsia="Times New Roman" w:hAnsi="Courier New" w:cs="Times New Roman"/>
      <w:i/>
      <w:szCs w:val="20"/>
      <w:lang w:eastAsia="en-US"/>
    </w:rPr>
  </w:style>
  <w:style w:type="paragraph" w:customStyle="1" w:styleId="HeadingBase">
    <w:name w:val="Heading Base"/>
    <w:rsid w:val="00D064D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064DC"/>
    <w:pPr>
      <w:tabs>
        <w:tab w:val="right" w:leader="dot" w:pos="9072"/>
      </w:tabs>
      <w:ind w:left="567"/>
    </w:pPr>
    <w:rPr>
      <w:szCs w:val="22"/>
    </w:rPr>
  </w:style>
  <w:style w:type="paragraph" w:customStyle="1" w:styleId="TOCBase">
    <w:name w:val="TOC Base"/>
    <w:rsid w:val="00D064D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064DC"/>
    <w:pPr>
      <w:tabs>
        <w:tab w:val="right" w:leader="dot" w:pos="9072"/>
      </w:tabs>
      <w:spacing w:before="40" w:after="40"/>
      <w:ind w:left="284"/>
    </w:pPr>
    <w:rPr>
      <w:rFonts w:ascii="Times New Roman" w:hAnsi="Times New Roman"/>
    </w:rPr>
  </w:style>
  <w:style w:type="paragraph" w:styleId="TOC1">
    <w:name w:val="toc 1"/>
    <w:basedOn w:val="TOCBase"/>
    <w:next w:val="Normal"/>
    <w:rsid w:val="00D064D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064D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064DC"/>
    <w:rPr>
      <w:rFonts w:ascii="Times New Roman" w:eastAsia="Times New Roman" w:hAnsi="Times New Roman" w:cs="Times New Roman"/>
      <w:sz w:val="16"/>
      <w:lang w:eastAsia="en-US"/>
    </w:rPr>
  </w:style>
  <w:style w:type="paragraph" w:styleId="Title">
    <w:name w:val="Title"/>
    <w:basedOn w:val="HeadingBase"/>
    <w:link w:val="TitleChar"/>
    <w:qFormat/>
    <w:rsid w:val="00D064DC"/>
    <w:pPr>
      <w:spacing w:before="5040"/>
      <w:jc w:val="center"/>
    </w:pPr>
    <w:rPr>
      <w:sz w:val="48"/>
      <w:szCs w:val="72"/>
      <w:lang w:val="en-US"/>
    </w:rPr>
  </w:style>
  <w:style w:type="character" w:customStyle="1" w:styleId="TitleChar">
    <w:name w:val="Title Char"/>
    <w:basedOn w:val="DefaultParagraphFont"/>
    <w:link w:val="Title"/>
    <w:rsid w:val="00D064D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064DC"/>
    <w:pPr>
      <w:tabs>
        <w:tab w:val="left" w:pos="3600"/>
        <w:tab w:val="left" w:pos="3958"/>
      </w:tabs>
    </w:pPr>
  </w:style>
  <w:style w:type="paragraph" w:styleId="ListBullet">
    <w:name w:val="List Bullet"/>
    <w:basedOn w:val="List"/>
    <w:rsid w:val="00D064DC"/>
    <w:pPr>
      <w:numPr>
        <w:numId w:val="10"/>
      </w:numPr>
      <w:tabs>
        <w:tab w:val="clear" w:pos="340"/>
      </w:tabs>
      <w:spacing w:before="40" w:after="40"/>
    </w:pPr>
  </w:style>
  <w:style w:type="paragraph" w:customStyle="1" w:styleId="Note">
    <w:name w:val="Note"/>
    <w:basedOn w:val="BodyText"/>
    <w:rsid w:val="00D064D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D064DC"/>
    <w:rPr>
      <w:b/>
      <w:spacing w:val="0"/>
    </w:rPr>
  </w:style>
  <w:style w:type="paragraph" w:customStyle="1" w:styleId="SuperTitle">
    <w:name w:val="SuperTitle"/>
    <w:basedOn w:val="Title"/>
    <w:rsid w:val="00D064DC"/>
    <w:pPr>
      <w:framePr w:wrap="auto" w:hAnchor="text" w:y="6049"/>
    </w:pPr>
    <w:rPr>
      <w:color w:val="000000"/>
      <w:sz w:val="40"/>
    </w:rPr>
  </w:style>
  <w:style w:type="paragraph" w:customStyle="1" w:styleId="TOCTitle">
    <w:name w:val="TOCTitle"/>
    <w:basedOn w:val="Heading1"/>
    <w:rsid w:val="00D064DC"/>
    <w:pPr>
      <w:spacing w:after="240"/>
      <w:jc w:val="center"/>
      <w:outlineLvl w:val="9"/>
    </w:pPr>
    <w:rPr>
      <w:caps/>
    </w:rPr>
  </w:style>
  <w:style w:type="paragraph" w:customStyle="1" w:styleId="Version">
    <w:name w:val="Version"/>
    <w:rsid w:val="00D064D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064DC"/>
    <w:pPr>
      <w:numPr>
        <w:numId w:val="11"/>
      </w:numPr>
      <w:tabs>
        <w:tab w:val="clear" w:pos="680"/>
      </w:tabs>
    </w:pPr>
  </w:style>
  <w:style w:type="paragraph" w:styleId="Index1">
    <w:name w:val="index 1"/>
    <w:basedOn w:val="Normal"/>
    <w:next w:val="Normal"/>
    <w:semiHidden/>
    <w:rsid w:val="00D064DC"/>
    <w:pPr>
      <w:keepNext w:val="0"/>
      <w:tabs>
        <w:tab w:val="right" w:pos="4176"/>
      </w:tabs>
      <w:ind w:left="198" w:hanging="198"/>
    </w:pPr>
    <w:rPr>
      <w:rFonts w:ascii="Garamond" w:hAnsi="Garamond"/>
    </w:rPr>
  </w:style>
  <w:style w:type="paragraph" w:styleId="IndexHeading">
    <w:name w:val="index heading"/>
    <w:basedOn w:val="Normal"/>
    <w:next w:val="Index1"/>
    <w:semiHidden/>
    <w:rsid w:val="00D064DC"/>
    <w:pPr>
      <w:spacing w:before="120" w:after="120"/>
    </w:pPr>
    <w:rPr>
      <w:rFonts w:ascii="Arial" w:hAnsi="Arial"/>
      <w:b/>
      <w:color w:val="918585"/>
      <w:sz w:val="24"/>
    </w:rPr>
  </w:style>
  <w:style w:type="paragraph" w:styleId="Header">
    <w:name w:val="header"/>
    <w:basedOn w:val="Normal"/>
    <w:link w:val="HeaderChar"/>
    <w:rsid w:val="00D064D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064DC"/>
    <w:rPr>
      <w:rFonts w:ascii="Times New Roman" w:eastAsia="Times New Roman" w:hAnsi="Times New Roman" w:cs="Times New Roman"/>
      <w:sz w:val="16"/>
      <w:szCs w:val="20"/>
      <w:lang w:val="en-GB" w:eastAsia="en-US"/>
    </w:rPr>
  </w:style>
  <w:style w:type="paragraph" w:customStyle="1" w:styleId="Chapter">
    <w:name w:val="Chapter"/>
    <w:basedOn w:val="Normal"/>
    <w:rsid w:val="00D064DC"/>
    <w:pPr>
      <w:spacing w:before="240"/>
    </w:pPr>
    <w:rPr>
      <w:rFonts w:ascii="Times New Roman" w:hAnsi="Times New Roman"/>
      <w:smallCaps/>
      <w:spacing w:val="80"/>
      <w:sz w:val="28"/>
    </w:rPr>
  </w:style>
  <w:style w:type="paragraph" w:customStyle="1" w:styleId="InChapter">
    <w:name w:val="InChapter"/>
    <w:basedOn w:val="Heading3"/>
    <w:rsid w:val="00D064DC"/>
    <w:pPr>
      <w:spacing w:after="240"/>
      <w:outlineLvl w:val="9"/>
    </w:pPr>
    <w:rPr>
      <w:noProof/>
    </w:rPr>
  </w:style>
  <w:style w:type="paragraph" w:styleId="Index2">
    <w:name w:val="index 2"/>
    <w:basedOn w:val="Normal"/>
    <w:next w:val="Normal"/>
    <w:semiHidden/>
    <w:rsid w:val="00D064DC"/>
    <w:pPr>
      <w:tabs>
        <w:tab w:val="right" w:pos="4176"/>
      </w:tabs>
      <w:ind w:left="568" w:hanging="284"/>
    </w:pPr>
    <w:rPr>
      <w:rFonts w:ascii="Garamond" w:hAnsi="Garamond"/>
    </w:rPr>
  </w:style>
  <w:style w:type="paragraph" w:customStyle="1" w:styleId="Byline">
    <w:name w:val="Byline"/>
    <w:rsid w:val="00D064D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064DC"/>
    <w:pPr>
      <w:tabs>
        <w:tab w:val="clear" w:pos="3600"/>
        <w:tab w:val="clear" w:pos="3958"/>
      </w:tabs>
      <w:jc w:val="right"/>
    </w:pPr>
  </w:style>
  <w:style w:type="character" w:styleId="Emphasis">
    <w:name w:val="Emphasis"/>
    <w:basedOn w:val="DefaultParagraphFont"/>
    <w:qFormat/>
    <w:rsid w:val="00D064DC"/>
    <w:rPr>
      <w:i/>
    </w:rPr>
  </w:style>
  <w:style w:type="paragraph" w:styleId="Caption">
    <w:name w:val="caption"/>
    <w:basedOn w:val="BodyText"/>
    <w:next w:val="Normal"/>
    <w:qFormat/>
    <w:rsid w:val="00D064DC"/>
    <w:pPr>
      <w:framePr w:w="2268" w:hSpace="181" w:vSpace="181" w:wrap="around" w:vAnchor="text" w:hAnchor="page" w:x="1135" w:y="285" w:anchorLock="1"/>
    </w:pPr>
    <w:rPr>
      <w:i/>
    </w:rPr>
  </w:style>
  <w:style w:type="paragraph" w:customStyle="1" w:styleId="MiniTOCTitle">
    <w:name w:val="MiniTOCTitle"/>
    <w:basedOn w:val="Heading4"/>
    <w:rsid w:val="00D064DC"/>
    <w:pPr>
      <w:spacing w:before="240"/>
      <w:outlineLvl w:val="9"/>
    </w:pPr>
    <w:rPr>
      <w:noProof/>
      <w:sz w:val="24"/>
    </w:rPr>
  </w:style>
  <w:style w:type="paragraph" w:customStyle="1" w:styleId="MiniTOCItem">
    <w:name w:val="MiniTOCItem"/>
    <w:basedOn w:val="ListBullet"/>
    <w:rsid w:val="00D064DC"/>
    <w:pPr>
      <w:numPr>
        <w:numId w:val="0"/>
      </w:numPr>
      <w:tabs>
        <w:tab w:val="right" w:leader="dot" w:pos="6521"/>
      </w:tabs>
      <w:spacing w:before="0" w:after="0"/>
    </w:pPr>
  </w:style>
  <w:style w:type="paragraph" w:customStyle="1" w:styleId="TOFTitle">
    <w:name w:val="TOFTitle"/>
    <w:basedOn w:val="TOCTitle"/>
    <w:rsid w:val="00D064DC"/>
  </w:style>
  <w:style w:type="paragraph" w:styleId="TableofFigures">
    <w:name w:val="table of figures"/>
    <w:basedOn w:val="Normal"/>
    <w:next w:val="Normal"/>
    <w:semiHidden/>
    <w:rsid w:val="00D064DC"/>
    <w:pPr>
      <w:tabs>
        <w:tab w:val="right" w:leader="dot" w:pos="9072"/>
      </w:tabs>
      <w:ind w:left="970" w:hanging="403"/>
    </w:pPr>
    <w:rPr>
      <w:rFonts w:ascii="Times New Roman" w:hAnsi="Times New Roman"/>
      <w:b/>
    </w:rPr>
  </w:style>
  <w:style w:type="paragraph" w:styleId="ListNumber">
    <w:name w:val="List Number"/>
    <w:basedOn w:val="List"/>
    <w:rsid w:val="00D064DC"/>
    <w:pPr>
      <w:numPr>
        <w:numId w:val="13"/>
      </w:numPr>
      <w:tabs>
        <w:tab w:val="clear" w:pos="340"/>
      </w:tabs>
    </w:pPr>
  </w:style>
  <w:style w:type="character" w:customStyle="1" w:styleId="WingdingSymbols">
    <w:name w:val="Wingding Symbols"/>
    <w:rsid w:val="00D064DC"/>
    <w:rPr>
      <w:rFonts w:ascii="Wingdings" w:hAnsi="Wingdings"/>
    </w:rPr>
  </w:style>
  <w:style w:type="character" w:customStyle="1" w:styleId="HotSpot">
    <w:name w:val="HotSpot"/>
    <w:rsid w:val="00D064DC"/>
    <w:rPr>
      <w:color w:val="0033CC"/>
      <w:u w:val="none"/>
    </w:rPr>
  </w:style>
  <w:style w:type="paragraph" w:customStyle="1" w:styleId="BodyTextRight">
    <w:name w:val="Body Text Right"/>
    <w:basedOn w:val="BodyText"/>
    <w:rsid w:val="00D064DC"/>
    <w:pPr>
      <w:spacing w:before="0" w:after="0"/>
      <w:jc w:val="right"/>
    </w:pPr>
  </w:style>
  <w:style w:type="paragraph" w:styleId="Index3">
    <w:name w:val="index 3"/>
    <w:basedOn w:val="ListNumber2"/>
    <w:next w:val="Normal"/>
    <w:semiHidden/>
    <w:rsid w:val="00D064DC"/>
    <w:pPr>
      <w:numPr>
        <w:numId w:val="0"/>
      </w:numPr>
      <w:tabs>
        <w:tab w:val="right" w:leader="dot" w:pos="4176"/>
      </w:tabs>
    </w:pPr>
  </w:style>
  <w:style w:type="paragraph" w:styleId="ListNumber2">
    <w:name w:val="List Number 2"/>
    <w:basedOn w:val="List2"/>
    <w:rsid w:val="00D064DC"/>
    <w:pPr>
      <w:numPr>
        <w:numId w:val="8"/>
      </w:numPr>
      <w:tabs>
        <w:tab w:val="clear" w:pos="1060"/>
      </w:tabs>
    </w:pPr>
  </w:style>
  <w:style w:type="paragraph" w:customStyle="1" w:styleId="MarginNote">
    <w:name w:val="Margin Note"/>
    <w:basedOn w:val="BodyText"/>
    <w:rsid w:val="00D064D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064D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064D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064DC"/>
    <w:rPr>
      <w:sz w:val="32"/>
    </w:rPr>
  </w:style>
  <w:style w:type="paragraph" w:customStyle="1" w:styleId="HeadingProcedure">
    <w:name w:val="Heading Procedure"/>
    <w:basedOn w:val="HeadingBase"/>
    <w:next w:val="Normal"/>
    <w:rsid w:val="00D064DC"/>
    <w:pPr>
      <w:tabs>
        <w:tab w:val="left" w:pos="0"/>
      </w:tabs>
      <w:spacing w:before="120" w:after="60"/>
    </w:pPr>
    <w:rPr>
      <w:i/>
      <w:color w:val="918585"/>
      <w:sz w:val="22"/>
    </w:rPr>
  </w:style>
  <w:style w:type="paragraph" w:customStyle="1" w:styleId="TableBodyText">
    <w:name w:val="Table Body Text"/>
    <w:basedOn w:val="BodyText"/>
    <w:rsid w:val="00D064DC"/>
    <w:pPr>
      <w:spacing w:before="60" w:after="60"/>
    </w:pPr>
  </w:style>
  <w:style w:type="paragraph" w:styleId="ListContinue">
    <w:name w:val="List Continue"/>
    <w:basedOn w:val="List"/>
    <w:rsid w:val="00D064DC"/>
    <w:pPr>
      <w:ind w:firstLine="0"/>
    </w:pPr>
  </w:style>
  <w:style w:type="paragraph" w:customStyle="1" w:styleId="ListNote">
    <w:name w:val="List Note"/>
    <w:basedOn w:val="List"/>
    <w:rsid w:val="00D064DC"/>
    <w:pPr>
      <w:pBdr>
        <w:top w:val="single" w:sz="6" w:space="2" w:color="918585"/>
        <w:bottom w:val="single" w:sz="6" w:space="2" w:color="918585"/>
      </w:pBdr>
      <w:tabs>
        <w:tab w:val="left" w:pos="1021"/>
      </w:tabs>
      <w:ind w:firstLine="0"/>
    </w:pPr>
  </w:style>
  <w:style w:type="paragraph" w:customStyle="1" w:styleId="Warning">
    <w:name w:val="Warning"/>
    <w:basedOn w:val="BodyText"/>
    <w:rsid w:val="00D064DC"/>
    <w:pPr>
      <w:shd w:val="clear" w:color="auto" w:fill="D9D9D9"/>
      <w:tabs>
        <w:tab w:val="left" w:pos="992"/>
      </w:tabs>
      <w:ind w:left="119" w:right="119"/>
    </w:pPr>
    <w:rPr>
      <w:sz w:val="20"/>
    </w:rPr>
  </w:style>
  <w:style w:type="paragraph" w:customStyle="1" w:styleId="MarginIcons">
    <w:name w:val="Margin Icons"/>
    <w:basedOn w:val="BodyText"/>
    <w:rsid w:val="00D064D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064DC"/>
    <w:rPr>
      <w:rFonts w:ascii="Courier New" w:hAnsi="Courier New"/>
    </w:rPr>
  </w:style>
  <w:style w:type="paragraph" w:customStyle="1" w:styleId="NoteBullet">
    <w:name w:val="Note Bullet"/>
    <w:basedOn w:val="Note"/>
    <w:rsid w:val="00D064DC"/>
    <w:pPr>
      <w:tabs>
        <w:tab w:val="clear" w:pos="680"/>
      </w:tabs>
      <w:spacing w:before="60" w:after="60"/>
    </w:pPr>
  </w:style>
  <w:style w:type="paragraph" w:customStyle="1" w:styleId="SubHeading2">
    <w:name w:val="SubHeading2"/>
    <w:basedOn w:val="HeadingBase"/>
    <w:rsid w:val="00D064DC"/>
    <w:pPr>
      <w:spacing w:before="240" w:after="60"/>
    </w:pPr>
    <w:rPr>
      <w:sz w:val="20"/>
    </w:rPr>
  </w:style>
  <w:style w:type="paragraph" w:customStyle="1" w:styleId="SubHeading1">
    <w:name w:val="SubHeading1"/>
    <w:basedOn w:val="HeadingBase"/>
    <w:rsid w:val="00D064DC"/>
    <w:pPr>
      <w:spacing w:before="240" w:after="60"/>
    </w:pPr>
    <w:rPr>
      <w:color w:val="918585"/>
      <w:sz w:val="22"/>
    </w:rPr>
  </w:style>
  <w:style w:type="paragraph" w:customStyle="1" w:styleId="SideHeading">
    <w:name w:val="Side Heading"/>
    <w:basedOn w:val="HeadingBase"/>
    <w:rsid w:val="00D064D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064DC"/>
    <w:pPr>
      <w:numPr>
        <w:numId w:val="9"/>
      </w:numPr>
    </w:pPr>
  </w:style>
  <w:style w:type="paragraph" w:styleId="PlainText">
    <w:name w:val="Plain Text"/>
    <w:basedOn w:val="Normal"/>
    <w:link w:val="PlainTextChar"/>
    <w:rsid w:val="00D064DC"/>
    <w:rPr>
      <w:sz w:val="20"/>
    </w:rPr>
  </w:style>
  <w:style w:type="character" w:customStyle="1" w:styleId="PlainTextChar">
    <w:name w:val="Plain Text Char"/>
    <w:basedOn w:val="DefaultParagraphFont"/>
    <w:link w:val="PlainText"/>
    <w:rsid w:val="00D064DC"/>
    <w:rPr>
      <w:rFonts w:ascii="Courier New" w:eastAsia="Times New Roman" w:hAnsi="Courier New" w:cs="Times New Roman"/>
      <w:sz w:val="20"/>
      <w:szCs w:val="20"/>
      <w:lang w:eastAsia="en-US"/>
    </w:rPr>
  </w:style>
  <w:style w:type="character" w:customStyle="1" w:styleId="MenuOption">
    <w:name w:val="Menu Option"/>
    <w:basedOn w:val="DefaultParagraphFont"/>
    <w:rsid w:val="00D064DC"/>
    <w:rPr>
      <w:b/>
      <w:smallCaps/>
    </w:rPr>
  </w:style>
  <w:style w:type="paragraph" w:customStyle="1" w:styleId="TableListNumber">
    <w:name w:val="Table List Number"/>
    <w:basedOn w:val="ListNumber"/>
    <w:rsid w:val="00D064DC"/>
    <w:pPr>
      <w:numPr>
        <w:numId w:val="0"/>
      </w:numPr>
    </w:pPr>
  </w:style>
  <w:style w:type="paragraph" w:styleId="TOC4">
    <w:name w:val="toc 4"/>
    <w:basedOn w:val="TOCBase"/>
    <w:next w:val="Normal"/>
    <w:semiHidden/>
    <w:rsid w:val="00D064DC"/>
    <w:pPr>
      <w:tabs>
        <w:tab w:val="right" w:leader="dot" w:pos="9071"/>
      </w:tabs>
      <w:ind w:left="1701"/>
    </w:pPr>
  </w:style>
  <w:style w:type="paragraph" w:customStyle="1" w:styleId="ListAlpha">
    <w:name w:val="List Alpha"/>
    <w:basedOn w:val="List"/>
    <w:rsid w:val="00D064DC"/>
    <w:pPr>
      <w:numPr>
        <w:numId w:val="7"/>
      </w:numPr>
    </w:pPr>
  </w:style>
  <w:style w:type="paragraph" w:customStyle="1" w:styleId="ListAlpha2">
    <w:name w:val="List Alpha 2"/>
    <w:basedOn w:val="List2"/>
    <w:rsid w:val="00D064DC"/>
    <w:pPr>
      <w:numPr>
        <w:numId w:val="6"/>
      </w:numPr>
    </w:pPr>
  </w:style>
  <w:style w:type="paragraph" w:styleId="List2">
    <w:name w:val="List 2"/>
    <w:basedOn w:val="BodyText"/>
    <w:rsid w:val="00D064DC"/>
    <w:pPr>
      <w:tabs>
        <w:tab w:val="left" w:pos="680"/>
      </w:tabs>
      <w:spacing w:before="60" w:after="60"/>
      <w:ind w:left="680" w:hanging="340"/>
    </w:pPr>
  </w:style>
  <w:style w:type="paragraph" w:styleId="List3">
    <w:name w:val="List 3"/>
    <w:basedOn w:val="BodyText"/>
    <w:rsid w:val="00D064DC"/>
    <w:pPr>
      <w:tabs>
        <w:tab w:val="left" w:pos="1021"/>
      </w:tabs>
      <w:spacing w:before="60" w:after="60"/>
      <w:ind w:left="1020" w:hanging="340"/>
    </w:pPr>
  </w:style>
  <w:style w:type="paragraph" w:styleId="List4">
    <w:name w:val="List 4"/>
    <w:basedOn w:val="BodyText"/>
    <w:rsid w:val="00D064DC"/>
    <w:pPr>
      <w:tabs>
        <w:tab w:val="left" w:pos="1361"/>
      </w:tabs>
      <w:spacing w:before="60" w:after="60"/>
      <w:ind w:left="1361" w:hanging="340"/>
    </w:pPr>
  </w:style>
  <w:style w:type="paragraph" w:styleId="List5">
    <w:name w:val="List 5"/>
    <w:basedOn w:val="BodyText"/>
    <w:rsid w:val="00D064DC"/>
    <w:pPr>
      <w:tabs>
        <w:tab w:val="left" w:pos="1701"/>
      </w:tabs>
      <w:spacing w:before="60" w:after="60"/>
      <w:ind w:left="1701" w:hanging="340"/>
    </w:pPr>
  </w:style>
  <w:style w:type="paragraph" w:styleId="ListBullet3">
    <w:name w:val="List Bullet 3"/>
    <w:basedOn w:val="List3"/>
    <w:rsid w:val="00D064DC"/>
    <w:pPr>
      <w:numPr>
        <w:numId w:val="12"/>
      </w:numPr>
      <w:tabs>
        <w:tab w:val="clear" w:pos="1021"/>
      </w:tabs>
      <w:ind w:left="1037" w:hanging="357"/>
    </w:pPr>
  </w:style>
  <w:style w:type="paragraph" w:styleId="ListBullet4">
    <w:name w:val="List Bullet 4"/>
    <w:basedOn w:val="List4"/>
    <w:rsid w:val="00D064DC"/>
    <w:pPr>
      <w:numPr>
        <w:numId w:val="1"/>
      </w:numPr>
      <w:tabs>
        <w:tab w:val="clear" w:pos="1361"/>
      </w:tabs>
    </w:pPr>
  </w:style>
  <w:style w:type="paragraph" w:styleId="ListBullet5">
    <w:name w:val="List Bullet 5"/>
    <w:basedOn w:val="List5"/>
    <w:rsid w:val="00D064DC"/>
    <w:pPr>
      <w:numPr>
        <w:numId w:val="2"/>
      </w:numPr>
    </w:pPr>
  </w:style>
  <w:style w:type="paragraph" w:styleId="ListContinue2">
    <w:name w:val="List Continue 2"/>
    <w:basedOn w:val="List2"/>
    <w:rsid w:val="00D064DC"/>
    <w:pPr>
      <w:ind w:firstLine="0"/>
    </w:pPr>
  </w:style>
  <w:style w:type="paragraph" w:styleId="ListContinue3">
    <w:name w:val="List Continue 3"/>
    <w:basedOn w:val="List3"/>
    <w:rsid w:val="00D064DC"/>
    <w:pPr>
      <w:ind w:left="1021" w:firstLine="0"/>
    </w:pPr>
  </w:style>
  <w:style w:type="paragraph" w:styleId="ListContinue4">
    <w:name w:val="List Continue 4"/>
    <w:basedOn w:val="List4"/>
    <w:rsid w:val="00D064DC"/>
    <w:pPr>
      <w:ind w:firstLine="0"/>
    </w:pPr>
  </w:style>
  <w:style w:type="paragraph" w:styleId="ListContinue5">
    <w:name w:val="List Continue 5"/>
    <w:basedOn w:val="List5"/>
    <w:rsid w:val="00D064DC"/>
    <w:pPr>
      <w:ind w:firstLine="0"/>
    </w:pPr>
  </w:style>
  <w:style w:type="paragraph" w:styleId="ListNumber3">
    <w:name w:val="List Number 3"/>
    <w:basedOn w:val="List3"/>
    <w:rsid w:val="00D064DC"/>
    <w:pPr>
      <w:numPr>
        <w:numId w:val="3"/>
      </w:numPr>
    </w:pPr>
  </w:style>
  <w:style w:type="paragraph" w:styleId="ListNumber4">
    <w:name w:val="List Number 4"/>
    <w:basedOn w:val="List4"/>
    <w:rsid w:val="00D064DC"/>
    <w:pPr>
      <w:numPr>
        <w:numId w:val="4"/>
      </w:numPr>
    </w:pPr>
  </w:style>
  <w:style w:type="paragraph" w:styleId="ListNumber5">
    <w:name w:val="List Number 5"/>
    <w:basedOn w:val="List5"/>
    <w:rsid w:val="00D064DC"/>
    <w:pPr>
      <w:numPr>
        <w:numId w:val="5"/>
      </w:numPr>
    </w:pPr>
  </w:style>
  <w:style w:type="paragraph" w:styleId="BlockText">
    <w:name w:val="Block Text"/>
    <w:basedOn w:val="Normal"/>
    <w:rsid w:val="00D064DC"/>
    <w:pPr>
      <w:spacing w:after="120"/>
      <w:ind w:left="1440" w:right="1440"/>
    </w:pPr>
  </w:style>
  <w:style w:type="character" w:customStyle="1" w:styleId="Subscript">
    <w:name w:val="Subscript"/>
    <w:basedOn w:val="DefaultParagraphFont"/>
    <w:rsid w:val="00D064DC"/>
    <w:rPr>
      <w:sz w:val="16"/>
      <w:vertAlign w:val="subscript"/>
    </w:rPr>
  </w:style>
  <w:style w:type="character" w:customStyle="1" w:styleId="Superscript">
    <w:name w:val="Superscript"/>
    <w:basedOn w:val="DefaultParagraphFont"/>
    <w:rsid w:val="00D064DC"/>
    <w:rPr>
      <w:sz w:val="16"/>
      <w:vertAlign w:val="superscript"/>
    </w:rPr>
  </w:style>
  <w:style w:type="character" w:customStyle="1" w:styleId="Symbols">
    <w:name w:val="Symbols"/>
    <w:basedOn w:val="DefaultParagraphFont"/>
    <w:rsid w:val="00D064DC"/>
    <w:rPr>
      <w:rFonts w:ascii="Symbol" w:hAnsi="Symbol"/>
    </w:rPr>
  </w:style>
  <w:style w:type="character" w:customStyle="1" w:styleId="MenuOptions">
    <w:name w:val="Menu Options"/>
    <w:basedOn w:val="DefaultParagraphFont"/>
    <w:rsid w:val="00D064DC"/>
    <w:rPr>
      <w:rFonts w:ascii="Arial Narrow" w:hAnsi="Arial Narrow"/>
      <w:smallCaps/>
    </w:rPr>
  </w:style>
  <w:style w:type="character" w:customStyle="1" w:styleId="Buttons">
    <w:name w:val="Buttons"/>
    <w:basedOn w:val="DefaultParagraphFont"/>
    <w:rsid w:val="00D064DC"/>
    <w:rPr>
      <w:b/>
    </w:rPr>
  </w:style>
  <w:style w:type="character" w:customStyle="1" w:styleId="Underlined">
    <w:name w:val="Underlined"/>
    <w:basedOn w:val="DefaultParagraphFont"/>
    <w:rsid w:val="00D064DC"/>
    <w:rPr>
      <w:u w:val="single"/>
    </w:rPr>
  </w:style>
  <w:style w:type="paragraph" w:customStyle="1" w:styleId="TableBodyTextRight">
    <w:name w:val="Table Body Text Right"/>
    <w:basedOn w:val="TableBodyText"/>
    <w:rsid w:val="00D064DC"/>
    <w:pPr>
      <w:widowControl w:val="0"/>
      <w:autoSpaceDE w:val="0"/>
      <w:autoSpaceDN w:val="0"/>
      <w:adjustRightInd w:val="0"/>
      <w:jc w:val="right"/>
    </w:pPr>
    <w:rPr>
      <w:rFonts w:cs="Arial"/>
      <w:szCs w:val="18"/>
    </w:rPr>
  </w:style>
  <w:style w:type="paragraph" w:customStyle="1" w:styleId="CopyrightText">
    <w:name w:val="Copyright Text"/>
    <w:basedOn w:val="BodyText"/>
    <w:rsid w:val="00D064DC"/>
    <w:rPr>
      <w:sz w:val="18"/>
    </w:rPr>
  </w:style>
  <w:style w:type="paragraph" w:customStyle="1" w:styleId="BodySmallRight">
    <w:name w:val="Body Small Right"/>
    <w:basedOn w:val="BodyTextRight"/>
    <w:rsid w:val="00D064DC"/>
    <w:rPr>
      <w:sz w:val="18"/>
      <w:szCs w:val="18"/>
    </w:rPr>
  </w:style>
  <w:style w:type="paragraph" w:customStyle="1" w:styleId="MarginEdition">
    <w:name w:val="Margin Edition"/>
    <w:basedOn w:val="MarginNote"/>
    <w:rsid w:val="00D064DC"/>
    <w:pPr>
      <w:spacing w:before="0" w:after="0"/>
    </w:pPr>
    <w:rPr>
      <w:rFonts w:ascii="Times New Roman" w:hAnsi="Times New Roman"/>
      <w:color w:val="999999"/>
    </w:rPr>
  </w:style>
  <w:style w:type="paragraph" w:customStyle="1" w:styleId="Spacer">
    <w:name w:val="Spacer"/>
    <w:basedOn w:val="Normal"/>
    <w:rsid w:val="00D064DC"/>
    <w:rPr>
      <w:sz w:val="2"/>
      <w:szCs w:val="2"/>
    </w:rPr>
  </w:style>
  <w:style w:type="character" w:customStyle="1" w:styleId="Small">
    <w:name w:val="Small"/>
    <w:basedOn w:val="DefaultParagraphFont"/>
    <w:rsid w:val="00D064DC"/>
    <w:rPr>
      <w:sz w:val="16"/>
    </w:rPr>
  </w:style>
  <w:style w:type="paragraph" w:customStyle="1" w:styleId="WideTable">
    <w:name w:val="Wide Table"/>
    <w:basedOn w:val="Normal"/>
    <w:rsid w:val="00D064DC"/>
    <w:pPr>
      <w:ind w:left="-1418"/>
    </w:pPr>
    <w:rPr>
      <w:sz w:val="2"/>
      <w:szCs w:val="2"/>
    </w:rPr>
  </w:style>
  <w:style w:type="character" w:styleId="PageNumber">
    <w:name w:val="page number"/>
    <w:basedOn w:val="DefaultParagraphFont"/>
    <w:rsid w:val="00D064DC"/>
  </w:style>
  <w:style w:type="paragraph" w:styleId="Quote">
    <w:name w:val="Quote"/>
    <w:basedOn w:val="Heading1"/>
    <w:link w:val="QuoteChar"/>
    <w:qFormat/>
    <w:rsid w:val="00D064DC"/>
    <w:rPr>
      <w:b w:val="0"/>
      <w:sz w:val="72"/>
      <w:szCs w:val="72"/>
      <w:lang w:val="en-NZ"/>
    </w:rPr>
  </w:style>
  <w:style w:type="character" w:customStyle="1" w:styleId="QuoteChar">
    <w:name w:val="Quote Char"/>
    <w:basedOn w:val="DefaultParagraphFont"/>
    <w:link w:val="Quote"/>
    <w:rsid w:val="00D064D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064DC"/>
    <w:pPr>
      <w:pageBreakBefore/>
    </w:pPr>
  </w:style>
  <w:style w:type="paragraph" w:customStyle="1" w:styleId="Border">
    <w:name w:val="Border"/>
    <w:basedOn w:val="Normal"/>
    <w:qFormat/>
    <w:rsid w:val="00D064D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064DC"/>
    <w:rPr>
      <w:b/>
      <w:bCs/>
      <w:i/>
      <w:iCs/>
      <w:color w:val="auto"/>
    </w:rPr>
  </w:style>
  <w:style w:type="paragraph" w:styleId="IntenseQuote">
    <w:name w:val="Intense Quote"/>
    <w:basedOn w:val="Normal"/>
    <w:next w:val="Normal"/>
    <w:link w:val="IntenseQuoteChar"/>
    <w:uiPriority w:val="30"/>
    <w:qFormat/>
    <w:rsid w:val="00D064D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064D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064DC"/>
    <w:rPr>
      <w:smallCaps/>
      <w:color w:val="auto"/>
      <w:u w:val="single"/>
    </w:rPr>
  </w:style>
  <w:style w:type="character" w:styleId="IntenseReference">
    <w:name w:val="Intense Reference"/>
    <w:basedOn w:val="DefaultParagraphFont"/>
    <w:uiPriority w:val="32"/>
    <w:qFormat/>
    <w:rsid w:val="00D064DC"/>
    <w:rPr>
      <w:b/>
      <w:bCs/>
      <w:smallCaps/>
      <w:color w:val="auto"/>
      <w:spacing w:val="5"/>
      <w:u w:val="single"/>
    </w:rPr>
  </w:style>
  <w:style w:type="paragraph" w:customStyle="1" w:styleId="2ColumnHeading">
    <w:name w:val="2Column Heading"/>
    <w:basedOn w:val="BodyText"/>
    <w:qFormat/>
    <w:rsid w:val="00D064DC"/>
    <w:pPr>
      <w:spacing w:after="60"/>
      <w:ind w:left="-2268"/>
    </w:pPr>
    <w:rPr>
      <w:b/>
    </w:rPr>
  </w:style>
  <w:style w:type="paragraph" w:customStyle="1" w:styleId="Heading1TOC">
    <w:name w:val="Heading1 TOC"/>
    <w:basedOn w:val="Normal"/>
    <w:qFormat/>
    <w:rsid w:val="00D064DC"/>
    <w:pPr>
      <w:spacing w:before="240" w:after="120"/>
    </w:pPr>
    <w:rPr>
      <w:rFonts w:ascii="Times New Roman" w:hAnsi="Times New Roman"/>
      <w:b/>
      <w:sz w:val="32"/>
    </w:rPr>
  </w:style>
  <w:style w:type="paragraph" w:customStyle="1" w:styleId="Heading2TOC">
    <w:name w:val="Heading2 TOC"/>
    <w:basedOn w:val="Normal"/>
    <w:qFormat/>
    <w:rsid w:val="00D064DC"/>
    <w:pPr>
      <w:spacing w:before="240" w:after="60"/>
    </w:pPr>
    <w:rPr>
      <w:rFonts w:ascii="Times New Roman" w:hAnsi="Times New Roman"/>
      <w:b/>
      <w:sz w:val="28"/>
    </w:rPr>
  </w:style>
  <w:style w:type="character" w:customStyle="1" w:styleId="Underline">
    <w:name w:val="Underline"/>
    <w:basedOn w:val="DefaultParagraphFont"/>
    <w:qFormat/>
    <w:rsid w:val="00D064DC"/>
    <w:rPr>
      <w:u w:val="single"/>
    </w:rPr>
  </w:style>
  <w:style w:type="character" w:customStyle="1" w:styleId="BoldandItalics">
    <w:name w:val="Bold and Italics"/>
    <w:qFormat/>
    <w:rsid w:val="00D064DC"/>
    <w:rPr>
      <w:b/>
      <w:i/>
      <w:u w:val="none"/>
    </w:rPr>
  </w:style>
  <w:style w:type="paragraph" w:styleId="BalloonText">
    <w:name w:val="Balloon Text"/>
    <w:basedOn w:val="Normal"/>
    <w:link w:val="BalloonTextChar"/>
    <w:rsid w:val="00D064DC"/>
    <w:rPr>
      <w:rFonts w:ascii="Tahoma" w:hAnsi="Tahoma" w:cs="Tahoma"/>
      <w:sz w:val="16"/>
      <w:szCs w:val="16"/>
    </w:rPr>
  </w:style>
  <w:style w:type="character" w:customStyle="1" w:styleId="BalloonTextChar">
    <w:name w:val="Balloon Text Char"/>
    <w:basedOn w:val="DefaultParagraphFont"/>
    <w:link w:val="BalloonText"/>
    <w:rsid w:val="00D064D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064D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064D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064DC"/>
    <w:rPr>
      <w:b/>
      <w:color w:val="660033"/>
      <w:spacing w:val="0"/>
    </w:rPr>
  </w:style>
  <w:style w:type="paragraph" w:customStyle="1" w:styleId="Nameditemlist">
    <w:name w:val="Named item list"/>
    <w:basedOn w:val="BodyText"/>
    <w:qFormat/>
    <w:rsid w:val="00D064DC"/>
    <w:pPr>
      <w:tabs>
        <w:tab w:val="left" w:pos="2835"/>
      </w:tabs>
      <w:ind w:left="2835" w:hanging="2835"/>
    </w:pPr>
  </w:style>
  <w:style w:type="paragraph" w:customStyle="1" w:styleId="BodyTextnopadding">
    <w:name w:val="Body Text no padding"/>
    <w:basedOn w:val="BodyText"/>
    <w:qFormat/>
    <w:rsid w:val="00D064DC"/>
    <w:pPr>
      <w:spacing w:before="0" w:after="0"/>
    </w:pPr>
  </w:style>
  <w:style w:type="paragraph" w:customStyle="1" w:styleId="BodyTextBold">
    <w:name w:val="Body Text Bold"/>
    <w:basedOn w:val="BodyText"/>
    <w:qFormat/>
    <w:rsid w:val="00D064DC"/>
    <w:rPr>
      <w:b/>
    </w:rPr>
  </w:style>
  <w:style w:type="character" w:styleId="Hyperlink">
    <w:name w:val="Hyperlink"/>
    <w:basedOn w:val="DefaultParagraphFont"/>
    <w:uiPriority w:val="99"/>
    <w:unhideWhenUsed/>
    <w:rsid w:val="00A7473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594</Words>
  <Characters>3965</Characters>
  <Application>Microsoft Office Word</Application>
  <DocSecurity>0</DocSecurity>
  <Lines>116</Lines>
  <Paragraphs>59</Paragraphs>
  <ScaleCrop>false</ScaleCrop>
  <Company>Author-it Software Corporation Ltd.</Company>
  <LinksUpToDate>false</LinksUpToDate>
  <CharactersWithSpaces>4500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RIICOM401 Communicate effectively in a remote work environment</dc:title>
  <dc:subject>Approved</dc:subject>
  <dc:creator>PwC’s Skills for Australia</dc:creator>
  <cp:keywords>Release: 1</cp:keywords>
  <dc:description>Review Date: 12 April 2008</dc:description>
  <cp:lastModifiedBy>HSD_TPCMSd.prod</cp:lastModifiedBy>
  <cp:revision>3</cp:revision>
  <dcterms:created xsi:type="dcterms:W3CDTF">2022-10-18T14:19:00Z</dcterms:created>
  <dcterms:modified xsi:type="dcterms:W3CDTF">2022-10-18T14:19:00Z</dcterms:modified>
</cp:coreProperties>
</file>