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37668" w:rsidP="0053766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RIICOM202 Contribute to effectiveness of communication and teamwork in an autonomous workplace</w:t>
      </w:r>
      <w:r>
        <w:fldChar w:fldCharType="end"/>
      </w:r>
    </w:p>
    <w:p w:rsidR="00537668" w:rsidP="00537668">
      <w:pPr>
        <w:pStyle w:val="Version"/>
        <w:sectPr w:rsidSect="005132C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132C7" w:rsidP="005132C7">
      <w:pPr>
        <w:pStyle w:val="SuperHeading"/>
      </w:pPr>
      <w:r w:rsidRPr="005132C7">
        <w:t>RIICOM202 Contribute to effectiveness of communication and teamwork in an autonomous workplace</w:t>
      </w:r>
    </w:p>
    <w:p w:rsidR="00000000" w:rsidRPr="005132C7" w:rsidP="005132C7">
      <w:pPr>
        <w:pStyle w:val="Heading1"/>
      </w:pPr>
      <w:bookmarkStart w:id="1" w:name="O_1257382"/>
      <w:bookmarkEnd w:id="1"/>
      <w:r w:rsidRPr="005132C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4"/>
        <w:gridCol w:w="6388"/>
      </w:tblGrid>
      <w:tr w:rsidTr="005132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2C7">
            <w:pPr>
              <w:pStyle w:val="BodyText"/>
              <w:rPr>
                <w:lang w:val="en-NZ"/>
              </w:rPr>
            </w:pPr>
            <w:r w:rsidRPr="005132C7">
              <w:t>Release 1</w:t>
            </w:r>
          </w:p>
        </w:tc>
        <w:tc>
          <w:tcPr>
            <w:tcW w:w="6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2C7" w:rsidP="005132C7">
            <w:pPr>
              <w:pStyle w:val="BodyText"/>
            </w:pPr>
            <w:r w:rsidRPr="005132C7">
              <w:t>This version first released with RII Resources and Infrastructure Industry Training Package Version 9.0.</w:t>
            </w:r>
          </w:p>
          <w:p w:rsidR="00000000" w:rsidRPr="005132C7" w:rsidP="005132C7">
            <w:pPr>
              <w:pStyle w:val="BodyText"/>
            </w:pPr>
            <w:r w:rsidRPr="005132C7">
              <w:t>Newly created unit.</w:t>
            </w:r>
          </w:p>
        </w:tc>
      </w:tr>
    </w:tbl>
    <w:p w:rsidR="00000000" w:rsidRPr="005132C7" w:rsidP="005132C7">
      <w:pPr>
        <w:pStyle w:val="BodyText"/>
      </w:pPr>
    </w:p>
    <w:p w:rsidR="00000000" w:rsidRPr="005132C7" w:rsidP="005132C7">
      <w:pPr>
        <w:pStyle w:val="AllowPageBreak"/>
      </w:pPr>
    </w:p>
    <w:p w:rsidR="00000000" w:rsidRPr="005132C7" w:rsidP="005132C7">
      <w:pPr>
        <w:pStyle w:val="Heading1"/>
      </w:pPr>
      <w:bookmarkStart w:id="2" w:name="O_1257383"/>
      <w:bookmarkEnd w:id="2"/>
      <w:r w:rsidRPr="005132C7">
        <w:t>Application</w:t>
      </w:r>
    </w:p>
    <w:p w:rsidR="00000000" w:rsidRPr="005132C7" w:rsidP="00537668">
      <w:pPr>
        <w:pStyle w:val="BodyText"/>
      </w:pPr>
      <w:r w:rsidRPr="005132C7">
        <w:t>This unit describes the skills and knowledge required to effectively communicate and work in teams in an autonomous workplace. It includes using communication equipment and collaborating with teammates t</w:t>
      </w:r>
      <w:r w:rsidRPr="005132C7">
        <w:t>o achieve team objectives.</w:t>
      </w:r>
    </w:p>
    <w:p w:rsidR="00000000" w:rsidRPr="005132C7" w:rsidP="00537668">
      <w:pPr>
        <w:pStyle w:val="BodyText"/>
      </w:pPr>
      <w:r w:rsidRPr="005132C7">
        <w:t>The unit applies to those interacting with team members regardless of their location, and requiring communication skills essential to an autonomous workplace.</w:t>
      </w:r>
    </w:p>
    <w:p w:rsidR="00000000" w:rsidRPr="005132C7" w:rsidP="00537668">
      <w:pPr>
        <w:pStyle w:val="BodyText"/>
      </w:pPr>
      <w:r w:rsidRPr="005132C7">
        <w:t xml:space="preserve">No licensing, legislative or certification requirements apply to this </w:t>
      </w:r>
      <w:r w:rsidRPr="005132C7">
        <w:t>unit at the time of publication.</w:t>
      </w:r>
    </w:p>
    <w:p w:rsidR="00000000" w:rsidRPr="005132C7" w:rsidP="005132C7">
      <w:pPr>
        <w:pStyle w:val="Heading1"/>
      </w:pPr>
      <w:bookmarkStart w:id="3" w:name="O_1257386"/>
      <w:bookmarkEnd w:id="3"/>
      <w:r w:rsidRPr="005132C7">
        <w:t>Unit Sector</w:t>
      </w:r>
    </w:p>
    <w:p w:rsidR="00000000" w:rsidRPr="005132C7" w:rsidP="00537668">
      <w:pPr>
        <w:pStyle w:val="List"/>
      </w:pPr>
      <w:r w:rsidRPr="005132C7">
        <w:t>Coal mining</w:t>
      </w:r>
    </w:p>
    <w:p w:rsidR="00000000" w:rsidRPr="005132C7" w:rsidP="00537668">
      <w:pPr>
        <w:pStyle w:val="List"/>
      </w:pPr>
      <w:r w:rsidRPr="005132C7">
        <w:t>Metalliferous mining</w:t>
      </w:r>
    </w:p>
    <w:p w:rsidR="00000000" w:rsidRPr="005132C7" w:rsidP="005132C7">
      <w:pPr>
        <w:pStyle w:val="AllowPageBreak"/>
      </w:pPr>
    </w:p>
    <w:p w:rsidR="00000000" w:rsidRPr="005132C7" w:rsidP="005132C7">
      <w:pPr>
        <w:pStyle w:val="Heading1"/>
      </w:pPr>
      <w:bookmarkStart w:id="4" w:name="O_1257387"/>
      <w:bookmarkEnd w:id="4"/>
      <w:r w:rsidRPr="005132C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93"/>
        <w:gridCol w:w="6315"/>
      </w:tblGrid>
      <w:tr w:rsidTr="005132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2C7">
            <w:pPr>
              <w:pStyle w:val="TableHeading"/>
              <w:rPr>
                <w:lang w:val="en-NZ"/>
              </w:rPr>
            </w:pPr>
            <w:r w:rsidRPr="005132C7">
              <w:t>ELEMENT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2C7">
            <w:pPr>
              <w:pStyle w:val="TableHeading"/>
              <w:rPr>
                <w:lang w:val="en-NZ"/>
              </w:rPr>
            </w:pPr>
            <w:r w:rsidRPr="005132C7">
              <w:t>PERFORMANCE CRITERIA</w:t>
            </w:r>
          </w:p>
        </w:tc>
      </w:tr>
      <w:tr w:rsidTr="005132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2C7">
            <w:pPr>
              <w:pStyle w:val="BodyText"/>
              <w:rPr>
                <w:lang w:val="en-NZ"/>
              </w:rPr>
            </w:pPr>
            <w:r w:rsidRPr="005132C7">
              <w:t>Elements describe the essential outcomes</w:t>
            </w:r>
          </w:p>
        </w:tc>
        <w:tc>
          <w:tcPr>
            <w:tcW w:w="631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2C7">
            <w:pPr>
              <w:pStyle w:val="BodyText"/>
              <w:rPr>
                <w:lang w:val="en-NZ"/>
              </w:rPr>
            </w:pPr>
            <w:r w:rsidRPr="005132C7">
              <w:t>Performance criteria describe the performance needed to demonstrate achievement of the element</w:t>
            </w:r>
          </w:p>
        </w:tc>
      </w:tr>
      <w:tr w:rsidTr="005132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2C7">
            <w:pPr>
              <w:pStyle w:val="List"/>
              <w:rPr>
                <w:lang w:val="en-NZ"/>
              </w:rPr>
            </w:pPr>
            <w:r w:rsidRPr="005132C7">
              <w:t xml:space="preserve">1. Contribute to planning team outcomes in an autonomous workplace 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2C7" w:rsidP="005132C7">
            <w:pPr>
              <w:pStyle w:val="List"/>
            </w:pPr>
            <w:r w:rsidRPr="005132C7">
              <w:t>1.1 Identify team member locations, roles and responsibilities within the value chain for co</w:t>
            </w:r>
            <w:r w:rsidRPr="005132C7">
              <w:t>mpleting work according to organisational procedures</w:t>
            </w:r>
          </w:p>
          <w:p w:rsidR="00000000" w:rsidRPr="005132C7" w:rsidP="005132C7">
            <w:pPr>
              <w:pStyle w:val="List"/>
            </w:pPr>
            <w:r w:rsidRPr="005132C7">
              <w:t>1.2 Collaborate with team members to identify and clarify goals and objectives for effectively completing work tasks to meet production targets and customer requirements</w:t>
            </w:r>
          </w:p>
          <w:p w:rsidR="00000000" w:rsidP="005132C7">
            <w:pPr>
              <w:pStyle w:val="List"/>
              <w:rPr>
                <w:lang w:val="en-NZ"/>
              </w:rPr>
            </w:pPr>
            <w:r w:rsidRPr="005132C7">
              <w:t>1.3 Support team members in meeti</w:t>
            </w:r>
            <w:r w:rsidRPr="005132C7">
              <w:t>ng expected outcomes, targets, and requirements</w:t>
            </w:r>
          </w:p>
        </w:tc>
      </w:tr>
      <w:tr w:rsidTr="005132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2C7">
            <w:pPr>
              <w:pStyle w:val="List"/>
              <w:rPr>
                <w:lang w:val="en-NZ"/>
              </w:rPr>
            </w:pPr>
            <w:r w:rsidRPr="005132C7">
              <w:t>2. Support autonomous workplace team operations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2C7" w:rsidP="005132C7">
            <w:pPr>
              <w:pStyle w:val="List"/>
            </w:pPr>
            <w:r w:rsidRPr="005132C7">
              <w:t>2.1 Participate in planning, decision making and operational aspects of the autonomous workplace team</w:t>
            </w:r>
          </w:p>
          <w:p w:rsidR="00000000" w:rsidRPr="005132C7" w:rsidP="005132C7">
            <w:pPr>
              <w:pStyle w:val="List"/>
            </w:pPr>
            <w:r w:rsidRPr="005132C7">
              <w:t>2.2 Complete own work activities and assist others in undertaking their required roles</w:t>
            </w:r>
          </w:p>
          <w:p w:rsidR="00000000" w:rsidRPr="005132C7" w:rsidP="005132C7">
            <w:pPr>
              <w:pStyle w:val="List"/>
            </w:pPr>
            <w:r w:rsidRPr="005132C7">
              <w:t>2.3 Provide constructive feedback to team members to encourage their efforts and contributions to team operations</w:t>
            </w:r>
          </w:p>
          <w:p w:rsidR="00000000" w:rsidRPr="005132C7" w:rsidP="005132C7">
            <w:pPr>
              <w:pStyle w:val="List"/>
            </w:pPr>
            <w:r w:rsidRPr="005132C7">
              <w:t>2.4 Identify issues of concern impacting team effective</w:t>
            </w:r>
            <w:r w:rsidRPr="005132C7">
              <w:t>ness and refer to relevant persons responsible for team operations</w:t>
            </w:r>
          </w:p>
          <w:p w:rsidR="00000000" w:rsidP="005132C7">
            <w:pPr>
              <w:pStyle w:val="List"/>
              <w:rPr>
                <w:lang w:val="en-NZ"/>
              </w:rPr>
            </w:pPr>
            <w:r w:rsidRPr="005132C7">
              <w:t xml:space="preserve">2.5 Resolve problems that impede the completion of team work activities according to organisational procedures and within scope of own role or escalate to relevant responsible personnel </w:t>
            </w:r>
          </w:p>
        </w:tc>
      </w:tr>
      <w:tr w:rsidTr="005132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2C7">
            <w:pPr>
              <w:pStyle w:val="List"/>
              <w:rPr>
                <w:lang w:val="en-NZ"/>
              </w:rPr>
            </w:pPr>
            <w:r w:rsidRPr="005132C7">
              <w:t>3</w:t>
            </w:r>
            <w:r w:rsidRPr="005132C7">
              <w:t>. Communicate in an autonomous workplace team using communication equipment and systems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2C7" w:rsidP="005132C7">
            <w:pPr>
              <w:pStyle w:val="List"/>
            </w:pPr>
            <w:r w:rsidRPr="005132C7">
              <w:t>3.1 Identify, access, and use communication equipment and system components within an autonomous workplace</w:t>
            </w:r>
          </w:p>
          <w:p w:rsidR="00000000" w:rsidRPr="005132C7" w:rsidP="005132C7">
            <w:pPr>
              <w:pStyle w:val="List"/>
            </w:pPr>
            <w:r w:rsidRPr="005132C7">
              <w:t>3.2 Respond to communication signals from autonomous equipmen</w:t>
            </w:r>
            <w:r w:rsidRPr="005132C7">
              <w:t>t and systems, reporting any faults that occur</w:t>
            </w:r>
          </w:p>
          <w:p w:rsidR="00000000" w:rsidRPr="005132C7" w:rsidP="005132C7">
            <w:pPr>
              <w:pStyle w:val="List"/>
            </w:pPr>
            <w:r w:rsidRPr="005132C7">
              <w:t>3.3 Follow organisational protocols for use of communications equipment and systems</w:t>
            </w:r>
          </w:p>
          <w:p w:rsidR="00000000" w:rsidRPr="005132C7" w:rsidP="005132C7">
            <w:pPr>
              <w:pStyle w:val="List"/>
            </w:pPr>
            <w:r w:rsidRPr="005132C7">
              <w:t>3.4 Take and confirm messages from internal and external sources accurately</w:t>
            </w:r>
          </w:p>
          <w:p w:rsidR="00000000" w:rsidRPr="005132C7" w:rsidP="005132C7">
            <w:pPr>
              <w:pStyle w:val="List"/>
            </w:pPr>
            <w:r w:rsidRPr="005132C7">
              <w:t>3.5 Pass communications to team members across th</w:t>
            </w:r>
            <w:r w:rsidRPr="005132C7">
              <w:t>e value chain in a clear and concise manner</w:t>
            </w:r>
          </w:p>
          <w:p w:rsidR="00000000" w:rsidRPr="005132C7" w:rsidP="005132C7">
            <w:pPr>
              <w:pStyle w:val="List"/>
            </w:pPr>
            <w:r w:rsidRPr="005132C7">
              <w:t>3.6 Complete written communication clearly, concisely and on time in accordance with organisational communication protocols</w:t>
            </w:r>
          </w:p>
        </w:tc>
      </w:tr>
    </w:tbl>
    <w:p w:rsidR="00000000" w:rsidRPr="005132C7" w:rsidP="005132C7">
      <w:pPr>
        <w:pStyle w:val="BodyText"/>
      </w:pPr>
    </w:p>
    <w:p w:rsidR="00000000" w:rsidRPr="005132C7" w:rsidP="005132C7">
      <w:pPr>
        <w:pStyle w:val="AllowPageBreak"/>
      </w:pPr>
    </w:p>
    <w:p w:rsidR="00000000" w:rsidRPr="005132C7" w:rsidP="005132C7">
      <w:pPr>
        <w:pStyle w:val="Heading1"/>
      </w:pPr>
      <w:bookmarkStart w:id="5" w:name="O_1257388"/>
      <w:bookmarkEnd w:id="5"/>
      <w:r w:rsidRPr="005132C7">
        <w:t>Foundation Skills</w:t>
      </w:r>
    </w:p>
    <w:p w:rsidR="00000000" w:rsidRPr="005132C7" w:rsidP="00537668">
      <w:pPr>
        <w:pStyle w:val="BodyText"/>
      </w:pPr>
      <w:r w:rsidRPr="005132C7">
        <w:t>Foundation skills essential to performance are ex</w:t>
      </w:r>
      <w:r w:rsidRPr="005132C7">
        <w:t>plicit in the performance criteria of this unit of competency.</w:t>
      </w:r>
    </w:p>
    <w:p w:rsidR="00000000" w:rsidRPr="005132C7" w:rsidP="005132C7">
      <w:pPr>
        <w:pStyle w:val="Heading1"/>
      </w:pPr>
      <w:bookmarkStart w:id="6" w:name="O_1257390"/>
      <w:bookmarkEnd w:id="6"/>
      <w:r w:rsidRPr="005132C7">
        <w:t>Unit Mapping Information</w:t>
      </w:r>
    </w:p>
    <w:p w:rsidR="00000000" w:rsidRPr="005132C7" w:rsidP="00537668">
      <w:pPr>
        <w:pStyle w:val="BodyText"/>
      </w:pPr>
      <w:r w:rsidRPr="005132C7">
        <w:t>No equivalent unit. Newly created unit.</w:t>
      </w:r>
    </w:p>
    <w:p w:rsidR="00000000" w:rsidRPr="005132C7" w:rsidP="005132C7">
      <w:pPr>
        <w:pStyle w:val="Heading1"/>
      </w:pPr>
      <w:bookmarkStart w:id="7" w:name="O_1257397"/>
      <w:bookmarkEnd w:id="7"/>
      <w:r w:rsidRPr="005132C7">
        <w:t>Links</w:t>
      </w:r>
    </w:p>
    <w:p w:rsidR="00000000" w:rsidRPr="005132C7" w:rsidP="00537668">
      <w:pPr>
        <w:pStyle w:val="BodyText"/>
      </w:pPr>
      <w:r w:rsidRPr="005132C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803791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5132C7" w:rsidP="005132C7"/>
    <w:sectPr w:rsidSect="005132C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2C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2C7" w:rsidRPr="00537668" w:rsidP="0053766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2C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668" w:rsidP="005132C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37668" w:rsidP="005132C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37668" w:rsidP="005132C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2C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66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132C7" w:rsidRPr="00537668" w:rsidP="0053766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2C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668" w:rsidRPr="002D2AF8" w:rsidP="005132C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RIICOM202 Contribute to effectiveness of communication and teamwork in an autonomous workplace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537668" w:rsidP="005132C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32C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132C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132C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132C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132C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132C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132C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132C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132C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132C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132C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132C7"/>
  </w:style>
  <w:style w:type="character" w:customStyle="1" w:styleId="Heading1Char">
    <w:name w:val="Heading 1 Char"/>
    <w:basedOn w:val="DefaultParagraphFont"/>
    <w:link w:val="Heading1"/>
    <w:rsid w:val="005132C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132C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132C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132C7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5132C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5132C7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5132C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132C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132C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132C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132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132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132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132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132C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132C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132C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132C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132C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132C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132C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132C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132C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132C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132C7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5132C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132C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132C7"/>
    <w:rPr>
      <w:b/>
      <w:spacing w:val="0"/>
    </w:rPr>
  </w:style>
  <w:style w:type="paragraph" w:customStyle="1" w:styleId="SuperTitle">
    <w:name w:val="SuperTitle"/>
    <w:basedOn w:val="Title"/>
    <w:rsid w:val="005132C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132C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132C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132C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132C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132C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132C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132C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132C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132C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132C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132C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132C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132C7"/>
    <w:rPr>
      <w:i/>
    </w:rPr>
  </w:style>
  <w:style w:type="paragraph" w:styleId="Caption">
    <w:name w:val="caption"/>
    <w:basedOn w:val="BodyText"/>
    <w:next w:val="Normal"/>
    <w:qFormat/>
    <w:rsid w:val="005132C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132C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132C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132C7"/>
  </w:style>
  <w:style w:type="paragraph" w:styleId="TableofFigures">
    <w:name w:val="table of figures"/>
    <w:basedOn w:val="Normal"/>
    <w:next w:val="Normal"/>
    <w:semiHidden/>
    <w:rsid w:val="005132C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132C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132C7"/>
    <w:rPr>
      <w:rFonts w:ascii="Wingdings" w:hAnsi="Wingdings"/>
    </w:rPr>
  </w:style>
  <w:style w:type="character" w:customStyle="1" w:styleId="HotSpot">
    <w:name w:val="HotSpot"/>
    <w:rsid w:val="005132C7"/>
    <w:rPr>
      <w:color w:val="0033CC"/>
      <w:u w:val="none"/>
    </w:rPr>
  </w:style>
  <w:style w:type="paragraph" w:customStyle="1" w:styleId="BodyTextRight">
    <w:name w:val="Body Text Right"/>
    <w:basedOn w:val="BodyText"/>
    <w:rsid w:val="005132C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132C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132C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132C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132C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132C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132C7"/>
    <w:rPr>
      <w:sz w:val="32"/>
    </w:rPr>
  </w:style>
  <w:style w:type="paragraph" w:customStyle="1" w:styleId="HeadingProcedure">
    <w:name w:val="Heading Procedure"/>
    <w:basedOn w:val="HeadingBase"/>
    <w:next w:val="Normal"/>
    <w:rsid w:val="005132C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132C7"/>
    <w:pPr>
      <w:spacing w:before="60" w:after="60"/>
    </w:pPr>
  </w:style>
  <w:style w:type="paragraph" w:styleId="ListContinue">
    <w:name w:val="List Continue"/>
    <w:basedOn w:val="List"/>
    <w:rsid w:val="005132C7"/>
    <w:pPr>
      <w:ind w:firstLine="0"/>
    </w:pPr>
  </w:style>
  <w:style w:type="paragraph" w:customStyle="1" w:styleId="ListNote">
    <w:name w:val="List Note"/>
    <w:basedOn w:val="List"/>
    <w:rsid w:val="005132C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132C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132C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132C7"/>
    <w:rPr>
      <w:rFonts w:ascii="Courier New" w:hAnsi="Courier New"/>
    </w:rPr>
  </w:style>
  <w:style w:type="paragraph" w:customStyle="1" w:styleId="NoteBullet">
    <w:name w:val="Note Bullet"/>
    <w:basedOn w:val="Note"/>
    <w:rsid w:val="005132C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132C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132C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132C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132C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132C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132C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132C7"/>
    <w:rPr>
      <w:b/>
      <w:smallCaps/>
    </w:rPr>
  </w:style>
  <w:style w:type="paragraph" w:customStyle="1" w:styleId="TableListNumber">
    <w:name w:val="Table List Number"/>
    <w:basedOn w:val="ListNumber"/>
    <w:rsid w:val="005132C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132C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132C7"/>
    <w:pPr>
      <w:numPr>
        <w:numId w:val="7"/>
      </w:numPr>
    </w:pPr>
  </w:style>
  <w:style w:type="paragraph" w:customStyle="1" w:styleId="ListAlpha2">
    <w:name w:val="List Alpha 2"/>
    <w:basedOn w:val="List2"/>
    <w:rsid w:val="005132C7"/>
    <w:pPr>
      <w:numPr>
        <w:numId w:val="6"/>
      </w:numPr>
    </w:pPr>
  </w:style>
  <w:style w:type="paragraph" w:styleId="List2">
    <w:name w:val="List 2"/>
    <w:basedOn w:val="BodyText"/>
    <w:rsid w:val="005132C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132C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132C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132C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132C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132C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132C7"/>
    <w:pPr>
      <w:numPr>
        <w:numId w:val="2"/>
      </w:numPr>
    </w:pPr>
  </w:style>
  <w:style w:type="paragraph" w:styleId="ListContinue2">
    <w:name w:val="List Continue 2"/>
    <w:basedOn w:val="List2"/>
    <w:rsid w:val="005132C7"/>
    <w:pPr>
      <w:ind w:firstLine="0"/>
    </w:pPr>
  </w:style>
  <w:style w:type="paragraph" w:styleId="ListContinue3">
    <w:name w:val="List Continue 3"/>
    <w:basedOn w:val="List3"/>
    <w:rsid w:val="005132C7"/>
    <w:pPr>
      <w:ind w:left="1021" w:firstLine="0"/>
    </w:pPr>
  </w:style>
  <w:style w:type="paragraph" w:styleId="ListContinue4">
    <w:name w:val="List Continue 4"/>
    <w:basedOn w:val="List4"/>
    <w:rsid w:val="005132C7"/>
    <w:pPr>
      <w:ind w:firstLine="0"/>
    </w:pPr>
  </w:style>
  <w:style w:type="paragraph" w:styleId="ListContinue5">
    <w:name w:val="List Continue 5"/>
    <w:basedOn w:val="List5"/>
    <w:rsid w:val="005132C7"/>
    <w:pPr>
      <w:ind w:firstLine="0"/>
    </w:pPr>
  </w:style>
  <w:style w:type="paragraph" w:styleId="ListNumber3">
    <w:name w:val="List Number 3"/>
    <w:basedOn w:val="List3"/>
    <w:rsid w:val="005132C7"/>
    <w:pPr>
      <w:numPr>
        <w:numId w:val="3"/>
      </w:numPr>
    </w:pPr>
  </w:style>
  <w:style w:type="paragraph" w:styleId="ListNumber4">
    <w:name w:val="List Number 4"/>
    <w:basedOn w:val="List4"/>
    <w:rsid w:val="005132C7"/>
    <w:pPr>
      <w:numPr>
        <w:numId w:val="4"/>
      </w:numPr>
    </w:pPr>
  </w:style>
  <w:style w:type="paragraph" w:styleId="ListNumber5">
    <w:name w:val="List Number 5"/>
    <w:basedOn w:val="List5"/>
    <w:rsid w:val="005132C7"/>
    <w:pPr>
      <w:numPr>
        <w:numId w:val="5"/>
      </w:numPr>
    </w:pPr>
  </w:style>
  <w:style w:type="paragraph" w:styleId="BlockText">
    <w:name w:val="Block Text"/>
    <w:basedOn w:val="Normal"/>
    <w:rsid w:val="005132C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132C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132C7"/>
    <w:rPr>
      <w:sz w:val="16"/>
      <w:vertAlign w:val="superscript"/>
    </w:rPr>
  </w:style>
  <w:style w:type="character" w:customStyle="1" w:styleId="Symbols">
    <w:name w:val="Symbols"/>
    <w:basedOn w:val="DefaultParagraphFont"/>
    <w:rsid w:val="005132C7"/>
    <w:rPr>
      <w:rFonts w:ascii="Symbol" w:hAnsi="Symbol"/>
    </w:rPr>
  </w:style>
  <w:style w:type="character" w:customStyle="1" w:styleId="MenuOptions">
    <w:name w:val="Menu Options"/>
    <w:basedOn w:val="DefaultParagraphFont"/>
    <w:rsid w:val="005132C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132C7"/>
    <w:rPr>
      <w:b/>
    </w:rPr>
  </w:style>
  <w:style w:type="character" w:customStyle="1" w:styleId="Underlined">
    <w:name w:val="Underlined"/>
    <w:basedOn w:val="DefaultParagraphFont"/>
    <w:rsid w:val="005132C7"/>
    <w:rPr>
      <w:u w:val="single"/>
    </w:rPr>
  </w:style>
  <w:style w:type="paragraph" w:customStyle="1" w:styleId="TableBodyTextRight">
    <w:name w:val="Table Body Text Right"/>
    <w:basedOn w:val="TableBodyText"/>
    <w:rsid w:val="005132C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132C7"/>
    <w:rPr>
      <w:sz w:val="18"/>
    </w:rPr>
  </w:style>
  <w:style w:type="paragraph" w:customStyle="1" w:styleId="BodySmallRight">
    <w:name w:val="Body Small Right"/>
    <w:basedOn w:val="BodyTextRight"/>
    <w:rsid w:val="005132C7"/>
    <w:rPr>
      <w:sz w:val="18"/>
      <w:szCs w:val="18"/>
    </w:rPr>
  </w:style>
  <w:style w:type="paragraph" w:customStyle="1" w:styleId="MarginEdition">
    <w:name w:val="Margin Edition"/>
    <w:basedOn w:val="MarginNote"/>
    <w:rsid w:val="005132C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132C7"/>
    <w:rPr>
      <w:sz w:val="2"/>
      <w:szCs w:val="2"/>
    </w:rPr>
  </w:style>
  <w:style w:type="character" w:customStyle="1" w:styleId="Small">
    <w:name w:val="Small"/>
    <w:basedOn w:val="DefaultParagraphFont"/>
    <w:rsid w:val="005132C7"/>
    <w:rPr>
      <w:sz w:val="16"/>
    </w:rPr>
  </w:style>
  <w:style w:type="paragraph" w:customStyle="1" w:styleId="WideTable">
    <w:name w:val="Wide Table"/>
    <w:basedOn w:val="Normal"/>
    <w:rsid w:val="005132C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132C7"/>
  </w:style>
  <w:style w:type="paragraph" w:styleId="Quote">
    <w:name w:val="Quote"/>
    <w:basedOn w:val="Heading1"/>
    <w:link w:val="QuoteChar"/>
    <w:qFormat/>
    <w:rsid w:val="005132C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132C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132C7"/>
    <w:pPr>
      <w:pageBreakBefore/>
    </w:pPr>
  </w:style>
  <w:style w:type="paragraph" w:customStyle="1" w:styleId="Border">
    <w:name w:val="Border"/>
    <w:basedOn w:val="Normal"/>
    <w:qFormat/>
    <w:rsid w:val="005132C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132C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32C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32C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132C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132C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132C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132C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132C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132C7"/>
    <w:rPr>
      <w:u w:val="single"/>
    </w:rPr>
  </w:style>
  <w:style w:type="character" w:customStyle="1" w:styleId="BoldandItalics">
    <w:name w:val="Bold and Italics"/>
    <w:qFormat/>
    <w:rsid w:val="005132C7"/>
    <w:rPr>
      <w:b/>
      <w:i/>
      <w:u w:val="none"/>
    </w:rPr>
  </w:style>
  <w:style w:type="paragraph" w:styleId="BalloonText">
    <w:name w:val="Balloon Text"/>
    <w:basedOn w:val="Normal"/>
    <w:link w:val="BalloonTextChar"/>
    <w:rsid w:val="005132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132C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132C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132C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132C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132C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132C7"/>
    <w:pPr>
      <w:spacing w:before="0" w:after="0"/>
    </w:pPr>
  </w:style>
  <w:style w:type="paragraph" w:customStyle="1" w:styleId="BodyTextBold">
    <w:name w:val="Body Text Bold"/>
    <w:basedOn w:val="BodyText"/>
    <w:qFormat/>
    <w:rsid w:val="005132C7"/>
    <w:rPr>
      <w:b/>
    </w:rPr>
  </w:style>
  <w:style w:type="character" w:styleId="Hyperlink">
    <w:name w:val="Hyperlink"/>
    <w:basedOn w:val="DefaultParagraphFont"/>
    <w:uiPriority w:val="99"/>
    <w:unhideWhenUsed/>
    <w:rsid w:val="0053766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460</Words>
  <Characters>2977</Characters>
  <Application>Microsoft Office Word</Application>
  <DocSecurity>0</DocSecurity>
  <Lines>99</Lines>
  <Paragraphs>50</Paragraphs>
  <ScaleCrop>false</ScaleCrop>
  <Company>Author-it Software Corporation Ltd.</Company>
  <LinksUpToDate>false</LinksUpToDate>
  <CharactersWithSpaces>3387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RIICOM202 Contribute to effectiveness of communication and teamwork in an autonomous workplace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2022-10-18T13:50:00Z</dcterms:created>
  <dcterms:modified xsi:type="dcterms:W3CDTF">2022-10-18T13:50:00Z</dcterms:modified>
</cp:coreProperties>
</file>