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996" w:rsidP="007F0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RIICOM201E Communicate in the workplace</w:t>
      </w:r>
      <w:r>
        <w:fldChar w:fldCharType="end"/>
      </w:r>
    </w:p>
    <w:p w:rsidR="007F0996" w:rsidP="007F0996">
      <w:pPr>
        <w:pStyle w:val="Version"/>
        <w:sectPr w:rsidSect="00577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12A" w:rsidP="0057712A">
      <w:pPr>
        <w:pStyle w:val="SuperHeading"/>
      </w:pPr>
      <w:r w:rsidRPr="0057712A">
        <w:t>RIICOM201E Communicate in the workplace</w:t>
      </w:r>
    </w:p>
    <w:p w:rsidR="00000000" w:rsidRPr="0057712A" w:rsidP="0057712A">
      <w:pPr>
        <w:pStyle w:val="Heading1"/>
      </w:pPr>
      <w:bookmarkStart w:id="1" w:name="O_1105429"/>
      <w:bookmarkEnd w:id="1"/>
      <w:r w:rsidRPr="0057712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771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BodyText"/>
            </w:pPr>
            <w:r w:rsidRPr="0057712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BodyText"/>
              <w:rPr>
                <w:lang w:val="en-NZ"/>
              </w:rPr>
            </w:pPr>
            <w:r w:rsidRPr="0057712A">
              <w:rPr>
                <w:rStyle w:val="SpecialBold"/>
              </w:rPr>
              <w:t>Comments</w:t>
            </w:r>
          </w:p>
        </w:tc>
      </w:tr>
      <w:tr w:rsidTr="005771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BodyText"/>
              <w:rPr>
                <w:lang w:val="en-NZ"/>
              </w:rPr>
            </w:pPr>
            <w:r w:rsidRPr="0057712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BodyText"/>
            </w:pPr>
            <w:r w:rsidRPr="0057712A">
              <w:t>This version first released with RII Resources and Infrastructure Industry Training Package Version 5.0.</w:t>
            </w:r>
          </w:p>
        </w:tc>
      </w:tr>
    </w:tbl>
    <w:p w:rsidR="00000000" w:rsidRPr="0057712A" w:rsidP="0057712A">
      <w:pPr>
        <w:pStyle w:val="BodyText"/>
      </w:pPr>
    </w:p>
    <w:p w:rsidR="00000000" w:rsidRPr="0057712A" w:rsidP="0057712A">
      <w:pPr>
        <w:pStyle w:val="AllowPageBreak"/>
      </w:pPr>
    </w:p>
    <w:p w:rsidR="00000000" w:rsidRPr="0057712A" w:rsidP="0057712A">
      <w:pPr>
        <w:pStyle w:val="Heading1"/>
      </w:pPr>
      <w:bookmarkStart w:id="2" w:name="O_1105433"/>
      <w:bookmarkEnd w:id="2"/>
      <w:r w:rsidRPr="0057712A">
        <w:t>Application</w:t>
      </w:r>
    </w:p>
    <w:p w:rsidR="00000000" w:rsidRPr="0057712A" w:rsidP="007F0996">
      <w:pPr>
        <w:pStyle w:val="BodyText"/>
      </w:pPr>
      <w:r w:rsidRPr="0057712A">
        <w:t xml:space="preserve">This unit describes the skills and knowledge required to communicate </w:t>
      </w:r>
      <w:r w:rsidRPr="0057712A">
        <w:t>in the workplace in the resources and infrastructure industries and other industries with relevant work practices and procedures.</w:t>
      </w:r>
    </w:p>
    <w:p w:rsidR="00000000" w:rsidRPr="0057712A" w:rsidP="007F0996">
      <w:pPr>
        <w:pStyle w:val="BodyText"/>
      </w:pPr>
      <w:r w:rsidRPr="0057712A">
        <w:t>It applies to those working in operational roles. They generally work under supervision to undertake a prescribed range of fun</w:t>
      </w:r>
      <w:r w:rsidRPr="0057712A">
        <w:t xml:space="preserve">ctions involving known routines and procedures and take some responsibility for the quality of own work outcomes. </w:t>
      </w:r>
    </w:p>
    <w:p w:rsidR="00000000" w:rsidRPr="0057712A" w:rsidP="007F0996">
      <w:pPr>
        <w:pStyle w:val="BodyText"/>
      </w:pPr>
      <w:r w:rsidRPr="0057712A">
        <w:t>No licensing, legislative or certification requirements apply to this unit at the time of publication.</w:t>
      </w:r>
    </w:p>
    <w:p w:rsidR="00000000" w:rsidRPr="0057712A" w:rsidP="0057712A">
      <w:pPr>
        <w:pStyle w:val="Heading1"/>
      </w:pPr>
      <w:bookmarkStart w:id="3" w:name="O_1105432"/>
      <w:bookmarkEnd w:id="3"/>
      <w:r w:rsidRPr="0057712A">
        <w:t>Elements and Perfor</w:t>
      </w:r>
      <w:r w:rsidRPr="0057712A">
        <w:t>mance Criteria</w:t>
      </w:r>
    </w:p>
    <w:tbl>
      <w:tblPr>
        <w:tblW w:w="96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4"/>
        <w:gridCol w:w="7111"/>
      </w:tblGrid>
      <w:tr w:rsidTr="0057712A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BodyText"/>
            </w:pPr>
            <w:r w:rsidRPr="0057712A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BodyText"/>
              <w:rPr>
                <w:lang w:val="en-NZ"/>
              </w:rPr>
            </w:pPr>
            <w:r w:rsidRPr="0057712A">
              <w:rPr>
                <w:rStyle w:val="SpecialBold"/>
              </w:rPr>
              <w:t>PERFORMANCE CRITERIA</w:t>
            </w:r>
          </w:p>
        </w:tc>
      </w:tr>
      <w:tr w:rsidTr="0057712A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BodyText"/>
            </w:pPr>
            <w:r w:rsidRPr="0057712A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BodyText"/>
              <w:rPr>
                <w:lang w:val="en-NZ"/>
              </w:rPr>
            </w:pPr>
            <w:r w:rsidRPr="005771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12A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List"/>
              <w:rPr>
                <w:lang w:val="en-NZ"/>
              </w:rPr>
            </w:pPr>
            <w:r w:rsidRPr="0057712A">
              <w:t xml:space="preserve">1. Plan and prepare for workplace communication using equipment and systems 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List"/>
            </w:pPr>
            <w:r w:rsidRPr="0057712A">
              <w:t>1.1 Obtain, interpret and confirm work requirements</w:t>
            </w:r>
          </w:p>
          <w:p w:rsidR="00000000" w:rsidRPr="0057712A" w:rsidP="0057712A">
            <w:pPr>
              <w:pStyle w:val="List"/>
            </w:pPr>
            <w:r w:rsidRPr="0057712A">
              <w:t xml:space="preserve">1.2 Access, interpret and apply documentation and procedures </w:t>
            </w:r>
          </w:p>
          <w:p w:rsidR="00000000" w:rsidRPr="0057712A" w:rsidP="0057712A">
            <w:pPr>
              <w:pStyle w:val="List"/>
            </w:pPr>
            <w:r w:rsidRPr="0057712A">
              <w:t>1.3 Identify and access communication equipment and system compon</w:t>
            </w:r>
            <w:r w:rsidRPr="0057712A">
              <w:t>ents</w:t>
            </w:r>
          </w:p>
          <w:p w:rsidR="00000000" w:rsidRPr="0057712A" w:rsidP="0057712A">
            <w:pPr>
              <w:pStyle w:val="List"/>
            </w:pPr>
            <w:r w:rsidRPr="0057712A">
              <w:t>1.4 Establish and maintain communication with others</w:t>
            </w:r>
          </w:p>
          <w:p w:rsidR="00000000" w:rsidP="0057712A">
            <w:pPr>
              <w:pStyle w:val="List"/>
              <w:rPr>
                <w:lang w:val="en-NZ"/>
              </w:rPr>
            </w:pPr>
            <w:r w:rsidRPr="0057712A">
              <w:t>1.5 Access and apply communication equipment and systems safety procedures</w:t>
            </w:r>
          </w:p>
        </w:tc>
      </w:tr>
      <w:tr w:rsidTr="0057712A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List"/>
              <w:rPr>
                <w:lang w:val="en-NZ"/>
              </w:rPr>
            </w:pPr>
            <w:r w:rsidRPr="0057712A">
              <w:t>2. Communicate using communication equipment and systems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List"/>
            </w:pPr>
            <w:r w:rsidRPr="0057712A">
              <w:t>2.1 Identify and select the most appropriate method of communicat</w:t>
            </w:r>
            <w:r w:rsidRPr="0057712A">
              <w:t>ion</w:t>
            </w:r>
          </w:p>
          <w:p w:rsidR="00000000" w:rsidRPr="0057712A" w:rsidP="0057712A">
            <w:pPr>
              <w:pStyle w:val="List"/>
            </w:pPr>
            <w:r w:rsidRPr="0057712A">
              <w:t>2.2 Use communication equipment and systems</w:t>
            </w:r>
          </w:p>
          <w:p w:rsidR="00000000" w:rsidRPr="0057712A" w:rsidP="0057712A">
            <w:pPr>
              <w:pStyle w:val="List"/>
            </w:pPr>
            <w:r w:rsidRPr="0057712A">
              <w:t>2.3 Acknowledge and respond to communication</w:t>
            </w:r>
          </w:p>
          <w:p w:rsidR="00000000" w:rsidRPr="0057712A" w:rsidP="0057712A">
            <w:pPr>
              <w:pStyle w:val="List"/>
            </w:pPr>
            <w:r w:rsidRPr="0057712A">
              <w:t>2.4 Pass on communications to others in a clear and concise manner</w:t>
            </w:r>
          </w:p>
          <w:p w:rsidR="00000000" w:rsidRPr="0057712A" w:rsidP="0057712A">
            <w:pPr>
              <w:pStyle w:val="List"/>
            </w:pPr>
            <w:r w:rsidRPr="0057712A">
              <w:t>2.5 Follow safety procedures, including the passing of reports and observance of local communications and emergency procedures</w:t>
            </w:r>
          </w:p>
          <w:p w:rsidR="00000000" w:rsidP="0057712A">
            <w:pPr>
              <w:pStyle w:val="List"/>
              <w:rPr>
                <w:lang w:val="en-NZ"/>
              </w:rPr>
            </w:pPr>
            <w:r w:rsidRPr="0057712A">
              <w:t>2.6 Identify and report faults in communication equipment</w:t>
            </w:r>
          </w:p>
        </w:tc>
      </w:tr>
      <w:tr w:rsidTr="0057712A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List"/>
              <w:rPr>
                <w:lang w:val="en-NZ"/>
              </w:rPr>
            </w:pPr>
            <w:r w:rsidRPr="0057712A">
              <w:t>3. Carry out face-to-face routine communication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List"/>
            </w:pPr>
            <w:r w:rsidRPr="0057712A">
              <w:t xml:space="preserve">3.1 Speak clearly and </w:t>
            </w:r>
            <w:r w:rsidRPr="0057712A">
              <w:t xml:space="preserve">listen carefully to promote understanding </w:t>
            </w:r>
          </w:p>
          <w:p w:rsidR="00000000" w:rsidRPr="0057712A" w:rsidP="0057712A">
            <w:pPr>
              <w:pStyle w:val="List"/>
            </w:pPr>
            <w:r w:rsidRPr="0057712A">
              <w:t>3.2 Ask questions of the audience and confirm meaning of information</w:t>
            </w:r>
          </w:p>
          <w:p w:rsidR="00000000" w:rsidRPr="0057712A" w:rsidP="0057712A">
            <w:pPr>
              <w:pStyle w:val="List"/>
            </w:pPr>
            <w:r w:rsidRPr="0057712A">
              <w:t>3.3 Maintain communication processes with others to assist flow of work activities</w:t>
            </w:r>
          </w:p>
          <w:p w:rsidR="00000000" w:rsidRPr="0057712A" w:rsidP="0057712A">
            <w:pPr>
              <w:pStyle w:val="List"/>
            </w:pPr>
            <w:r w:rsidRPr="0057712A">
              <w:t>3.4 Use site approved signalling methods to convey informatio</w:t>
            </w:r>
            <w:r w:rsidRPr="0057712A">
              <w:t>n</w:t>
            </w:r>
          </w:p>
          <w:p w:rsidR="00000000" w:rsidRPr="0057712A" w:rsidP="0057712A">
            <w:pPr>
              <w:pStyle w:val="List"/>
            </w:pPr>
            <w:r w:rsidRPr="0057712A">
              <w:t>3.5 Participate in discussion to obtain information and clarify meaning</w:t>
            </w:r>
          </w:p>
          <w:p w:rsidR="00000000" w:rsidP="0057712A">
            <w:pPr>
              <w:pStyle w:val="List"/>
              <w:rPr>
                <w:lang w:val="en-NZ"/>
              </w:rPr>
            </w:pPr>
            <w:r w:rsidRPr="0057712A">
              <w:t>3.6 Communicate cooperatively and effectively with others</w:t>
            </w:r>
          </w:p>
        </w:tc>
      </w:tr>
      <w:tr w:rsidTr="0057712A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List"/>
              <w:rPr>
                <w:lang w:val="en-NZ"/>
              </w:rPr>
            </w:pPr>
            <w:r w:rsidRPr="0057712A">
              <w:t>4. Complete written documentation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List"/>
            </w:pPr>
            <w:r w:rsidRPr="0057712A">
              <w:t>4.1 Complete written documentation clearly, concisely and on time</w:t>
            </w:r>
          </w:p>
          <w:p w:rsidR="00000000" w:rsidRPr="0057712A" w:rsidP="0057712A">
            <w:pPr>
              <w:pStyle w:val="List"/>
            </w:pPr>
            <w:r w:rsidRPr="0057712A">
              <w:t>4.2 Use approved docume</w:t>
            </w:r>
            <w:r w:rsidRPr="0057712A">
              <w:t>nts according to workplace procedures</w:t>
            </w:r>
          </w:p>
          <w:p w:rsidR="00000000" w:rsidRPr="0057712A" w:rsidP="0057712A">
            <w:pPr>
              <w:pStyle w:val="List"/>
            </w:pPr>
            <w:r w:rsidRPr="0057712A">
              <w:t>4.3 Pass on written information to others</w:t>
            </w:r>
          </w:p>
        </w:tc>
      </w:tr>
    </w:tbl>
    <w:p w:rsidR="00000000" w:rsidRPr="0057712A" w:rsidP="0057712A">
      <w:pPr>
        <w:pStyle w:val="BodyText"/>
      </w:pPr>
    </w:p>
    <w:p w:rsidR="00000000" w:rsidRPr="0057712A" w:rsidP="0057712A">
      <w:pPr>
        <w:pStyle w:val="AllowPageBreak"/>
      </w:pPr>
    </w:p>
    <w:p w:rsidR="00000000" w:rsidRPr="0057712A" w:rsidP="0057712A">
      <w:pPr>
        <w:pStyle w:val="Heading1"/>
      </w:pPr>
      <w:bookmarkStart w:id="4" w:name="O_1105431"/>
      <w:bookmarkEnd w:id="4"/>
      <w:r w:rsidRPr="0057712A">
        <w:t>Foundation Skills</w:t>
      </w:r>
    </w:p>
    <w:p w:rsidR="00000000" w:rsidRPr="007F0996" w:rsidP="007F0996">
      <w:pPr>
        <w:pStyle w:val="BodyText"/>
        <w:rPr>
          <w:i/>
        </w:rPr>
      </w:pPr>
      <w:r w:rsidRPr="007F0996">
        <w:rPr>
          <w:rStyle w:val="Emphasis"/>
        </w:rPr>
        <w:t>This section describes those language, literacy, numeracy and employment skills that are essential to performance but not explicit in the</w:t>
      </w:r>
      <w:r w:rsidRPr="007F0996">
        <w:rPr>
          <w:rStyle w:val="Emphasis"/>
        </w:rPr>
        <w:t xml:space="preserve">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771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BodyText"/>
            </w:pPr>
            <w:r w:rsidRPr="0057712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BodyText"/>
              <w:rPr>
                <w:lang w:val="en-NZ"/>
              </w:rPr>
            </w:pPr>
            <w:r w:rsidRPr="0057712A">
              <w:rPr>
                <w:rStyle w:val="SpecialBold"/>
              </w:rPr>
              <w:t>DESCRIPTION</w:t>
            </w:r>
          </w:p>
        </w:tc>
      </w:tr>
      <w:tr w:rsidTr="005771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BodyText"/>
              <w:rPr>
                <w:lang w:val="en-NZ"/>
              </w:rPr>
            </w:pPr>
            <w:r w:rsidRPr="0057712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ListBullet"/>
              <w:rPr>
                <w:lang w:val="en-NZ"/>
              </w:rPr>
            </w:pPr>
            <w:r w:rsidRPr="0057712A">
              <w:t>Produces and completes written documents required for workplace procedures</w:t>
            </w:r>
          </w:p>
        </w:tc>
      </w:tr>
      <w:tr w:rsidTr="005771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2A">
            <w:pPr>
              <w:pStyle w:val="BodyText"/>
              <w:rPr>
                <w:lang w:val="en-NZ"/>
              </w:rPr>
            </w:pPr>
            <w:r w:rsidRPr="0057712A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2A" w:rsidP="0057712A">
            <w:pPr>
              <w:pStyle w:val="ListBullet"/>
            </w:pPr>
            <w:r w:rsidRPr="0057712A">
              <w:t>Monitors and minimises own exposure to worksite risks and hazards during activities</w:t>
            </w:r>
          </w:p>
        </w:tc>
      </w:tr>
    </w:tbl>
    <w:p w:rsidR="00000000" w:rsidRPr="0057712A" w:rsidP="0057712A">
      <w:pPr>
        <w:pStyle w:val="BodyText"/>
      </w:pPr>
    </w:p>
    <w:p w:rsidR="00000000" w:rsidRPr="0057712A" w:rsidP="0057712A">
      <w:pPr>
        <w:pStyle w:val="AllowPageBreak"/>
      </w:pPr>
    </w:p>
    <w:p w:rsidR="00000000" w:rsidRPr="0057712A" w:rsidP="0057712A">
      <w:pPr>
        <w:pStyle w:val="Heading1"/>
      </w:pPr>
      <w:bookmarkStart w:id="5" w:name="O_1105430"/>
      <w:bookmarkEnd w:id="5"/>
      <w:r w:rsidRPr="0057712A">
        <w:t>Unit Mapping Information</w:t>
      </w:r>
    </w:p>
    <w:p w:rsidR="00000000" w:rsidRPr="0057712A" w:rsidP="007F0996">
      <w:pPr>
        <w:pStyle w:val="BodyText"/>
      </w:pPr>
      <w:r w:rsidRPr="0057712A">
        <w:t>Supersedes and is equivalent to RIICOM201D Communicate in the workplace.</w:t>
      </w:r>
    </w:p>
    <w:p w:rsidR="00000000" w:rsidRPr="0057712A" w:rsidP="0057712A">
      <w:pPr>
        <w:pStyle w:val="Heading1"/>
      </w:pPr>
      <w:bookmarkStart w:id="6" w:name="O_1105423"/>
      <w:bookmarkEnd w:id="6"/>
      <w:r w:rsidRPr="0057712A">
        <w:t>Links</w:t>
      </w:r>
    </w:p>
    <w:p w:rsidR="00000000" w:rsidRPr="0057712A" w:rsidP="007F0996">
      <w:pPr>
        <w:pStyle w:val="BodyText"/>
      </w:pPr>
      <w:r w:rsidRPr="0057712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82D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712A" w:rsidP="0057712A"/>
    <w:sectPr w:rsidSect="005771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2A" w:rsidRPr="007F0996" w:rsidP="007F0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96" w:rsidP="00577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996" w:rsidP="00577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0996" w:rsidP="00577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12A" w:rsidRPr="007F0996" w:rsidP="007F0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96" w:rsidRPr="002D2AF8" w:rsidP="00577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RIICOM201E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F0996" w:rsidP="00577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CC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8A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12A"/>
  </w:style>
  <w:style w:type="character" w:customStyle="1" w:styleId="Heading1Char">
    <w:name w:val="Heading 1 Char"/>
    <w:basedOn w:val="DefaultParagraphFont"/>
    <w:link w:val="Heading1"/>
    <w:rsid w:val="00577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1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71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1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12A"/>
    <w:rPr>
      <w:b/>
      <w:spacing w:val="0"/>
    </w:rPr>
  </w:style>
  <w:style w:type="character" w:styleId="Emphasis">
    <w:name w:val="Emphasis"/>
    <w:basedOn w:val="DefaultParagraphFont"/>
    <w:qFormat/>
    <w:rsid w:val="0057712A"/>
    <w:rPr>
      <w:i/>
    </w:rPr>
  </w:style>
  <w:style w:type="paragraph" w:customStyle="1" w:styleId="SuperHeading">
    <w:name w:val="SuperHeading"/>
    <w:basedOn w:val="Normal"/>
    <w:rsid w:val="00577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1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7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1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1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12A"/>
  </w:style>
  <w:style w:type="paragraph" w:styleId="TableofFigures">
    <w:name w:val="table of figures"/>
    <w:basedOn w:val="Normal"/>
    <w:next w:val="Normal"/>
    <w:semiHidden/>
    <w:rsid w:val="00577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1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12A"/>
    <w:rPr>
      <w:rFonts w:ascii="Wingdings" w:hAnsi="Wingdings"/>
    </w:rPr>
  </w:style>
  <w:style w:type="paragraph" w:customStyle="1" w:styleId="TableHeading">
    <w:name w:val="Table Heading"/>
    <w:basedOn w:val="HeadingBase"/>
    <w:rsid w:val="00577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12A"/>
    <w:rPr>
      <w:color w:val="0033CC"/>
      <w:u w:val="none"/>
    </w:rPr>
  </w:style>
  <w:style w:type="paragraph" w:customStyle="1" w:styleId="BodyTextRight">
    <w:name w:val="Body Text Right"/>
    <w:basedOn w:val="BodyText"/>
    <w:rsid w:val="00577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1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12A"/>
    <w:rPr>
      <w:sz w:val="32"/>
    </w:rPr>
  </w:style>
  <w:style w:type="paragraph" w:customStyle="1" w:styleId="HeadingProcedure">
    <w:name w:val="Heading Procedure"/>
    <w:basedOn w:val="HeadingBase"/>
    <w:next w:val="Normal"/>
    <w:rsid w:val="00577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12A"/>
    <w:pPr>
      <w:spacing w:before="60" w:after="60"/>
    </w:pPr>
  </w:style>
  <w:style w:type="paragraph" w:styleId="ListContinue">
    <w:name w:val="List Continue"/>
    <w:basedOn w:val="List"/>
    <w:rsid w:val="0057712A"/>
    <w:pPr>
      <w:ind w:firstLine="0"/>
    </w:pPr>
  </w:style>
  <w:style w:type="paragraph" w:customStyle="1" w:styleId="ListNote">
    <w:name w:val="List Note"/>
    <w:basedOn w:val="List"/>
    <w:rsid w:val="00577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12A"/>
    <w:rPr>
      <w:rFonts w:ascii="Courier New" w:hAnsi="Courier New"/>
    </w:rPr>
  </w:style>
  <w:style w:type="paragraph" w:customStyle="1" w:styleId="NoteBullet">
    <w:name w:val="Note Bullet"/>
    <w:basedOn w:val="Note"/>
    <w:rsid w:val="00577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1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12A"/>
    <w:rPr>
      <w:b/>
      <w:smallCaps/>
    </w:rPr>
  </w:style>
  <w:style w:type="paragraph" w:customStyle="1" w:styleId="TableListNumber">
    <w:name w:val="Table List Number"/>
    <w:basedOn w:val="ListNumber"/>
    <w:rsid w:val="00577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12A"/>
    <w:pPr>
      <w:numPr>
        <w:numId w:val="8"/>
      </w:numPr>
    </w:pPr>
  </w:style>
  <w:style w:type="paragraph" w:customStyle="1" w:styleId="ListAlpha2">
    <w:name w:val="List Alpha 2"/>
    <w:basedOn w:val="List2"/>
    <w:rsid w:val="0057712A"/>
    <w:pPr>
      <w:numPr>
        <w:numId w:val="7"/>
      </w:numPr>
    </w:pPr>
  </w:style>
  <w:style w:type="paragraph" w:styleId="List2">
    <w:name w:val="List 2"/>
    <w:basedOn w:val="BodyText"/>
    <w:rsid w:val="00577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1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1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12A"/>
    <w:pPr>
      <w:numPr>
        <w:numId w:val="3"/>
      </w:numPr>
    </w:pPr>
  </w:style>
  <w:style w:type="paragraph" w:styleId="ListContinue2">
    <w:name w:val="List Continue 2"/>
    <w:basedOn w:val="List2"/>
    <w:rsid w:val="0057712A"/>
    <w:pPr>
      <w:ind w:firstLine="0"/>
    </w:pPr>
  </w:style>
  <w:style w:type="paragraph" w:styleId="ListContinue3">
    <w:name w:val="List Continue 3"/>
    <w:basedOn w:val="List3"/>
    <w:rsid w:val="0057712A"/>
    <w:pPr>
      <w:ind w:left="1021" w:firstLine="0"/>
    </w:pPr>
  </w:style>
  <w:style w:type="paragraph" w:styleId="ListContinue4">
    <w:name w:val="List Continue 4"/>
    <w:basedOn w:val="List4"/>
    <w:rsid w:val="0057712A"/>
    <w:pPr>
      <w:ind w:firstLine="0"/>
    </w:pPr>
  </w:style>
  <w:style w:type="paragraph" w:styleId="ListContinue5">
    <w:name w:val="List Continue 5"/>
    <w:basedOn w:val="List5"/>
    <w:rsid w:val="0057712A"/>
    <w:pPr>
      <w:ind w:firstLine="0"/>
    </w:pPr>
  </w:style>
  <w:style w:type="paragraph" w:styleId="ListNumber3">
    <w:name w:val="List Number 3"/>
    <w:basedOn w:val="List3"/>
    <w:rsid w:val="0057712A"/>
    <w:pPr>
      <w:numPr>
        <w:numId w:val="4"/>
      </w:numPr>
    </w:pPr>
  </w:style>
  <w:style w:type="paragraph" w:styleId="ListNumber4">
    <w:name w:val="List Number 4"/>
    <w:basedOn w:val="List4"/>
    <w:rsid w:val="0057712A"/>
    <w:pPr>
      <w:numPr>
        <w:numId w:val="5"/>
      </w:numPr>
    </w:pPr>
  </w:style>
  <w:style w:type="paragraph" w:styleId="ListNumber5">
    <w:name w:val="List Number 5"/>
    <w:basedOn w:val="List5"/>
    <w:rsid w:val="0057712A"/>
    <w:pPr>
      <w:numPr>
        <w:numId w:val="6"/>
      </w:numPr>
    </w:pPr>
  </w:style>
  <w:style w:type="paragraph" w:styleId="BlockText">
    <w:name w:val="Block Text"/>
    <w:basedOn w:val="Normal"/>
    <w:rsid w:val="00577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12A"/>
    <w:rPr>
      <w:sz w:val="16"/>
      <w:vertAlign w:val="superscript"/>
    </w:rPr>
  </w:style>
  <w:style w:type="character" w:customStyle="1" w:styleId="Symbols">
    <w:name w:val="Symbols"/>
    <w:basedOn w:val="DefaultParagraphFont"/>
    <w:rsid w:val="0057712A"/>
    <w:rPr>
      <w:rFonts w:ascii="Symbol" w:hAnsi="Symbol"/>
    </w:rPr>
  </w:style>
  <w:style w:type="character" w:customStyle="1" w:styleId="MenuOptions">
    <w:name w:val="Menu Options"/>
    <w:basedOn w:val="DefaultParagraphFont"/>
    <w:rsid w:val="00577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12A"/>
    <w:rPr>
      <w:b/>
    </w:rPr>
  </w:style>
  <w:style w:type="character" w:customStyle="1" w:styleId="Underlined">
    <w:name w:val="Underlined"/>
    <w:basedOn w:val="DefaultParagraphFont"/>
    <w:rsid w:val="0057712A"/>
    <w:rPr>
      <w:u w:val="single"/>
    </w:rPr>
  </w:style>
  <w:style w:type="paragraph" w:customStyle="1" w:styleId="TableBodyTextRight">
    <w:name w:val="Table Body Text Right"/>
    <w:basedOn w:val="TableBodyText"/>
    <w:rsid w:val="00577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12A"/>
    <w:rPr>
      <w:sz w:val="18"/>
    </w:rPr>
  </w:style>
  <w:style w:type="paragraph" w:customStyle="1" w:styleId="BodySmallRight">
    <w:name w:val="Body Small Right"/>
    <w:basedOn w:val="BodyTextRight"/>
    <w:rsid w:val="0057712A"/>
    <w:rPr>
      <w:sz w:val="18"/>
      <w:szCs w:val="18"/>
    </w:rPr>
  </w:style>
  <w:style w:type="paragraph" w:customStyle="1" w:styleId="MarginEdition">
    <w:name w:val="Margin Edition"/>
    <w:basedOn w:val="MarginNote"/>
    <w:rsid w:val="00577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12A"/>
    <w:rPr>
      <w:sz w:val="2"/>
      <w:szCs w:val="2"/>
    </w:rPr>
  </w:style>
  <w:style w:type="character" w:customStyle="1" w:styleId="Small">
    <w:name w:val="Small"/>
    <w:basedOn w:val="DefaultParagraphFont"/>
    <w:rsid w:val="0057712A"/>
    <w:rPr>
      <w:sz w:val="16"/>
    </w:rPr>
  </w:style>
  <w:style w:type="paragraph" w:customStyle="1" w:styleId="WideTable">
    <w:name w:val="Wide Table"/>
    <w:basedOn w:val="Normal"/>
    <w:rsid w:val="00577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12A"/>
  </w:style>
  <w:style w:type="paragraph" w:styleId="Quote">
    <w:name w:val="Quote"/>
    <w:basedOn w:val="Heading1"/>
    <w:link w:val="QuoteChar"/>
    <w:qFormat/>
    <w:rsid w:val="00577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12A"/>
    <w:pPr>
      <w:pageBreakBefore/>
    </w:pPr>
  </w:style>
  <w:style w:type="paragraph" w:customStyle="1" w:styleId="Border">
    <w:name w:val="Border"/>
    <w:basedOn w:val="Normal"/>
    <w:qFormat/>
    <w:rsid w:val="00577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12A"/>
    <w:rPr>
      <w:u w:val="single"/>
    </w:rPr>
  </w:style>
  <w:style w:type="character" w:customStyle="1" w:styleId="BoldandItalics">
    <w:name w:val="Bold and Italics"/>
    <w:qFormat/>
    <w:rsid w:val="0057712A"/>
    <w:rPr>
      <w:b/>
      <w:i/>
      <w:u w:val="none"/>
    </w:rPr>
  </w:style>
  <w:style w:type="paragraph" w:styleId="BalloonText">
    <w:name w:val="Balloon Text"/>
    <w:basedOn w:val="Normal"/>
    <w:link w:val="BalloonTextChar"/>
    <w:rsid w:val="00577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12A"/>
    <w:pPr>
      <w:spacing w:before="0" w:after="0"/>
    </w:pPr>
  </w:style>
  <w:style w:type="paragraph" w:customStyle="1" w:styleId="BodyTextBold">
    <w:name w:val="Body Text Bold"/>
    <w:basedOn w:val="BodyText"/>
    <w:qFormat/>
    <w:rsid w:val="0057712A"/>
    <w:rPr>
      <w:b/>
    </w:rPr>
  </w:style>
  <w:style w:type="character" w:styleId="Hyperlink">
    <w:name w:val="Hyperlink"/>
    <w:basedOn w:val="DefaultParagraphFont"/>
    <w:uiPriority w:val="99"/>
    <w:unhideWhenUsed/>
    <w:rsid w:val="007F0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2889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RIICOM201E Communicate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