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5525" w:rsidP="008F55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RIICFW305E Conduct cast in-situ pilings operations</w:t>
      </w:r>
      <w:r>
        <w:fldChar w:fldCharType="end"/>
      </w:r>
    </w:p>
    <w:p w:rsidR="008F5525" w:rsidP="008F5525">
      <w:pPr>
        <w:pStyle w:val="Version"/>
        <w:sectPr w:rsidSect="003772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7214" w:rsidP="00377214">
      <w:pPr>
        <w:pStyle w:val="SuperHeading"/>
      </w:pPr>
      <w:r w:rsidRPr="00377214">
        <w:t>RIICFW305E Conduct cast in-situ pilings operations</w:t>
      </w:r>
    </w:p>
    <w:p w:rsidR="00000000" w:rsidRPr="00377214" w:rsidP="00377214">
      <w:pPr>
        <w:pStyle w:val="Heading1"/>
      </w:pPr>
      <w:bookmarkStart w:id="1" w:name="O_1139722"/>
      <w:bookmarkEnd w:id="1"/>
      <w:r w:rsidRPr="0037721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8F55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214" w:rsidP="00377214">
            <w:pPr>
              <w:pStyle w:val="BodyText"/>
            </w:pPr>
            <w:r w:rsidRPr="00377214">
              <w:rPr>
                <w:rStyle w:val="SpecialBold"/>
              </w:rPr>
              <w:t>Release</w:t>
            </w:r>
            <w:r w:rsidRPr="00377214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14">
            <w:pPr>
              <w:pStyle w:val="BodyText"/>
              <w:rPr>
                <w:lang w:val="en-NZ"/>
              </w:rPr>
            </w:pPr>
            <w:r w:rsidRPr="00377214">
              <w:rPr>
                <w:rStyle w:val="SpecialBold"/>
              </w:rPr>
              <w:t>Comments</w:t>
            </w:r>
            <w:r w:rsidRPr="00377214">
              <w:t> </w:t>
            </w:r>
          </w:p>
        </w:tc>
      </w:tr>
      <w:tr w:rsidTr="008F55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14">
            <w:pPr>
              <w:pStyle w:val="BodyText"/>
              <w:rPr>
                <w:lang w:val="en-NZ"/>
              </w:rPr>
            </w:pPr>
            <w:r w:rsidRPr="00377214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214" w:rsidP="00377214">
            <w:pPr>
              <w:pStyle w:val="BodyText"/>
            </w:pPr>
            <w:r w:rsidRPr="00377214">
              <w:t>This version first released with RII Resources and Infrastructure Industry Training Package Version 6.0.</w:t>
            </w:r>
          </w:p>
        </w:tc>
      </w:tr>
    </w:tbl>
    <w:p w:rsidR="00000000" w:rsidRPr="00377214" w:rsidP="00377214">
      <w:pPr>
        <w:pStyle w:val="BodyText"/>
      </w:pPr>
    </w:p>
    <w:p w:rsidR="00000000" w:rsidRPr="00377214" w:rsidP="00377214">
      <w:pPr>
        <w:pStyle w:val="AllowPageBreak"/>
      </w:pPr>
    </w:p>
    <w:p w:rsidR="00000000" w:rsidRPr="00377214" w:rsidP="00377214">
      <w:pPr>
        <w:pStyle w:val="Heading1"/>
      </w:pPr>
      <w:bookmarkStart w:id="2" w:name="O_1139727"/>
      <w:bookmarkEnd w:id="2"/>
      <w:r w:rsidRPr="00377214">
        <w:t>Application</w:t>
      </w:r>
    </w:p>
    <w:p w:rsidR="00000000" w:rsidRPr="00377214" w:rsidP="008F5525">
      <w:pPr>
        <w:pStyle w:val="BodyText"/>
      </w:pPr>
      <w:r w:rsidRPr="00377214">
        <w:t>This unit describes the skills and knowledge required to c</w:t>
      </w:r>
      <w:r w:rsidRPr="00377214">
        <w:t>onduct cast in-situ pilings operations in civil construction including establishing locations for piles, boring holes and installing caissons, and setting up, relocating and removing boring rigs.</w:t>
      </w:r>
    </w:p>
    <w:p w:rsidR="00000000" w:rsidRPr="00377214" w:rsidP="008F5525">
      <w:pPr>
        <w:pStyle w:val="BodyText"/>
      </w:pPr>
      <w:r w:rsidRPr="00377214">
        <w:t>It applies to those working in operational roles. They gener</w:t>
      </w:r>
      <w:r w:rsidRPr="00377214">
        <w:t>ally work under minimal supervision to undertake a broad range of tasks in varied work contexts, using some discretion and judgement in selecting equipment, services or contingency measures.</w:t>
      </w:r>
    </w:p>
    <w:p w:rsidR="00000000" w:rsidRPr="00377214" w:rsidP="008F5525">
      <w:pPr>
        <w:pStyle w:val="BodyText"/>
      </w:pPr>
      <w:r w:rsidRPr="00377214">
        <w:t xml:space="preserve">Licensing, legislative and certification requirements that apply </w:t>
      </w:r>
      <w:r w:rsidRPr="00377214">
        <w:t>to this unit can vary between states, territories and industry sectors. Users must check requirements with relevant body before applying the unit.</w:t>
      </w:r>
    </w:p>
    <w:p w:rsidR="00000000" w:rsidRPr="00377214" w:rsidP="00377214">
      <w:pPr>
        <w:pStyle w:val="Heading1"/>
      </w:pPr>
      <w:bookmarkStart w:id="3" w:name="O_1139726"/>
      <w:bookmarkEnd w:id="3"/>
      <w:r w:rsidRPr="00377214">
        <w:t>Unit Sector</w:t>
      </w:r>
    </w:p>
    <w:p w:rsidR="00000000" w:rsidRPr="00377214" w:rsidP="008F5525">
      <w:pPr>
        <w:pStyle w:val="BodyText"/>
      </w:pPr>
      <w:r w:rsidRPr="00377214">
        <w:t>Civil construction</w:t>
      </w:r>
    </w:p>
    <w:p w:rsidR="00000000" w:rsidRPr="00377214" w:rsidP="00377214">
      <w:pPr>
        <w:pStyle w:val="Heading1"/>
      </w:pPr>
      <w:bookmarkStart w:id="4" w:name="O_1139725"/>
      <w:bookmarkEnd w:id="4"/>
      <w:r w:rsidRPr="00377214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37721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14">
            <w:pPr>
              <w:pStyle w:val="BodyTextBold"/>
              <w:rPr>
                <w:lang w:val="en-NZ"/>
              </w:rPr>
            </w:pPr>
            <w:r w:rsidRPr="00377214">
              <w:t>ELEMEN</w:t>
            </w:r>
            <w:r w:rsidRPr="00377214">
              <w:t>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14">
            <w:pPr>
              <w:pStyle w:val="BodyTextBold"/>
              <w:rPr>
                <w:lang w:val="en-NZ"/>
              </w:rPr>
            </w:pPr>
            <w:r w:rsidRPr="00377214">
              <w:t>PERFORMANCE CRITERIA</w:t>
            </w:r>
          </w:p>
        </w:tc>
      </w:tr>
      <w:tr w:rsidTr="0037721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214" w:rsidP="00377214">
            <w:pPr>
              <w:pStyle w:val="BodyText"/>
            </w:pPr>
            <w:r w:rsidRPr="00377214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14">
            <w:pPr>
              <w:pStyle w:val="BodyText"/>
              <w:rPr>
                <w:lang w:val="en-NZ"/>
              </w:rPr>
            </w:pPr>
            <w:r w:rsidRPr="003772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721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14">
            <w:pPr>
              <w:pStyle w:val="List"/>
              <w:rPr>
                <w:lang w:val="en-NZ"/>
              </w:rPr>
            </w:pPr>
            <w:r w:rsidRPr="00377214">
              <w:t>1. Plan and prepare to conduct in-situ pilings operation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214" w:rsidP="00377214">
            <w:pPr>
              <w:pStyle w:val="List"/>
            </w:pPr>
            <w:r w:rsidRPr="00377214">
              <w:t>1.1 Obtain, interpret and confirm work instructions</w:t>
            </w:r>
          </w:p>
          <w:p w:rsidR="00000000" w:rsidRPr="00377214" w:rsidP="00377214">
            <w:pPr>
              <w:pStyle w:val="List"/>
            </w:pPr>
            <w:r w:rsidRPr="00377214">
              <w:t>1.2 Access, interpret and apply documentation required to conduct cast in-situ pilings operations and confirm work activity is compliant</w:t>
            </w:r>
          </w:p>
          <w:p w:rsidR="00000000" w:rsidRPr="00377214" w:rsidP="00377214">
            <w:pPr>
              <w:pStyle w:val="List"/>
            </w:pPr>
            <w:r w:rsidRPr="00377214">
              <w:t>1.3 Obtain and interpret emergency procedures and identify steps re</w:t>
            </w:r>
            <w:r w:rsidRPr="00377214">
              <w:t>quired to respond to emergencies</w:t>
            </w:r>
          </w:p>
          <w:p w:rsidR="00000000" w:rsidRPr="00377214" w:rsidP="00377214">
            <w:pPr>
              <w:pStyle w:val="List"/>
            </w:pPr>
            <w:r w:rsidRPr="00377214">
              <w:t>1.4 Select and wear personal protective equipment according to site requirements</w:t>
            </w:r>
          </w:p>
          <w:p w:rsidR="00000000" w:rsidRPr="00377214" w:rsidP="00377214">
            <w:pPr>
              <w:pStyle w:val="List"/>
            </w:pPr>
            <w:r w:rsidRPr="00377214">
              <w:t xml:space="preserve">1.5 Confirm and identify requirements for complying with environmental protection, safety and traffic management signage </w:t>
            </w:r>
            <w:r w:rsidRPr="00377214">
              <w:t>requirements</w:t>
            </w:r>
          </w:p>
          <w:p w:rsidR="00000000" w:rsidRPr="00377214" w:rsidP="00377214">
            <w:pPr>
              <w:pStyle w:val="List"/>
            </w:pPr>
            <w:r w:rsidRPr="00377214">
              <w:t>1.6 Iden</w:t>
            </w:r>
            <w:r w:rsidRPr="00377214">
              <w:t>tify potential hazards and environmental issues, implement control measures within scope of own role and escalate where required</w:t>
            </w:r>
          </w:p>
          <w:p w:rsidR="00000000" w:rsidRPr="00377214" w:rsidP="00377214">
            <w:pPr>
              <w:pStyle w:val="List"/>
            </w:pPr>
            <w:r w:rsidRPr="00377214">
              <w:t>1.7 Select plant, tools and equipment required to carry out tasks and check for faults</w:t>
            </w:r>
          </w:p>
          <w:p w:rsidR="00000000" w:rsidP="00377214">
            <w:pPr>
              <w:pStyle w:val="List"/>
              <w:rPr>
                <w:lang w:val="en-NZ"/>
              </w:rPr>
            </w:pPr>
            <w:r w:rsidRPr="00377214">
              <w:t>1.8 Identify, confirm, and locate materi</w:t>
            </w:r>
            <w:r w:rsidRPr="00377214">
              <w:t>als required for work application</w:t>
            </w:r>
          </w:p>
        </w:tc>
      </w:tr>
      <w:tr w:rsidTr="0037721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14">
            <w:pPr>
              <w:pStyle w:val="List"/>
              <w:rPr>
                <w:lang w:val="en-NZ"/>
              </w:rPr>
            </w:pPr>
            <w:r w:rsidRPr="00377214">
              <w:t>2. Locate and prepare pile positions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214" w:rsidP="00377214">
            <w:pPr>
              <w:pStyle w:val="List"/>
            </w:pPr>
            <w:r w:rsidRPr="00377214">
              <w:t>2.1 Establish location for piles from reference points and set out according to job requirements</w:t>
            </w:r>
          </w:p>
          <w:p w:rsidR="00000000" w:rsidRPr="00377214" w:rsidP="00377214">
            <w:pPr>
              <w:pStyle w:val="List"/>
            </w:pPr>
            <w:r w:rsidRPr="00377214">
              <w:t xml:space="preserve">2.2 Position and confirm operation of plant and related equipment </w:t>
            </w:r>
          </w:p>
          <w:p w:rsidR="00000000" w:rsidRPr="00377214" w:rsidP="00377214">
            <w:pPr>
              <w:pStyle w:val="List"/>
            </w:pPr>
            <w:r w:rsidRPr="00377214">
              <w:t>2.3 Bore hole according to job requirements</w:t>
            </w:r>
          </w:p>
          <w:p w:rsidR="00000000" w:rsidRPr="00377214" w:rsidP="00377214">
            <w:pPr>
              <w:pStyle w:val="List"/>
            </w:pPr>
            <w:r w:rsidRPr="00377214">
              <w:t>2.4 Confirm conformity of caisson according to job requirements</w:t>
            </w:r>
          </w:p>
          <w:p w:rsidR="00000000" w:rsidRPr="00377214" w:rsidP="00377214">
            <w:pPr>
              <w:pStyle w:val="List"/>
            </w:pPr>
            <w:r w:rsidRPr="00377214">
              <w:t>2.5 Install caisson in bored hole according to job requirements</w:t>
            </w:r>
          </w:p>
          <w:p w:rsidR="00000000" w:rsidP="00377214">
            <w:pPr>
              <w:pStyle w:val="List"/>
              <w:rPr>
                <w:lang w:val="en-NZ"/>
              </w:rPr>
            </w:pPr>
            <w:r w:rsidRPr="00377214">
              <w:t>2.6 Prepare caisson to receive concrete</w:t>
            </w:r>
          </w:p>
        </w:tc>
      </w:tr>
      <w:tr w:rsidTr="0037721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14">
            <w:pPr>
              <w:pStyle w:val="List"/>
              <w:rPr>
                <w:lang w:val="en-NZ"/>
              </w:rPr>
            </w:pPr>
            <w:r w:rsidRPr="00377214">
              <w:t>3. Place concrete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214" w:rsidP="00377214">
            <w:pPr>
              <w:pStyle w:val="List"/>
            </w:pPr>
            <w:r w:rsidRPr="00377214">
              <w:t>3.1 Place concrete into c</w:t>
            </w:r>
            <w:r w:rsidRPr="00377214">
              <w:t>aisson according to job requirements</w:t>
            </w:r>
          </w:p>
          <w:p w:rsidR="00000000" w:rsidP="00377214">
            <w:pPr>
              <w:pStyle w:val="List"/>
              <w:rPr>
                <w:lang w:val="en-NZ"/>
              </w:rPr>
            </w:pPr>
            <w:r w:rsidRPr="00377214">
              <w:t>3.2 Vibrate concrete, removing voids and air pockets</w:t>
            </w:r>
          </w:p>
        </w:tc>
      </w:tr>
      <w:tr w:rsidTr="0037721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14">
            <w:pPr>
              <w:pStyle w:val="List"/>
              <w:rPr>
                <w:lang w:val="en-NZ"/>
              </w:rPr>
            </w:pPr>
            <w:r w:rsidRPr="00377214">
              <w:t>4. Remove boring rig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214" w:rsidP="00377214">
            <w:pPr>
              <w:pStyle w:val="List"/>
            </w:pPr>
            <w:r w:rsidRPr="00377214">
              <w:t>4.1 Relocate boring rig to next installation operation according to job requirements</w:t>
            </w:r>
          </w:p>
          <w:p w:rsidR="00000000" w:rsidP="00377214">
            <w:pPr>
              <w:pStyle w:val="List"/>
              <w:rPr>
                <w:lang w:val="en-NZ"/>
              </w:rPr>
            </w:pPr>
            <w:r w:rsidRPr="00377214">
              <w:t>4.2 Remove boring rig from site on completion of work accor</w:t>
            </w:r>
            <w:r w:rsidRPr="00377214">
              <w:t>ding to job and site requirements</w:t>
            </w:r>
          </w:p>
        </w:tc>
      </w:tr>
      <w:tr w:rsidTr="0037721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14">
            <w:pPr>
              <w:pStyle w:val="List"/>
              <w:rPr>
                <w:lang w:val="en-NZ"/>
              </w:rPr>
            </w:pPr>
            <w:r w:rsidRPr="00377214">
              <w:t>5. Conduct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214" w:rsidP="00377214">
            <w:pPr>
              <w:pStyle w:val="List"/>
            </w:pPr>
            <w:r w:rsidRPr="00377214">
              <w:t>5.1 Clear work area and dispose of or recycle materials accord to site requirements</w:t>
            </w:r>
          </w:p>
          <w:p w:rsidR="00000000" w:rsidRPr="00377214" w:rsidP="00377214">
            <w:pPr>
              <w:pStyle w:val="List"/>
            </w:pPr>
            <w:r w:rsidRPr="00377214">
              <w:t>5.2 Clean, check, perform maintenance on and store plant, tools and equipment according to manufacturer sp</w:t>
            </w:r>
            <w:r w:rsidRPr="00377214">
              <w:t>ecifications and site requirements</w:t>
            </w:r>
          </w:p>
        </w:tc>
      </w:tr>
    </w:tbl>
    <w:p w:rsidR="00000000" w:rsidRPr="00377214" w:rsidP="00377214">
      <w:pPr>
        <w:pStyle w:val="BodyText"/>
      </w:pPr>
    </w:p>
    <w:p w:rsidR="00000000" w:rsidRPr="00377214" w:rsidP="00377214">
      <w:pPr>
        <w:pStyle w:val="AllowPageBreak"/>
      </w:pPr>
    </w:p>
    <w:p w:rsidR="00000000" w:rsidRPr="00377214" w:rsidP="00377214">
      <w:pPr>
        <w:pStyle w:val="Heading1"/>
      </w:pPr>
      <w:bookmarkStart w:id="5" w:name="O_1139724"/>
      <w:bookmarkEnd w:id="5"/>
      <w:r w:rsidRPr="00377214">
        <w:t>Foundation Skills</w:t>
      </w:r>
    </w:p>
    <w:p w:rsidR="00000000" w:rsidRPr="008F5525" w:rsidP="008F5525">
      <w:pPr>
        <w:pStyle w:val="BodyText"/>
        <w:rPr>
          <w:i/>
        </w:rPr>
      </w:pPr>
      <w:r w:rsidRPr="008F552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37721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14">
            <w:pPr>
              <w:pStyle w:val="BodyTextBold"/>
              <w:rPr>
                <w:lang w:val="en-NZ"/>
              </w:rPr>
            </w:pPr>
            <w:r w:rsidRPr="00377214"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14">
            <w:pPr>
              <w:pStyle w:val="BodyTextBold"/>
              <w:rPr>
                <w:lang w:val="en-NZ"/>
              </w:rPr>
            </w:pPr>
            <w:r w:rsidRPr="00377214">
              <w:t>DESCRIPTION</w:t>
            </w:r>
          </w:p>
        </w:tc>
      </w:tr>
      <w:tr w:rsidTr="0037721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14">
            <w:pPr>
              <w:pStyle w:val="BodyText"/>
              <w:rPr>
                <w:lang w:val="en-NZ"/>
              </w:rPr>
            </w:pPr>
            <w:r w:rsidRPr="00377214">
              <w:t>Oral communication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214" w:rsidP="00377214">
            <w:pPr>
              <w:pStyle w:val="ListBullet"/>
            </w:pPr>
            <w:r w:rsidRPr="00377214">
              <w:t>Identifies and interprets information from verbal instructions</w:t>
            </w:r>
          </w:p>
          <w:p w:rsidR="00000000" w:rsidP="00377214">
            <w:pPr>
              <w:pStyle w:val="ListBullet"/>
              <w:rPr>
                <w:lang w:val="en-NZ"/>
              </w:rPr>
            </w:pPr>
            <w:r w:rsidRPr="00377214">
              <w:t>Conveys information and instructions to others verbally</w:t>
            </w:r>
          </w:p>
        </w:tc>
      </w:tr>
      <w:tr w:rsidTr="0037721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14">
            <w:pPr>
              <w:pStyle w:val="BodyText"/>
              <w:rPr>
                <w:lang w:val="en-NZ"/>
              </w:rPr>
            </w:pPr>
            <w:r w:rsidRPr="00377214">
              <w:t>Self-management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214" w:rsidP="00377214">
            <w:pPr>
              <w:pStyle w:val="ListBullet"/>
            </w:pPr>
            <w:r w:rsidRPr="00377214">
              <w:t>Monitors and minimises own exposure to worksite risks and hazards during work activities</w:t>
            </w:r>
          </w:p>
        </w:tc>
      </w:tr>
    </w:tbl>
    <w:p w:rsidR="00000000" w:rsidRPr="00377214" w:rsidP="00377214">
      <w:pPr>
        <w:pStyle w:val="BodyText"/>
      </w:pPr>
    </w:p>
    <w:p w:rsidR="00000000" w:rsidRPr="00377214" w:rsidP="00377214">
      <w:pPr>
        <w:pStyle w:val="AllowPageBreak"/>
      </w:pPr>
    </w:p>
    <w:p w:rsidR="00000000" w:rsidRPr="00377214" w:rsidP="00377214">
      <w:pPr>
        <w:pStyle w:val="Heading1"/>
      </w:pPr>
      <w:bookmarkStart w:id="6" w:name="O_1139723"/>
      <w:bookmarkEnd w:id="6"/>
      <w:r w:rsidRPr="00377214">
        <w:t>Unit Mapping Information</w:t>
      </w:r>
    </w:p>
    <w:p w:rsidR="00000000" w:rsidRPr="00377214" w:rsidP="008F5525">
      <w:pPr>
        <w:pStyle w:val="BodyText"/>
      </w:pPr>
      <w:r w:rsidRPr="00377214">
        <w:t>Supersedes and is equivalent to RIICFW305D Conduct cast in-situ pilings operations.</w:t>
      </w:r>
    </w:p>
    <w:p w:rsidR="00000000" w:rsidRPr="00377214" w:rsidP="00377214">
      <w:pPr>
        <w:pStyle w:val="Heading1"/>
      </w:pPr>
      <w:bookmarkStart w:id="7" w:name="O_1139716"/>
      <w:bookmarkEnd w:id="7"/>
      <w:r w:rsidRPr="00377214">
        <w:t>Links</w:t>
      </w:r>
    </w:p>
    <w:p w:rsidR="00000000" w:rsidRPr="00377214" w:rsidP="008F5525">
      <w:pPr>
        <w:pStyle w:val="BodyText"/>
      </w:pPr>
      <w:r w:rsidRPr="0037721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A59F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77214" w:rsidP="00377214"/>
    <w:sectPr w:rsidSect="003772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2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214" w:rsidRPr="008F5525" w:rsidP="008F55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2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525" w:rsidP="003772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5525" w:rsidP="003772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F5525" w:rsidP="003772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2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5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7214" w:rsidRPr="008F5525" w:rsidP="008F55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2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525" w:rsidRPr="002D2AF8" w:rsidP="003772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RIICFW305E Conduct cast in-situ pilings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F5525" w:rsidP="003772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3204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7C8F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2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72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72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72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72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72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72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72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72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72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72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7214"/>
  </w:style>
  <w:style w:type="character" w:customStyle="1" w:styleId="Heading1Char">
    <w:name w:val="Heading 1 Char"/>
    <w:basedOn w:val="DefaultParagraphFont"/>
    <w:link w:val="Heading1"/>
    <w:rsid w:val="003772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72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721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72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72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7214"/>
    <w:rPr>
      <w:b/>
      <w:spacing w:val="0"/>
    </w:rPr>
  </w:style>
  <w:style w:type="character" w:styleId="Emphasis">
    <w:name w:val="Emphasis"/>
    <w:basedOn w:val="DefaultParagraphFont"/>
    <w:qFormat/>
    <w:rsid w:val="00377214"/>
    <w:rPr>
      <w:i/>
    </w:rPr>
  </w:style>
  <w:style w:type="paragraph" w:customStyle="1" w:styleId="SuperHeading">
    <w:name w:val="SuperHeading"/>
    <w:basedOn w:val="Normal"/>
    <w:rsid w:val="003772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72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77214"/>
    <w:rPr>
      <w:b/>
    </w:rPr>
  </w:style>
  <w:style w:type="character" w:customStyle="1" w:styleId="Heading2Char">
    <w:name w:val="Heading 2 Char"/>
    <w:basedOn w:val="DefaultParagraphFont"/>
    <w:link w:val="Heading2"/>
    <w:rsid w:val="003772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72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72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72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72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72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72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72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72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72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72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72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72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72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72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72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72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721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772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72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72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72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72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72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72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72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72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72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72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72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72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72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72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72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72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7214"/>
  </w:style>
  <w:style w:type="paragraph" w:styleId="TableofFigures">
    <w:name w:val="table of figures"/>
    <w:basedOn w:val="Normal"/>
    <w:next w:val="Normal"/>
    <w:semiHidden/>
    <w:rsid w:val="003772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72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7214"/>
    <w:rPr>
      <w:rFonts w:ascii="Wingdings" w:hAnsi="Wingdings"/>
    </w:rPr>
  </w:style>
  <w:style w:type="paragraph" w:customStyle="1" w:styleId="TableHeading">
    <w:name w:val="Table Heading"/>
    <w:basedOn w:val="HeadingBase"/>
    <w:rsid w:val="003772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7214"/>
    <w:rPr>
      <w:color w:val="0033CC"/>
      <w:u w:val="none"/>
    </w:rPr>
  </w:style>
  <w:style w:type="paragraph" w:customStyle="1" w:styleId="BodyTextRight">
    <w:name w:val="Body Text Right"/>
    <w:basedOn w:val="BodyText"/>
    <w:rsid w:val="003772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72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72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72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72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72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7214"/>
    <w:rPr>
      <w:sz w:val="32"/>
    </w:rPr>
  </w:style>
  <w:style w:type="paragraph" w:customStyle="1" w:styleId="HeadingProcedure">
    <w:name w:val="Heading Procedure"/>
    <w:basedOn w:val="HeadingBase"/>
    <w:next w:val="Normal"/>
    <w:rsid w:val="003772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7214"/>
    <w:pPr>
      <w:spacing w:before="60" w:after="60"/>
    </w:pPr>
  </w:style>
  <w:style w:type="paragraph" w:styleId="ListContinue">
    <w:name w:val="List Continue"/>
    <w:basedOn w:val="List"/>
    <w:rsid w:val="00377214"/>
    <w:pPr>
      <w:ind w:firstLine="0"/>
    </w:pPr>
  </w:style>
  <w:style w:type="paragraph" w:customStyle="1" w:styleId="ListNote">
    <w:name w:val="List Note"/>
    <w:basedOn w:val="List"/>
    <w:rsid w:val="003772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72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72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7214"/>
    <w:rPr>
      <w:rFonts w:ascii="Courier New" w:hAnsi="Courier New"/>
    </w:rPr>
  </w:style>
  <w:style w:type="paragraph" w:customStyle="1" w:styleId="NoteBullet">
    <w:name w:val="Note Bullet"/>
    <w:basedOn w:val="Note"/>
    <w:rsid w:val="003772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72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72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72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72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72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72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7214"/>
    <w:rPr>
      <w:b/>
      <w:smallCaps/>
    </w:rPr>
  </w:style>
  <w:style w:type="paragraph" w:customStyle="1" w:styleId="TableListNumber">
    <w:name w:val="Table List Number"/>
    <w:basedOn w:val="ListNumber"/>
    <w:rsid w:val="003772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72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7214"/>
    <w:pPr>
      <w:numPr>
        <w:numId w:val="8"/>
      </w:numPr>
    </w:pPr>
  </w:style>
  <w:style w:type="paragraph" w:customStyle="1" w:styleId="ListAlpha2">
    <w:name w:val="List Alpha 2"/>
    <w:basedOn w:val="List2"/>
    <w:rsid w:val="00377214"/>
    <w:pPr>
      <w:numPr>
        <w:numId w:val="7"/>
      </w:numPr>
    </w:pPr>
  </w:style>
  <w:style w:type="paragraph" w:styleId="List2">
    <w:name w:val="List 2"/>
    <w:basedOn w:val="BodyText"/>
    <w:rsid w:val="003772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72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72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72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72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72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7214"/>
    <w:pPr>
      <w:numPr>
        <w:numId w:val="3"/>
      </w:numPr>
    </w:pPr>
  </w:style>
  <w:style w:type="paragraph" w:styleId="ListContinue2">
    <w:name w:val="List Continue 2"/>
    <w:basedOn w:val="List2"/>
    <w:rsid w:val="00377214"/>
    <w:pPr>
      <w:ind w:firstLine="0"/>
    </w:pPr>
  </w:style>
  <w:style w:type="paragraph" w:styleId="ListContinue3">
    <w:name w:val="List Continue 3"/>
    <w:basedOn w:val="List3"/>
    <w:rsid w:val="00377214"/>
    <w:pPr>
      <w:ind w:left="1021" w:firstLine="0"/>
    </w:pPr>
  </w:style>
  <w:style w:type="paragraph" w:styleId="ListContinue4">
    <w:name w:val="List Continue 4"/>
    <w:basedOn w:val="List4"/>
    <w:rsid w:val="00377214"/>
    <w:pPr>
      <w:ind w:firstLine="0"/>
    </w:pPr>
  </w:style>
  <w:style w:type="paragraph" w:styleId="ListContinue5">
    <w:name w:val="List Continue 5"/>
    <w:basedOn w:val="List5"/>
    <w:rsid w:val="00377214"/>
    <w:pPr>
      <w:ind w:firstLine="0"/>
    </w:pPr>
  </w:style>
  <w:style w:type="paragraph" w:styleId="ListNumber3">
    <w:name w:val="List Number 3"/>
    <w:basedOn w:val="List3"/>
    <w:rsid w:val="00377214"/>
    <w:pPr>
      <w:numPr>
        <w:numId w:val="4"/>
      </w:numPr>
    </w:pPr>
  </w:style>
  <w:style w:type="paragraph" w:styleId="ListNumber4">
    <w:name w:val="List Number 4"/>
    <w:basedOn w:val="List4"/>
    <w:rsid w:val="00377214"/>
    <w:pPr>
      <w:numPr>
        <w:numId w:val="5"/>
      </w:numPr>
    </w:pPr>
  </w:style>
  <w:style w:type="paragraph" w:styleId="ListNumber5">
    <w:name w:val="List Number 5"/>
    <w:basedOn w:val="List5"/>
    <w:rsid w:val="00377214"/>
    <w:pPr>
      <w:numPr>
        <w:numId w:val="6"/>
      </w:numPr>
    </w:pPr>
  </w:style>
  <w:style w:type="paragraph" w:styleId="BlockText">
    <w:name w:val="Block Text"/>
    <w:basedOn w:val="Normal"/>
    <w:rsid w:val="003772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72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7214"/>
    <w:rPr>
      <w:sz w:val="16"/>
      <w:vertAlign w:val="superscript"/>
    </w:rPr>
  </w:style>
  <w:style w:type="character" w:customStyle="1" w:styleId="Symbols">
    <w:name w:val="Symbols"/>
    <w:basedOn w:val="DefaultParagraphFont"/>
    <w:rsid w:val="00377214"/>
    <w:rPr>
      <w:rFonts w:ascii="Symbol" w:hAnsi="Symbol"/>
    </w:rPr>
  </w:style>
  <w:style w:type="character" w:customStyle="1" w:styleId="MenuOptions">
    <w:name w:val="Menu Options"/>
    <w:basedOn w:val="DefaultParagraphFont"/>
    <w:rsid w:val="003772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7214"/>
    <w:rPr>
      <w:b/>
    </w:rPr>
  </w:style>
  <w:style w:type="character" w:customStyle="1" w:styleId="Underlined">
    <w:name w:val="Underlined"/>
    <w:basedOn w:val="DefaultParagraphFont"/>
    <w:rsid w:val="00377214"/>
    <w:rPr>
      <w:u w:val="single"/>
    </w:rPr>
  </w:style>
  <w:style w:type="paragraph" w:customStyle="1" w:styleId="TableBodyTextRight">
    <w:name w:val="Table Body Text Right"/>
    <w:basedOn w:val="TableBodyText"/>
    <w:rsid w:val="003772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7214"/>
    <w:rPr>
      <w:sz w:val="18"/>
    </w:rPr>
  </w:style>
  <w:style w:type="paragraph" w:customStyle="1" w:styleId="BodySmallRight">
    <w:name w:val="Body Small Right"/>
    <w:basedOn w:val="BodyTextRight"/>
    <w:rsid w:val="00377214"/>
    <w:rPr>
      <w:sz w:val="18"/>
      <w:szCs w:val="18"/>
    </w:rPr>
  </w:style>
  <w:style w:type="paragraph" w:customStyle="1" w:styleId="MarginEdition">
    <w:name w:val="Margin Edition"/>
    <w:basedOn w:val="MarginNote"/>
    <w:rsid w:val="003772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7214"/>
    <w:rPr>
      <w:sz w:val="2"/>
      <w:szCs w:val="2"/>
    </w:rPr>
  </w:style>
  <w:style w:type="character" w:customStyle="1" w:styleId="Small">
    <w:name w:val="Small"/>
    <w:basedOn w:val="DefaultParagraphFont"/>
    <w:rsid w:val="00377214"/>
    <w:rPr>
      <w:sz w:val="16"/>
    </w:rPr>
  </w:style>
  <w:style w:type="paragraph" w:customStyle="1" w:styleId="WideTable">
    <w:name w:val="Wide Table"/>
    <w:basedOn w:val="Normal"/>
    <w:rsid w:val="003772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7214"/>
  </w:style>
  <w:style w:type="paragraph" w:styleId="Quote">
    <w:name w:val="Quote"/>
    <w:basedOn w:val="Heading1"/>
    <w:link w:val="QuoteChar"/>
    <w:qFormat/>
    <w:rsid w:val="003772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72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7214"/>
    <w:pPr>
      <w:pageBreakBefore/>
    </w:pPr>
  </w:style>
  <w:style w:type="paragraph" w:customStyle="1" w:styleId="Border">
    <w:name w:val="Border"/>
    <w:basedOn w:val="Normal"/>
    <w:qFormat/>
    <w:rsid w:val="003772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72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2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2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72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72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72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72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72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7214"/>
    <w:rPr>
      <w:u w:val="single"/>
    </w:rPr>
  </w:style>
  <w:style w:type="character" w:customStyle="1" w:styleId="BoldandItalics">
    <w:name w:val="Bold and Italics"/>
    <w:qFormat/>
    <w:rsid w:val="00377214"/>
    <w:rPr>
      <w:b/>
      <w:i/>
      <w:u w:val="none"/>
    </w:rPr>
  </w:style>
  <w:style w:type="paragraph" w:styleId="BalloonText">
    <w:name w:val="Balloon Text"/>
    <w:basedOn w:val="Normal"/>
    <w:link w:val="BalloonTextChar"/>
    <w:rsid w:val="003772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72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72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72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72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72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721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F55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3433</Characters>
  <Application>Microsoft Office Word</Application>
  <DocSecurity>0</DocSecurity>
  <Lines>104</Lines>
  <Paragraphs>68</Paragraphs>
  <ScaleCrop>false</ScaleCrop>
  <Company>Author-it Software Corporation Ltd.</Company>
  <LinksUpToDate>false</LinksUpToDate>
  <CharactersWithSpaces>3908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RIICFW305E Conduct cast in-situ pilings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2022-10-18T14:21:00Z</dcterms:created>
  <dcterms:modified xsi:type="dcterms:W3CDTF">2022-10-18T14:21:00Z</dcterms:modified>
</cp:coreProperties>
</file>