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78B2" w:rsidP="009D78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RIICCR601E Manage customer relationships</w:t>
      </w:r>
      <w:r>
        <w:fldChar w:fldCharType="end"/>
      </w:r>
    </w:p>
    <w:p w:rsidR="009D78B2" w:rsidP="009D78B2">
      <w:pPr>
        <w:pStyle w:val="Version"/>
        <w:sectPr w:rsidSect="00EA6D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6D90" w:rsidP="00EA6D90">
      <w:pPr>
        <w:pStyle w:val="SuperHeading"/>
      </w:pPr>
      <w:r w:rsidRPr="00EA6D90">
        <w:t>RIICCR601E Manage customer relationships</w:t>
      </w:r>
    </w:p>
    <w:p w:rsidR="00000000" w:rsidRPr="00EA6D90" w:rsidP="00EA6D90">
      <w:pPr>
        <w:pStyle w:val="Heading1"/>
      </w:pPr>
      <w:bookmarkStart w:id="1" w:name="O_1105520"/>
      <w:bookmarkEnd w:id="1"/>
      <w:r w:rsidRPr="00EA6D9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EA6D9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D90" w:rsidP="00EA6D90">
            <w:pPr>
              <w:pStyle w:val="BodyText"/>
            </w:pPr>
            <w:r w:rsidRPr="00EA6D90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D90">
            <w:pPr>
              <w:pStyle w:val="BodyText"/>
              <w:rPr>
                <w:lang w:val="en-NZ"/>
              </w:rPr>
            </w:pPr>
            <w:r w:rsidRPr="00EA6D90">
              <w:rPr>
                <w:rStyle w:val="SpecialBold"/>
              </w:rPr>
              <w:t>Comments</w:t>
            </w:r>
          </w:p>
        </w:tc>
      </w:tr>
      <w:tr w:rsidTr="00EA6D9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D90">
            <w:pPr>
              <w:pStyle w:val="BodyText"/>
              <w:rPr>
                <w:lang w:val="en-NZ"/>
              </w:rPr>
            </w:pPr>
            <w:r w:rsidRPr="00EA6D90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D90" w:rsidP="00EA6D90">
            <w:pPr>
              <w:pStyle w:val="BodyText"/>
            </w:pPr>
            <w:r w:rsidRPr="00EA6D90">
              <w:t>This version first released with RII Resources and Infrastructure Industry Training Package Version 5.0.</w:t>
            </w:r>
          </w:p>
        </w:tc>
      </w:tr>
    </w:tbl>
    <w:p w:rsidR="00000000" w:rsidRPr="00EA6D90" w:rsidP="00EA6D90">
      <w:pPr>
        <w:pStyle w:val="BodyText"/>
      </w:pPr>
    </w:p>
    <w:p w:rsidR="00000000" w:rsidRPr="00EA6D90" w:rsidP="00EA6D90">
      <w:pPr>
        <w:pStyle w:val="AllowPageBreak"/>
      </w:pPr>
    </w:p>
    <w:p w:rsidR="00000000" w:rsidRPr="00EA6D90" w:rsidP="00EA6D90">
      <w:pPr>
        <w:pStyle w:val="Heading1"/>
      </w:pPr>
      <w:bookmarkStart w:id="2" w:name="O_1105524"/>
      <w:bookmarkEnd w:id="2"/>
      <w:r w:rsidRPr="00EA6D90">
        <w:t>Application</w:t>
      </w:r>
    </w:p>
    <w:p w:rsidR="00000000" w:rsidRPr="00EA6D90" w:rsidP="009D78B2">
      <w:pPr>
        <w:pStyle w:val="BodyText"/>
      </w:pPr>
      <w:r w:rsidRPr="00EA6D90">
        <w:t>This unit describes the skills and knowledge required to manage custo</w:t>
      </w:r>
      <w:r w:rsidRPr="00EA6D90">
        <w:t>mer relationships in the resources and infrastructure industries.</w:t>
      </w:r>
    </w:p>
    <w:p w:rsidR="00000000" w:rsidRPr="00EA6D90" w:rsidP="009D78B2">
      <w:pPr>
        <w:pStyle w:val="BodyText"/>
      </w:pPr>
      <w:r w:rsidRPr="00EA6D90">
        <w:t>It applies to those who work in management roles. They are generally responsible for the outcomes of others and contribute to the development of solutions to non</w:t>
      </w:r>
      <w:r w:rsidRPr="00EA6D90">
        <w:noBreakHyphen/>
        <w:t>routine problems.</w:t>
      </w:r>
    </w:p>
    <w:p w:rsidR="00000000" w:rsidRPr="00EA6D90" w:rsidP="009D78B2">
      <w:pPr>
        <w:pStyle w:val="BodyText"/>
      </w:pPr>
      <w:r w:rsidRPr="00EA6D90">
        <w:t>No licensi</w:t>
      </w:r>
      <w:r w:rsidRPr="00EA6D90">
        <w:t>ng, legislative or certification requirements apply to this unit at the time of publication.</w:t>
      </w:r>
    </w:p>
    <w:p w:rsidR="00000000" w:rsidRPr="00EA6D90" w:rsidP="00EA6D90">
      <w:pPr>
        <w:pStyle w:val="Heading1"/>
      </w:pPr>
      <w:bookmarkStart w:id="3" w:name="O_1105523"/>
      <w:bookmarkEnd w:id="3"/>
      <w:r w:rsidRPr="00EA6D90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EA6D9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0"/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D90" w:rsidP="00EA6D90">
            <w:pPr>
              <w:pStyle w:val="BodyText"/>
            </w:pPr>
            <w:r w:rsidRPr="00EA6D90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D90">
            <w:pPr>
              <w:pStyle w:val="BodyText"/>
              <w:rPr>
                <w:lang w:val="en-NZ"/>
              </w:rPr>
            </w:pPr>
            <w:r w:rsidRPr="00EA6D90">
              <w:rPr>
                <w:rStyle w:val="SpecialBold"/>
              </w:rPr>
              <w:t>PERFORMANCE CRITERIA</w:t>
            </w:r>
          </w:p>
        </w:tc>
      </w:tr>
      <w:tr w:rsidTr="00EA6D9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D90" w:rsidP="00EA6D90">
            <w:pPr>
              <w:pStyle w:val="BodyText"/>
            </w:pPr>
            <w:r w:rsidRPr="00EA6D90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D90">
            <w:pPr>
              <w:pStyle w:val="BodyText"/>
              <w:rPr>
                <w:lang w:val="en-NZ"/>
              </w:rPr>
            </w:pPr>
            <w:r w:rsidRPr="00EA6D9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A6D9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D90">
            <w:pPr>
              <w:pStyle w:val="List"/>
              <w:rPr>
                <w:lang w:val="en-NZ"/>
              </w:rPr>
            </w:pPr>
            <w:r w:rsidRPr="00EA6D90">
              <w:t>1. Plan to meet client requirements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D90" w:rsidP="00EA6D90">
            <w:pPr>
              <w:pStyle w:val="List"/>
            </w:pPr>
            <w:r w:rsidRPr="00EA6D90">
              <w:t>1.1 Obtain, interpret and confirm work requirements</w:t>
            </w:r>
          </w:p>
          <w:p w:rsidR="00000000" w:rsidRPr="00EA6D90" w:rsidP="00EA6D90">
            <w:pPr>
              <w:pStyle w:val="List"/>
            </w:pPr>
            <w:r w:rsidRPr="00EA6D90">
              <w:t>1.2 Access, interpret and apply documentation required to manage custom</w:t>
            </w:r>
            <w:r w:rsidRPr="00EA6D90">
              <w:t>er relationships</w:t>
            </w:r>
          </w:p>
          <w:p w:rsidR="00000000" w:rsidRPr="00EA6D90" w:rsidP="00EA6D90">
            <w:pPr>
              <w:pStyle w:val="List"/>
            </w:pPr>
            <w:r w:rsidRPr="00EA6D90">
              <w:t>1.3 Identify, assess and determine the needs of clients according to job requirements</w:t>
            </w:r>
          </w:p>
          <w:p w:rsidR="00000000" w:rsidRPr="00EA6D90" w:rsidP="00EA6D90">
            <w:pPr>
              <w:pStyle w:val="List"/>
            </w:pPr>
            <w:r w:rsidRPr="00EA6D90">
              <w:t>1.4 Create plans that that negotiate quality, time and cost specifications with clients</w:t>
            </w:r>
          </w:p>
          <w:p w:rsidR="00000000" w:rsidP="00EA6D90">
            <w:pPr>
              <w:pStyle w:val="List"/>
              <w:rPr>
                <w:lang w:val="en-NZ"/>
              </w:rPr>
            </w:pPr>
            <w:r w:rsidRPr="00EA6D90">
              <w:t>1.5 Maintain effective communication links and consultative proce</w:t>
            </w:r>
            <w:r w:rsidRPr="00EA6D90">
              <w:t>sses with clients according to job requirements</w:t>
            </w:r>
          </w:p>
        </w:tc>
      </w:tr>
      <w:tr w:rsidTr="00EA6D9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D90">
            <w:pPr>
              <w:pStyle w:val="List"/>
              <w:rPr>
                <w:lang w:val="en-NZ"/>
              </w:rPr>
            </w:pPr>
            <w:r w:rsidRPr="00EA6D90">
              <w:t>2. Identify opportunities for product and service enhancement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D90" w:rsidP="00EA6D90">
            <w:pPr>
              <w:pStyle w:val="List"/>
            </w:pPr>
            <w:r w:rsidRPr="00EA6D90">
              <w:t>2.1 Identify the existing and potential customer base</w:t>
            </w:r>
          </w:p>
          <w:p w:rsidR="00000000" w:rsidRPr="00EA6D90" w:rsidP="00EA6D90">
            <w:pPr>
              <w:pStyle w:val="List"/>
            </w:pPr>
            <w:r w:rsidRPr="00EA6D90">
              <w:t>2.2 Identify service opportunities and promote them to potential clients according to job r</w:t>
            </w:r>
            <w:r w:rsidRPr="00EA6D90">
              <w:t>equirements</w:t>
            </w:r>
          </w:p>
          <w:p w:rsidR="00000000" w:rsidRPr="00EA6D90" w:rsidP="00EA6D90">
            <w:pPr>
              <w:pStyle w:val="List"/>
            </w:pPr>
            <w:r w:rsidRPr="00EA6D90">
              <w:t>2.3 Create a marketing strategy based on the supply requirements of the client</w:t>
            </w:r>
          </w:p>
          <w:p w:rsidR="00000000" w:rsidRPr="00EA6D90" w:rsidP="00EA6D90">
            <w:pPr>
              <w:pStyle w:val="List"/>
            </w:pPr>
            <w:r w:rsidRPr="00EA6D90">
              <w:t>2.4 Implement systems to receive, respond to and address client feedback according to workplace requirements</w:t>
            </w:r>
          </w:p>
          <w:p w:rsidR="00000000" w:rsidP="00EA6D90">
            <w:pPr>
              <w:pStyle w:val="List"/>
              <w:rPr>
                <w:lang w:val="en-NZ"/>
              </w:rPr>
            </w:pPr>
            <w:r w:rsidRPr="00EA6D90">
              <w:t>2.5 Implement marketing strategies aimed at improving the competitive position of the business</w:t>
            </w:r>
          </w:p>
        </w:tc>
      </w:tr>
      <w:tr w:rsidTr="00EA6D9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D90">
            <w:pPr>
              <w:pStyle w:val="List"/>
              <w:rPr>
                <w:lang w:val="en-NZ"/>
              </w:rPr>
            </w:pPr>
            <w:r w:rsidRPr="00EA6D90">
              <w:t>3. Explore opportunities to improve client satisfaction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D90" w:rsidP="00EA6D90">
            <w:pPr>
              <w:pStyle w:val="List"/>
            </w:pPr>
            <w:r w:rsidRPr="00EA6D90">
              <w:t>3.1 Deliver products and services to client satisfaction within quality, time, cost and resource paramet</w:t>
            </w:r>
            <w:r w:rsidRPr="00EA6D90">
              <w:t>ers according to job requirements</w:t>
            </w:r>
          </w:p>
          <w:p w:rsidR="00000000" w:rsidRPr="00EA6D90" w:rsidP="00EA6D90">
            <w:pPr>
              <w:pStyle w:val="List"/>
            </w:pPr>
            <w:r w:rsidRPr="00EA6D90">
              <w:t>3.2 Establish client feedback mechanisms</w:t>
            </w:r>
          </w:p>
          <w:p w:rsidR="00000000" w:rsidRPr="00EA6D90" w:rsidP="00EA6D90">
            <w:pPr>
              <w:pStyle w:val="List"/>
            </w:pPr>
            <w:r w:rsidRPr="00EA6D90">
              <w:t>3.3 Discuss problems with relevant personnel and implement a problem resolution process</w:t>
            </w:r>
          </w:p>
          <w:p w:rsidR="00000000" w:rsidP="00EA6D90">
            <w:pPr>
              <w:pStyle w:val="List"/>
              <w:rPr>
                <w:lang w:val="en-NZ"/>
              </w:rPr>
            </w:pPr>
            <w:r w:rsidRPr="00EA6D90">
              <w:t>3.4 Investigate client complaints according to workplace procedures</w:t>
            </w:r>
          </w:p>
        </w:tc>
      </w:tr>
      <w:tr w:rsidTr="00EA6D9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D90">
            <w:pPr>
              <w:pStyle w:val="List"/>
              <w:rPr>
                <w:lang w:val="en-NZ"/>
              </w:rPr>
            </w:pPr>
            <w:r w:rsidRPr="00EA6D90">
              <w:t>4. Monitor marketing per</w:t>
            </w:r>
            <w:r w:rsidRPr="00EA6D90">
              <w:t>formance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D90" w:rsidP="00EA6D90">
            <w:pPr>
              <w:pStyle w:val="List"/>
            </w:pPr>
            <w:r w:rsidRPr="00EA6D90">
              <w:t>4.1 Monitor performance achievements against the marketing plan</w:t>
            </w:r>
          </w:p>
          <w:p w:rsidR="00000000" w:rsidRPr="00EA6D90" w:rsidP="00EA6D90">
            <w:pPr>
              <w:pStyle w:val="List"/>
            </w:pPr>
            <w:r w:rsidRPr="00EA6D90">
              <w:t>4.2 Investigate causes of any serious performance deviations and take corrective action according to job requirements</w:t>
            </w:r>
          </w:p>
          <w:p w:rsidR="00000000" w:rsidRPr="00EA6D90" w:rsidP="00EA6D90">
            <w:pPr>
              <w:pStyle w:val="List"/>
            </w:pPr>
            <w:r w:rsidRPr="00EA6D90">
              <w:t>4.3 Introduce strategies that establish long term client relation</w:t>
            </w:r>
            <w:r w:rsidRPr="00EA6D90">
              <w:t>ships</w:t>
            </w:r>
          </w:p>
          <w:p w:rsidR="00000000" w:rsidRPr="00EA6D90" w:rsidP="00EA6D90">
            <w:pPr>
              <w:pStyle w:val="List"/>
            </w:pPr>
            <w:r w:rsidRPr="00EA6D90">
              <w:t>4.4 Modify own role and responsibilities to meet changing circumstances according to workplace procedures</w:t>
            </w:r>
          </w:p>
          <w:p w:rsidR="00000000" w:rsidRPr="00EA6D90" w:rsidP="00EA6D90">
            <w:pPr>
              <w:pStyle w:val="List"/>
            </w:pPr>
            <w:r w:rsidRPr="00EA6D90">
              <w:t>4.5 Manage systems, written and verbal records and reporting procedures according to job requirements</w:t>
            </w:r>
          </w:p>
        </w:tc>
      </w:tr>
    </w:tbl>
    <w:p w:rsidR="00000000" w:rsidRPr="00EA6D90" w:rsidP="00EA6D90">
      <w:pPr>
        <w:pStyle w:val="BodyText"/>
      </w:pPr>
    </w:p>
    <w:p w:rsidR="00000000" w:rsidRPr="00EA6D90" w:rsidP="00EA6D90">
      <w:pPr>
        <w:pStyle w:val="AllowPageBreak"/>
      </w:pPr>
    </w:p>
    <w:p w:rsidR="00000000" w:rsidRPr="00EA6D90" w:rsidP="00EA6D90">
      <w:pPr>
        <w:pStyle w:val="Heading1"/>
      </w:pPr>
      <w:bookmarkStart w:id="4" w:name="O_1105522"/>
      <w:bookmarkEnd w:id="4"/>
      <w:r w:rsidRPr="00EA6D90">
        <w:t>Foundation Skills</w:t>
      </w:r>
    </w:p>
    <w:p w:rsidR="00000000" w:rsidRPr="009D78B2" w:rsidP="009D78B2">
      <w:pPr>
        <w:pStyle w:val="BodyText"/>
        <w:rPr>
          <w:i/>
        </w:rPr>
      </w:pPr>
      <w:r w:rsidRPr="009D78B2">
        <w:rPr>
          <w:rStyle w:val="Emphasis"/>
        </w:rPr>
        <w:t>Thi</w:t>
      </w:r>
      <w:r w:rsidRPr="009D78B2">
        <w:rPr>
          <w:rStyle w:val="Emphasis"/>
        </w:rPr>
        <w:t>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EA6D9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D90" w:rsidP="00EA6D90">
            <w:pPr>
              <w:pStyle w:val="BodyText"/>
            </w:pPr>
            <w:r w:rsidRPr="00EA6D90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D90">
            <w:pPr>
              <w:pStyle w:val="BodyText"/>
              <w:rPr>
                <w:lang w:val="en-NZ"/>
              </w:rPr>
            </w:pPr>
            <w:r w:rsidRPr="00EA6D90">
              <w:rPr>
                <w:rStyle w:val="SpecialBold"/>
              </w:rPr>
              <w:t>DESCRIPTION</w:t>
            </w:r>
          </w:p>
        </w:tc>
      </w:tr>
      <w:tr w:rsidTr="00EA6D9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D90">
            <w:pPr>
              <w:pStyle w:val="BodyText"/>
              <w:rPr>
                <w:lang w:val="en-NZ"/>
              </w:rPr>
            </w:pPr>
            <w:r w:rsidRPr="00EA6D90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D90">
            <w:pPr>
              <w:pStyle w:val="ListBullet"/>
              <w:rPr>
                <w:lang w:val="en-NZ"/>
              </w:rPr>
            </w:pPr>
            <w:r w:rsidRPr="00EA6D90">
              <w:t>Prepares specific information that compl</w:t>
            </w:r>
            <w:r w:rsidRPr="00EA6D90">
              <w:t>ies with a range of regulatory requirements, using sector-specific terminology</w:t>
            </w:r>
          </w:p>
        </w:tc>
      </w:tr>
      <w:tr w:rsidTr="00EA6D9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D90">
            <w:pPr>
              <w:pStyle w:val="BodyText"/>
              <w:rPr>
                <w:lang w:val="en-NZ"/>
              </w:rPr>
            </w:pPr>
            <w:r w:rsidRPr="00EA6D90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D90">
            <w:pPr>
              <w:pStyle w:val="ListBullet"/>
              <w:rPr>
                <w:lang w:val="en-NZ"/>
              </w:rPr>
            </w:pPr>
            <w:r w:rsidRPr="00EA6D90">
              <w:t>Identifies and interprets relevant information from workplace procedures, documentation and regulations</w:t>
            </w:r>
          </w:p>
        </w:tc>
      </w:tr>
      <w:tr w:rsidTr="00EA6D9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D90">
            <w:pPr>
              <w:pStyle w:val="BodyText"/>
              <w:rPr>
                <w:lang w:val="en-NZ"/>
              </w:rPr>
            </w:pPr>
            <w:r w:rsidRPr="00EA6D90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D90" w:rsidP="00EA6D90">
            <w:pPr>
              <w:pStyle w:val="ListBullet"/>
            </w:pPr>
            <w:r w:rsidRPr="00EA6D90">
              <w:t>Demonstrates an understanding of the ways in which variables impact on decision outcomes</w:t>
            </w:r>
          </w:p>
          <w:p w:rsidR="00000000" w:rsidP="00EA6D90">
            <w:pPr>
              <w:pStyle w:val="ListBullet"/>
              <w:rPr>
                <w:lang w:val="en-NZ"/>
              </w:rPr>
            </w:pPr>
            <w:r w:rsidRPr="00EA6D90">
              <w:t>Identifies a range of factors that impact on a decision, including own values and principles, the needs, power, values, beliefs and assumptions of stakeholders</w:t>
            </w:r>
          </w:p>
        </w:tc>
      </w:tr>
      <w:tr w:rsidTr="00EA6D9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D90">
            <w:pPr>
              <w:pStyle w:val="BodyText"/>
              <w:rPr>
                <w:lang w:val="en-NZ"/>
              </w:rPr>
            </w:pPr>
            <w:r w:rsidRPr="00EA6D90">
              <w:t>Oral c</w:t>
            </w:r>
            <w:r w:rsidRPr="00EA6D90">
              <w:t>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D90" w:rsidP="00EA6D90">
            <w:pPr>
              <w:pStyle w:val="ListBullet"/>
            </w:pPr>
            <w:r w:rsidRPr="00EA6D90">
              <w:t>Articulates requirements and responsibilities clearly and distinctively, using industry standard technical language intended for audience and environment</w:t>
            </w:r>
          </w:p>
        </w:tc>
      </w:tr>
    </w:tbl>
    <w:p w:rsidR="00000000" w:rsidRPr="00EA6D90" w:rsidP="00EA6D90">
      <w:pPr>
        <w:pStyle w:val="BodyText"/>
      </w:pPr>
    </w:p>
    <w:p w:rsidR="00000000" w:rsidRPr="00EA6D90" w:rsidP="00EA6D90">
      <w:pPr>
        <w:pStyle w:val="AllowPageBreak"/>
      </w:pPr>
    </w:p>
    <w:p w:rsidR="00000000" w:rsidRPr="00EA6D90" w:rsidP="00EA6D90">
      <w:pPr>
        <w:pStyle w:val="Heading1"/>
      </w:pPr>
      <w:bookmarkStart w:id="5" w:name="O_1105521"/>
      <w:bookmarkEnd w:id="5"/>
      <w:r w:rsidRPr="00EA6D90">
        <w:t>Unit Mapping Information</w:t>
      </w:r>
    </w:p>
    <w:p w:rsidR="00000000" w:rsidRPr="00EA6D90" w:rsidP="009D78B2">
      <w:pPr>
        <w:pStyle w:val="BodyText"/>
      </w:pPr>
      <w:r w:rsidRPr="00EA6D90">
        <w:t>Supersedes and is equivalent to RIICCR601D</w:t>
      </w:r>
      <w:r w:rsidRPr="00EA6D90">
        <w:t xml:space="preserve"> Manage customer relationships.</w:t>
      </w:r>
    </w:p>
    <w:p w:rsidR="00000000" w:rsidRPr="00EA6D90" w:rsidP="00EA6D90">
      <w:pPr>
        <w:pStyle w:val="Heading1"/>
      </w:pPr>
      <w:bookmarkStart w:id="6" w:name="O_1105514"/>
      <w:bookmarkEnd w:id="6"/>
      <w:r w:rsidRPr="00EA6D90">
        <w:t>Links</w:t>
      </w:r>
    </w:p>
    <w:p w:rsidR="00000000" w:rsidRPr="00EA6D90" w:rsidP="009D78B2">
      <w:pPr>
        <w:pStyle w:val="BodyText"/>
      </w:pPr>
      <w:r w:rsidRPr="00EA6D90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210A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A6D90" w:rsidP="00EA6D90"/>
    <w:sectPr w:rsidSect="00EA6D9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D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D90" w:rsidRPr="009D78B2" w:rsidP="009D78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D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8B2" w:rsidP="00EA6D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78B2" w:rsidP="00EA6D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D78B2" w:rsidP="00EA6D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D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8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6D90" w:rsidRPr="009D78B2" w:rsidP="009D78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D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8B2" w:rsidRPr="002D2AF8" w:rsidP="00EA6D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RIICCR601E Manage customer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9D78B2" w:rsidP="00EA6D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92B8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96A8E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6D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6D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6D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6D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6D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6D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6D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6D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6D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6D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6D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6D90"/>
  </w:style>
  <w:style w:type="character" w:customStyle="1" w:styleId="Heading1Char">
    <w:name w:val="Heading 1 Char"/>
    <w:basedOn w:val="DefaultParagraphFont"/>
    <w:link w:val="Heading1"/>
    <w:rsid w:val="00EA6D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6D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6D9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A6D9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A6D9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6D90"/>
    <w:rPr>
      <w:b/>
      <w:spacing w:val="0"/>
    </w:rPr>
  </w:style>
  <w:style w:type="character" w:styleId="Emphasis">
    <w:name w:val="Emphasis"/>
    <w:basedOn w:val="DefaultParagraphFont"/>
    <w:qFormat/>
    <w:rsid w:val="00EA6D90"/>
    <w:rPr>
      <w:i/>
    </w:rPr>
  </w:style>
  <w:style w:type="paragraph" w:customStyle="1" w:styleId="SuperHeading">
    <w:name w:val="SuperHeading"/>
    <w:basedOn w:val="Normal"/>
    <w:rsid w:val="00EA6D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6D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6D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6D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6D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6D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6D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6D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6D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6D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6D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6D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6D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6D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6D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6D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6D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6D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6D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6D9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A6D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6D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6D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6D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6D9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6D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6D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6D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6D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6D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6D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6D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6D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6D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6D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6D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6D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6D90"/>
  </w:style>
  <w:style w:type="paragraph" w:styleId="TableofFigures">
    <w:name w:val="table of figures"/>
    <w:basedOn w:val="Normal"/>
    <w:next w:val="Normal"/>
    <w:semiHidden/>
    <w:rsid w:val="00EA6D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6D9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A6D90"/>
    <w:rPr>
      <w:rFonts w:ascii="Wingdings" w:hAnsi="Wingdings"/>
    </w:rPr>
  </w:style>
  <w:style w:type="paragraph" w:customStyle="1" w:styleId="TableHeading">
    <w:name w:val="Table Heading"/>
    <w:basedOn w:val="HeadingBase"/>
    <w:rsid w:val="00EA6D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6D90"/>
    <w:rPr>
      <w:color w:val="0033CC"/>
      <w:u w:val="none"/>
    </w:rPr>
  </w:style>
  <w:style w:type="paragraph" w:customStyle="1" w:styleId="BodyTextRight">
    <w:name w:val="Body Text Right"/>
    <w:basedOn w:val="BodyText"/>
    <w:rsid w:val="00EA6D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6D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6D9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6D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6D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6D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6D90"/>
    <w:rPr>
      <w:sz w:val="32"/>
    </w:rPr>
  </w:style>
  <w:style w:type="paragraph" w:customStyle="1" w:styleId="HeadingProcedure">
    <w:name w:val="Heading Procedure"/>
    <w:basedOn w:val="HeadingBase"/>
    <w:next w:val="Normal"/>
    <w:rsid w:val="00EA6D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6D90"/>
    <w:pPr>
      <w:spacing w:before="60" w:after="60"/>
    </w:pPr>
  </w:style>
  <w:style w:type="paragraph" w:styleId="ListContinue">
    <w:name w:val="List Continue"/>
    <w:basedOn w:val="List"/>
    <w:rsid w:val="00EA6D90"/>
    <w:pPr>
      <w:ind w:firstLine="0"/>
    </w:pPr>
  </w:style>
  <w:style w:type="paragraph" w:customStyle="1" w:styleId="ListNote">
    <w:name w:val="List Note"/>
    <w:basedOn w:val="List"/>
    <w:rsid w:val="00EA6D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6D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6D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6D90"/>
    <w:rPr>
      <w:rFonts w:ascii="Courier New" w:hAnsi="Courier New"/>
    </w:rPr>
  </w:style>
  <w:style w:type="paragraph" w:customStyle="1" w:styleId="NoteBullet">
    <w:name w:val="Note Bullet"/>
    <w:basedOn w:val="Note"/>
    <w:rsid w:val="00EA6D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6D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6D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6D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6D9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6D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6D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6D90"/>
    <w:rPr>
      <w:b/>
      <w:smallCaps/>
    </w:rPr>
  </w:style>
  <w:style w:type="paragraph" w:customStyle="1" w:styleId="TableListNumber">
    <w:name w:val="Table List Number"/>
    <w:basedOn w:val="ListNumber"/>
    <w:rsid w:val="00EA6D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6D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6D90"/>
    <w:pPr>
      <w:numPr>
        <w:numId w:val="8"/>
      </w:numPr>
    </w:pPr>
  </w:style>
  <w:style w:type="paragraph" w:customStyle="1" w:styleId="ListAlpha2">
    <w:name w:val="List Alpha 2"/>
    <w:basedOn w:val="List2"/>
    <w:rsid w:val="00EA6D90"/>
    <w:pPr>
      <w:numPr>
        <w:numId w:val="7"/>
      </w:numPr>
    </w:pPr>
  </w:style>
  <w:style w:type="paragraph" w:styleId="List2">
    <w:name w:val="List 2"/>
    <w:basedOn w:val="BodyText"/>
    <w:rsid w:val="00EA6D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6D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6D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6D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6D9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6D9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6D90"/>
    <w:pPr>
      <w:numPr>
        <w:numId w:val="3"/>
      </w:numPr>
    </w:pPr>
  </w:style>
  <w:style w:type="paragraph" w:styleId="ListContinue2">
    <w:name w:val="List Continue 2"/>
    <w:basedOn w:val="List2"/>
    <w:rsid w:val="00EA6D90"/>
    <w:pPr>
      <w:ind w:firstLine="0"/>
    </w:pPr>
  </w:style>
  <w:style w:type="paragraph" w:styleId="ListContinue3">
    <w:name w:val="List Continue 3"/>
    <w:basedOn w:val="List3"/>
    <w:rsid w:val="00EA6D90"/>
    <w:pPr>
      <w:ind w:left="1021" w:firstLine="0"/>
    </w:pPr>
  </w:style>
  <w:style w:type="paragraph" w:styleId="ListContinue4">
    <w:name w:val="List Continue 4"/>
    <w:basedOn w:val="List4"/>
    <w:rsid w:val="00EA6D90"/>
    <w:pPr>
      <w:ind w:firstLine="0"/>
    </w:pPr>
  </w:style>
  <w:style w:type="paragraph" w:styleId="ListContinue5">
    <w:name w:val="List Continue 5"/>
    <w:basedOn w:val="List5"/>
    <w:rsid w:val="00EA6D90"/>
    <w:pPr>
      <w:ind w:firstLine="0"/>
    </w:pPr>
  </w:style>
  <w:style w:type="paragraph" w:styleId="ListNumber3">
    <w:name w:val="List Number 3"/>
    <w:basedOn w:val="List3"/>
    <w:rsid w:val="00EA6D90"/>
    <w:pPr>
      <w:numPr>
        <w:numId w:val="4"/>
      </w:numPr>
    </w:pPr>
  </w:style>
  <w:style w:type="paragraph" w:styleId="ListNumber4">
    <w:name w:val="List Number 4"/>
    <w:basedOn w:val="List4"/>
    <w:rsid w:val="00EA6D90"/>
    <w:pPr>
      <w:numPr>
        <w:numId w:val="5"/>
      </w:numPr>
    </w:pPr>
  </w:style>
  <w:style w:type="paragraph" w:styleId="ListNumber5">
    <w:name w:val="List Number 5"/>
    <w:basedOn w:val="List5"/>
    <w:rsid w:val="00EA6D90"/>
    <w:pPr>
      <w:numPr>
        <w:numId w:val="6"/>
      </w:numPr>
    </w:pPr>
  </w:style>
  <w:style w:type="paragraph" w:styleId="BlockText">
    <w:name w:val="Block Text"/>
    <w:basedOn w:val="Normal"/>
    <w:rsid w:val="00EA6D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6D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6D90"/>
    <w:rPr>
      <w:sz w:val="16"/>
      <w:vertAlign w:val="superscript"/>
    </w:rPr>
  </w:style>
  <w:style w:type="character" w:customStyle="1" w:styleId="Symbols">
    <w:name w:val="Symbols"/>
    <w:basedOn w:val="DefaultParagraphFont"/>
    <w:rsid w:val="00EA6D90"/>
    <w:rPr>
      <w:rFonts w:ascii="Symbol" w:hAnsi="Symbol"/>
    </w:rPr>
  </w:style>
  <w:style w:type="character" w:customStyle="1" w:styleId="MenuOptions">
    <w:name w:val="Menu Options"/>
    <w:basedOn w:val="DefaultParagraphFont"/>
    <w:rsid w:val="00EA6D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6D90"/>
    <w:rPr>
      <w:b/>
    </w:rPr>
  </w:style>
  <w:style w:type="character" w:customStyle="1" w:styleId="Underlined">
    <w:name w:val="Underlined"/>
    <w:basedOn w:val="DefaultParagraphFont"/>
    <w:rsid w:val="00EA6D90"/>
    <w:rPr>
      <w:u w:val="single"/>
    </w:rPr>
  </w:style>
  <w:style w:type="paragraph" w:customStyle="1" w:styleId="TableBodyTextRight">
    <w:name w:val="Table Body Text Right"/>
    <w:basedOn w:val="TableBodyText"/>
    <w:rsid w:val="00EA6D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6D90"/>
    <w:rPr>
      <w:sz w:val="18"/>
    </w:rPr>
  </w:style>
  <w:style w:type="paragraph" w:customStyle="1" w:styleId="BodySmallRight">
    <w:name w:val="Body Small Right"/>
    <w:basedOn w:val="BodyTextRight"/>
    <w:rsid w:val="00EA6D90"/>
    <w:rPr>
      <w:sz w:val="18"/>
      <w:szCs w:val="18"/>
    </w:rPr>
  </w:style>
  <w:style w:type="paragraph" w:customStyle="1" w:styleId="MarginEdition">
    <w:name w:val="Margin Edition"/>
    <w:basedOn w:val="MarginNote"/>
    <w:rsid w:val="00EA6D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6D90"/>
    <w:rPr>
      <w:sz w:val="2"/>
      <w:szCs w:val="2"/>
    </w:rPr>
  </w:style>
  <w:style w:type="character" w:customStyle="1" w:styleId="Small">
    <w:name w:val="Small"/>
    <w:basedOn w:val="DefaultParagraphFont"/>
    <w:rsid w:val="00EA6D90"/>
    <w:rPr>
      <w:sz w:val="16"/>
    </w:rPr>
  </w:style>
  <w:style w:type="paragraph" w:customStyle="1" w:styleId="WideTable">
    <w:name w:val="Wide Table"/>
    <w:basedOn w:val="Normal"/>
    <w:rsid w:val="00EA6D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6D90"/>
  </w:style>
  <w:style w:type="paragraph" w:styleId="Quote">
    <w:name w:val="Quote"/>
    <w:basedOn w:val="Heading1"/>
    <w:link w:val="QuoteChar"/>
    <w:qFormat/>
    <w:rsid w:val="00EA6D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6D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6D90"/>
    <w:pPr>
      <w:pageBreakBefore/>
    </w:pPr>
  </w:style>
  <w:style w:type="paragraph" w:customStyle="1" w:styleId="Border">
    <w:name w:val="Border"/>
    <w:basedOn w:val="Normal"/>
    <w:qFormat/>
    <w:rsid w:val="00EA6D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6D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6D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6D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6D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6D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6D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6D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6D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6D90"/>
    <w:rPr>
      <w:u w:val="single"/>
    </w:rPr>
  </w:style>
  <w:style w:type="character" w:customStyle="1" w:styleId="BoldandItalics">
    <w:name w:val="Bold and Italics"/>
    <w:qFormat/>
    <w:rsid w:val="00EA6D90"/>
    <w:rPr>
      <w:b/>
      <w:i/>
      <w:u w:val="none"/>
    </w:rPr>
  </w:style>
  <w:style w:type="paragraph" w:styleId="BalloonText">
    <w:name w:val="Balloon Text"/>
    <w:basedOn w:val="Normal"/>
    <w:link w:val="BalloonTextChar"/>
    <w:rsid w:val="00EA6D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6D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6D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6D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6D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6D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6D90"/>
    <w:pPr>
      <w:spacing w:before="0" w:after="0"/>
    </w:pPr>
  </w:style>
  <w:style w:type="paragraph" w:customStyle="1" w:styleId="BodyTextBold">
    <w:name w:val="Body Text Bold"/>
    <w:basedOn w:val="BodyText"/>
    <w:qFormat/>
    <w:rsid w:val="00EA6D90"/>
    <w:rPr>
      <w:b/>
    </w:rPr>
  </w:style>
  <w:style w:type="character" w:styleId="Hyperlink">
    <w:name w:val="Hyperlink"/>
    <w:basedOn w:val="DefaultParagraphFont"/>
    <w:uiPriority w:val="99"/>
    <w:unhideWhenUsed/>
    <w:rsid w:val="009D78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525</Words>
  <Characters>3515</Characters>
  <Application>Microsoft Office Word</Application>
  <DocSecurity>0</DocSecurity>
  <Lines>109</Lines>
  <Paragraphs>68</Paragraphs>
  <ScaleCrop>false</ScaleCrop>
  <Company>Author-it Software Corporation Ltd.</Company>
  <LinksUpToDate>false</LinksUpToDate>
  <CharactersWithSpaces>3972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RIICCR601E Manage customer relationships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2021-01-25T11:04:00Z</dcterms:created>
  <dcterms:modified xsi:type="dcterms:W3CDTF">2021-01-25T11:04:00Z</dcterms:modified>
</cp:coreProperties>
</file>