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B1D" w:rsidP="00970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RIICCR601D Manage customer relationships</w:t>
      </w:r>
      <w:r>
        <w:fldChar w:fldCharType="end"/>
      </w:r>
    </w:p>
    <w:p w:rsidR="00970B1D" w:rsidP="00970B1D">
      <w:pPr>
        <w:pStyle w:val="Version"/>
        <w:sectPr w:rsidSect="006D4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4483" w:rsidP="006D4483">
      <w:pPr>
        <w:pStyle w:val="SuperHeading"/>
      </w:pPr>
      <w:r w:rsidRPr="006D4483">
        <w:t>RIICCR601D Manage customer relationships</w:t>
      </w:r>
    </w:p>
    <w:p w:rsidR="00000000" w:rsidRPr="006D4483" w:rsidP="006D4483">
      <w:pPr>
        <w:pStyle w:val="Heading1"/>
      </w:pPr>
      <w:bookmarkStart w:id="1" w:name="O_681642"/>
      <w:bookmarkEnd w:id="1"/>
      <w:r w:rsidRPr="006D4483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970B1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Comment</w:t>
            </w:r>
          </w:p>
        </w:tc>
      </w:tr>
      <w:tr w:rsidTr="00970B1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This unit replaces RIICCR601A Manage customer relationships</w:t>
            </w:r>
          </w:p>
        </w:tc>
      </w:tr>
      <w:tr w:rsidTr="00970B1D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483" w:rsidP="006D4483">
            <w:pPr>
              <w:pStyle w:val="BodyText"/>
            </w:pPr>
            <w:r w:rsidRPr="006D4483">
              <w:t>Required frequency and volume of evidence amended in Performance evidence.</w:t>
            </w:r>
          </w:p>
          <w:p w:rsidR="00000000" w:rsidRPr="006D4483" w:rsidP="006D4483">
            <w:pPr>
              <w:pStyle w:val="BodyText"/>
            </w:pPr>
            <w:r w:rsidRPr="006D4483">
              <w:t>Substantial amendments made in Assessment Conditions field, including: referen</w:t>
            </w:r>
            <w:r w:rsidRPr="006D4483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6D4483" w:rsidP="006D4483">
      <w:pPr>
        <w:pStyle w:val="BodyText"/>
      </w:pPr>
    </w:p>
    <w:p w:rsidR="00000000" w:rsidRPr="006D4483" w:rsidP="006D4483">
      <w:pPr>
        <w:pStyle w:val="AllowPageBreak"/>
      </w:pPr>
    </w:p>
    <w:p w:rsidR="00000000" w:rsidRPr="006D4483" w:rsidP="006D4483">
      <w:pPr>
        <w:pStyle w:val="Heading1"/>
      </w:pPr>
      <w:bookmarkStart w:id="2" w:name="O_681641"/>
      <w:bookmarkEnd w:id="2"/>
      <w:r w:rsidRPr="006D4483">
        <w:t>Application</w:t>
      </w:r>
    </w:p>
    <w:p w:rsidR="00000000" w:rsidRPr="006D4483" w:rsidP="00970B1D">
      <w:pPr>
        <w:pStyle w:val="BodyText"/>
      </w:pPr>
      <w:r w:rsidRPr="006D4483">
        <w:t>This unit describes a participant’s skills and knowledge required to manage c</w:t>
      </w:r>
      <w:r w:rsidRPr="006D4483">
        <w:t>ustomer relationships in the Resources and Infrastructure Industries.</w:t>
      </w:r>
    </w:p>
    <w:p w:rsidR="00000000" w:rsidRPr="006D4483" w:rsidP="00970B1D">
      <w:pPr>
        <w:pStyle w:val="BodyText"/>
      </w:pPr>
      <w:r w:rsidRPr="006D4483">
        <w:t>This unit applies to those working in management roles.</w:t>
      </w:r>
    </w:p>
    <w:p w:rsidR="00970B1D" w:rsidP="00970B1D">
      <w:pPr>
        <w:pStyle w:val="BodyText"/>
      </w:pPr>
      <w:r w:rsidRPr="006D4483">
        <w:t>No licensing or certification requirements apply to this unit at the time of publication.</w:t>
      </w:r>
    </w:p>
    <w:p w:rsidR="00000000" w:rsidRPr="006D4483" w:rsidP="006D4483">
      <w:pPr>
        <w:pStyle w:val="Heading1"/>
      </w:pPr>
      <w:bookmarkStart w:id="3" w:name="O_681640"/>
      <w:bookmarkEnd w:id="3"/>
      <w:r w:rsidRPr="006D4483">
        <w:t>Elements and Performan</w:t>
      </w:r>
      <w:r w:rsidRPr="006D4483">
        <w:t>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D44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1 Plan to meet client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483" w:rsidP="006D4483">
            <w:pPr>
              <w:pStyle w:val="BodyText"/>
            </w:pPr>
            <w:r w:rsidRPr="006D4483">
              <w:t>1.1</w:t>
            </w:r>
            <w:r w:rsidRPr="006D4483">
              <w:tab/>
              <w:t>Access, interpret and apply customer relationship documentation and ensure the work activity is compliant</w:t>
            </w:r>
          </w:p>
          <w:p w:rsidR="00000000" w:rsidRPr="006D4483" w:rsidP="006D4483">
            <w:pPr>
              <w:pStyle w:val="BodyText"/>
            </w:pPr>
            <w:r w:rsidRPr="006D4483">
              <w:t>1.2</w:t>
            </w:r>
            <w:r w:rsidRPr="006D4483">
              <w:tab/>
              <w:t>Research, understand and assess the needs of clients and include them in the planning process</w:t>
            </w:r>
          </w:p>
          <w:p w:rsidR="00000000" w:rsidRPr="006D4483" w:rsidP="006D4483">
            <w:pPr>
              <w:pStyle w:val="BodyText"/>
            </w:pPr>
            <w:r w:rsidRPr="006D4483">
              <w:t>1.3</w:t>
            </w:r>
            <w:r w:rsidRPr="006D4483">
              <w:tab/>
              <w:t>Make provision in plans to negotiate quality, time and cost specifications with clients</w:t>
            </w:r>
          </w:p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1.4</w:t>
            </w:r>
            <w:r w:rsidRPr="006D4483">
              <w:tab/>
              <w:t>Maintain effective communication links and consultative processes with clients</w:t>
            </w:r>
          </w:p>
        </w:tc>
      </w:tr>
      <w:tr w:rsidTr="006D44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2 Identify opportunities for product and service enhancement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483" w:rsidP="006D4483">
            <w:pPr>
              <w:pStyle w:val="BodyText"/>
            </w:pPr>
            <w:r w:rsidRPr="006D4483">
              <w:t>2.1</w:t>
            </w:r>
            <w:r w:rsidRPr="006D4483">
              <w:tab/>
              <w:t>Identify existi</w:t>
            </w:r>
            <w:r w:rsidRPr="006D4483">
              <w:t>ng/potential customer base as a guide to demand</w:t>
            </w:r>
          </w:p>
          <w:p w:rsidR="00000000" w:rsidRPr="006D4483" w:rsidP="006D4483">
            <w:pPr>
              <w:pStyle w:val="BodyText"/>
            </w:pPr>
            <w:r w:rsidRPr="006D4483">
              <w:t>2.2</w:t>
            </w:r>
            <w:r w:rsidRPr="006D4483">
              <w:tab/>
              <w:t>Identify service opportunities and promote them to potential clients</w:t>
            </w:r>
          </w:p>
          <w:p w:rsidR="00000000" w:rsidRPr="006D4483" w:rsidP="006D4483">
            <w:pPr>
              <w:pStyle w:val="BodyText"/>
            </w:pPr>
            <w:r w:rsidRPr="006D4483">
              <w:t>2.3</w:t>
            </w:r>
            <w:r w:rsidRPr="006D4483">
              <w:tab/>
              <w:t>Determine client requirements and preferences in relation to services to be supplied as a basis for the marketing strategy</w:t>
            </w:r>
          </w:p>
          <w:p w:rsidR="00000000" w:rsidRPr="006D4483" w:rsidP="006D4483">
            <w:pPr>
              <w:pStyle w:val="BodyText"/>
            </w:pPr>
            <w:r w:rsidRPr="006D4483">
              <w:t>2.4</w:t>
            </w:r>
            <w:r w:rsidRPr="006D4483">
              <w:tab/>
              <w:t>Impl</w:t>
            </w:r>
            <w:r w:rsidRPr="006D4483">
              <w:t>ement systems to receive, respond to and address client reactions</w:t>
            </w:r>
          </w:p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2.5</w:t>
            </w:r>
            <w:r w:rsidRPr="006D4483">
              <w:tab/>
              <w:t>Implement marketing strategies aimed at improving the business’ competitive position</w:t>
            </w:r>
          </w:p>
        </w:tc>
      </w:tr>
      <w:tr w:rsidTr="006D44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3 Explore opportunities to improve client satisfaction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483" w:rsidP="006D4483">
            <w:pPr>
              <w:pStyle w:val="BodyText"/>
            </w:pPr>
            <w:r w:rsidRPr="006D4483">
              <w:t>3.1</w:t>
            </w:r>
            <w:r w:rsidRPr="006D4483">
              <w:tab/>
              <w:t>Deliver products and services to client s</w:t>
            </w:r>
            <w:r w:rsidRPr="006D4483">
              <w:t>atisfaction within quality, time, cost and resource parameters</w:t>
            </w:r>
          </w:p>
          <w:p w:rsidR="00000000" w:rsidRPr="006D4483" w:rsidP="006D4483">
            <w:pPr>
              <w:pStyle w:val="BodyText"/>
            </w:pPr>
            <w:r w:rsidRPr="006D4483">
              <w:t>3.2</w:t>
            </w:r>
            <w:r w:rsidRPr="006D4483">
              <w:tab/>
              <w:t>Maintain quality of products and services by establishing client feedback mechanisms</w:t>
            </w:r>
          </w:p>
          <w:p w:rsidR="00000000" w:rsidRPr="006D4483" w:rsidP="006D4483">
            <w:pPr>
              <w:pStyle w:val="BodyText"/>
            </w:pPr>
            <w:r w:rsidRPr="006D4483">
              <w:t>3.3</w:t>
            </w:r>
            <w:r w:rsidRPr="006D4483">
              <w:tab/>
              <w:t>Discuss problems and implement resolution process</w:t>
            </w:r>
          </w:p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3.4</w:t>
            </w:r>
            <w:r w:rsidRPr="006D4483">
              <w:tab/>
              <w:t>Investigate client complaints promptly and use</w:t>
            </w:r>
            <w:r w:rsidRPr="006D4483">
              <w:t xml:space="preserve"> to improve service</w:t>
            </w:r>
          </w:p>
        </w:tc>
      </w:tr>
      <w:tr w:rsidTr="006D448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483">
            <w:pPr>
              <w:pStyle w:val="BodyText"/>
              <w:rPr>
                <w:lang w:val="en-NZ"/>
              </w:rPr>
            </w:pPr>
            <w:r w:rsidRPr="006D4483">
              <w:t>4 Monitor marketing performance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483" w:rsidP="006D4483">
            <w:pPr>
              <w:pStyle w:val="BodyText"/>
            </w:pPr>
            <w:r w:rsidRPr="006D4483">
              <w:t>4.1</w:t>
            </w:r>
            <w:r w:rsidRPr="006D4483">
              <w:tab/>
              <w:t>Monitor performance achievements against the marketing plan</w:t>
            </w:r>
          </w:p>
          <w:p w:rsidR="00000000" w:rsidRPr="006D4483" w:rsidP="006D4483">
            <w:pPr>
              <w:pStyle w:val="BodyText"/>
            </w:pPr>
            <w:r w:rsidRPr="006D4483">
              <w:t>4.2</w:t>
            </w:r>
            <w:r w:rsidRPr="006D4483">
              <w:tab/>
              <w:t>Investigate causes of any serious performance deviations and take corrective action</w:t>
            </w:r>
          </w:p>
          <w:p w:rsidR="00000000" w:rsidRPr="006D4483" w:rsidP="006D4483">
            <w:pPr>
              <w:pStyle w:val="BodyText"/>
            </w:pPr>
            <w:r w:rsidRPr="006D4483">
              <w:t>4.3</w:t>
            </w:r>
            <w:r w:rsidRPr="006D4483">
              <w:tab/>
              <w:t>Monitor and optimise production operations</w:t>
            </w:r>
          </w:p>
          <w:p w:rsidR="00000000" w:rsidRPr="006D4483" w:rsidP="006D4483">
            <w:pPr>
              <w:pStyle w:val="BodyText"/>
            </w:pPr>
            <w:r w:rsidRPr="006D4483">
              <w:t>4.4</w:t>
            </w:r>
            <w:r w:rsidRPr="006D4483">
              <w:tab/>
            </w:r>
            <w:r w:rsidRPr="006D4483">
              <w:t>Use resources effectively and efficiently to provide a quality service</w:t>
            </w:r>
          </w:p>
          <w:p w:rsidR="00000000" w:rsidRPr="006D4483" w:rsidP="006D4483">
            <w:pPr>
              <w:pStyle w:val="BodyText"/>
            </w:pPr>
            <w:r w:rsidRPr="006D4483">
              <w:t>4.5</w:t>
            </w:r>
            <w:r w:rsidRPr="006D4483">
              <w:tab/>
              <w:t>Plan and introduce strategies which support the establishment of long term relationships</w:t>
            </w:r>
          </w:p>
          <w:p w:rsidR="00000000" w:rsidRPr="006D4483" w:rsidP="006D4483">
            <w:pPr>
              <w:pStyle w:val="BodyText"/>
            </w:pPr>
            <w:r w:rsidRPr="006D4483">
              <w:t>4.6</w:t>
            </w:r>
            <w:r w:rsidRPr="006D4483">
              <w:tab/>
              <w:t>Adjust product and service delivery promptly and decisively to satisfy</w:t>
            </w:r>
            <w:r w:rsidRPr="006D4483">
              <w:t xml:space="preserve"> client and organisational requirements</w:t>
            </w:r>
          </w:p>
          <w:p w:rsidR="00000000" w:rsidRPr="006D4483" w:rsidP="006D4483">
            <w:pPr>
              <w:pStyle w:val="BodyText"/>
            </w:pPr>
            <w:r w:rsidRPr="006D4483">
              <w:t>4.7</w:t>
            </w:r>
            <w:r w:rsidRPr="006D4483">
              <w:tab/>
              <w:t>Manage written records, reports and recommendations</w:t>
            </w:r>
          </w:p>
        </w:tc>
      </w:tr>
    </w:tbl>
    <w:p w:rsidR="00000000" w:rsidRPr="006D4483" w:rsidP="006D4483">
      <w:pPr>
        <w:pStyle w:val="BodyText"/>
      </w:pPr>
    </w:p>
    <w:p w:rsidR="00000000" w:rsidRPr="006D4483" w:rsidP="006D4483">
      <w:pPr>
        <w:pStyle w:val="AllowPageBreak"/>
      </w:pPr>
    </w:p>
    <w:p w:rsidR="00000000" w:rsidRPr="006D4483" w:rsidP="006D4483">
      <w:pPr>
        <w:pStyle w:val="Heading1"/>
      </w:pPr>
      <w:bookmarkStart w:id="4" w:name="O_681639"/>
      <w:bookmarkEnd w:id="4"/>
      <w:r w:rsidRPr="006D4483">
        <w:t>Foundation Skills</w:t>
      </w:r>
    </w:p>
    <w:p w:rsidR="00000000" w:rsidRPr="006D4483" w:rsidP="00970B1D">
      <w:pPr>
        <w:pStyle w:val="BodyText"/>
      </w:pPr>
      <w:r w:rsidRPr="006D4483">
        <w:t>Foundation skills essential to performance are explicit in the performance criteria of this unit. Further information is av</w:t>
      </w:r>
      <w:r w:rsidRPr="006D4483">
        <w:t>ailable in the Resources and Infrastructure Industry Training Package Companion Volume.</w:t>
      </w:r>
    </w:p>
    <w:p w:rsidR="00000000" w:rsidRPr="006D4483" w:rsidP="006D4483">
      <w:pPr>
        <w:pStyle w:val="Heading1"/>
      </w:pPr>
      <w:bookmarkStart w:id="5" w:name="O_681638"/>
      <w:bookmarkEnd w:id="5"/>
      <w:r w:rsidRPr="006D4483">
        <w:t>Unit Mapping Information</w:t>
      </w:r>
    </w:p>
    <w:p w:rsidR="00000000" w:rsidRPr="006D4483" w:rsidP="00970B1D">
      <w:pPr>
        <w:pStyle w:val="BodyText"/>
      </w:pPr>
      <w:r w:rsidRPr="006D4483">
        <w:t>RIICCR601A Manage customer relationships</w:t>
      </w:r>
    </w:p>
    <w:p w:rsidR="00000000" w:rsidRPr="006D4483" w:rsidP="006D4483">
      <w:pPr>
        <w:pStyle w:val="Heading1"/>
      </w:pPr>
      <w:bookmarkStart w:id="6" w:name="O_681643"/>
      <w:bookmarkEnd w:id="6"/>
      <w:r w:rsidRPr="006D4483">
        <w:t>Links</w:t>
      </w:r>
    </w:p>
    <w:p w:rsidR="00000000" w:rsidRPr="006D4483" w:rsidP="00970B1D">
      <w:pPr>
        <w:pStyle w:val="BodyText"/>
      </w:pPr>
      <w:r w:rsidRPr="006D44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F23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D4483" w:rsidP="006D4483"/>
    <w:sectPr w:rsidSect="006D44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 w:rsidRPr="00970B1D" w:rsidP="00970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1D" w:rsidP="006D4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0B1D" w:rsidP="006D4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0B1D" w:rsidP="006D4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483" w:rsidRPr="00970B1D" w:rsidP="00970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B1D" w:rsidRPr="002D2AF8" w:rsidP="006D4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RIICCR601D Manage customer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70B1D" w:rsidP="006D4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483"/>
  </w:style>
  <w:style w:type="character" w:customStyle="1" w:styleId="Heading1Char">
    <w:name w:val="Heading 1 Char"/>
    <w:basedOn w:val="DefaultParagraphFont"/>
    <w:link w:val="Heading1"/>
    <w:rsid w:val="006D4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48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D4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4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4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483"/>
    <w:rPr>
      <w:b/>
      <w:spacing w:val="0"/>
    </w:rPr>
  </w:style>
  <w:style w:type="paragraph" w:customStyle="1" w:styleId="SuperTitle">
    <w:name w:val="SuperTitle"/>
    <w:basedOn w:val="Title"/>
    <w:rsid w:val="006D4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4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4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483"/>
    <w:rPr>
      <w:i/>
    </w:rPr>
  </w:style>
  <w:style w:type="paragraph" w:styleId="Caption">
    <w:name w:val="caption"/>
    <w:basedOn w:val="BodyText"/>
    <w:next w:val="Normal"/>
    <w:qFormat/>
    <w:rsid w:val="006D4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483"/>
  </w:style>
  <w:style w:type="paragraph" w:styleId="TableofFigures">
    <w:name w:val="table of figures"/>
    <w:basedOn w:val="Normal"/>
    <w:next w:val="Normal"/>
    <w:semiHidden/>
    <w:rsid w:val="006D4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4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483"/>
    <w:rPr>
      <w:rFonts w:ascii="Wingdings" w:hAnsi="Wingdings"/>
    </w:rPr>
  </w:style>
  <w:style w:type="paragraph" w:customStyle="1" w:styleId="TableHeading">
    <w:name w:val="Table Heading"/>
    <w:basedOn w:val="HeadingBase"/>
    <w:rsid w:val="006D4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483"/>
    <w:rPr>
      <w:color w:val="0033CC"/>
      <w:u w:val="none"/>
    </w:rPr>
  </w:style>
  <w:style w:type="paragraph" w:customStyle="1" w:styleId="BodyTextRight">
    <w:name w:val="Body Text Right"/>
    <w:basedOn w:val="BodyText"/>
    <w:rsid w:val="006D4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4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483"/>
    <w:rPr>
      <w:sz w:val="32"/>
    </w:rPr>
  </w:style>
  <w:style w:type="paragraph" w:customStyle="1" w:styleId="HeadingProcedure">
    <w:name w:val="Heading Procedure"/>
    <w:basedOn w:val="HeadingBase"/>
    <w:next w:val="Normal"/>
    <w:rsid w:val="006D4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483"/>
    <w:pPr>
      <w:spacing w:before="60" w:after="60"/>
    </w:pPr>
  </w:style>
  <w:style w:type="paragraph" w:styleId="ListContinue">
    <w:name w:val="List Continue"/>
    <w:basedOn w:val="List"/>
    <w:rsid w:val="006D4483"/>
    <w:pPr>
      <w:ind w:firstLine="0"/>
    </w:pPr>
  </w:style>
  <w:style w:type="paragraph" w:customStyle="1" w:styleId="ListNote">
    <w:name w:val="List Note"/>
    <w:basedOn w:val="List"/>
    <w:rsid w:val="006D4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483"/>
    <w:rPr>
      <w:rFonts w:ascii="Courier New" w:hAnsi="Courier New"/>
    </w:rPr>
  </w:style>
  <w:style w:type="paragraph" w:customStyle="1" w:styleId="NoteBullet">
    <w:name w:val="Note Bullet"/>
    <w:basedOn w:val="Note"/>
    <w:rsid w:val="006D4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4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483"/>
    <w:rPr>
      <w:b/>
      <w:smallCaps/>
    </w:rPr>
  </w:style>
  <w:style w:type="paragraph" w:customStyle="1" w:styleId="TableListNumber">
    <w:name w:val="Table List Number"/>
    <w:basedOn w:val="ListNumber"/>
    <w:rsid w:val="006D4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483"/>
    <w:pPr>
      <w:numPr>
        <w:numId w:val="7"/>
      </w:numPr>
    </w:pPr>
  </w:style>
  <w:style w:type="paragraph" w:customStyle="1" w:styleId="ListAlpha2">
    <w:name w:val="List Alpha 2"/>
    <w:basedOn w:val="List2"/>
    <w:rsid w:val="006D4483"/>
    <w:pPr>
      <w:numPr>
        <w:numId w:val="6"/>
      </w:numPr>
    </w:pPr>
  </w:style>
  <w:style w:type="paragraph" w:styleId="List2">
    <w:name w:val="List 2"/>
    <w:basedOn w:val="BodyText"/>
    <w:rsid w:val="006D4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4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4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483"/>
    <w:pPr>
      <w:numPr>
        <w:numId w:val="2"/>
      </w:numPr>
    </w:pPr>
  </w:style>
  <w:style w:type="paragraph" w:styleId="ListContinue2">
    <w:name w:val="List Continue 2"/>
    <w:basedOn w:val="List2"/>
    <w:rsid w:val="006D4483"/>
    <w:pPr>
      <w:ind w:firstLine="0"/>
    </w:pPr>
  </w:style>
  <w:style w:type="paragraph" w:styleId="ListContinue3">
    <w:name w:val="List Continue 3"/>
    <w:basedOn w:val="List3"/>
    <w:rsid w:val="006D4483"/>
    <w:pPr>
      <w:ind w:left="1021" w:firstLine="0"/>
    </w:pPr>
  </w:style>
  <w:style w:type="paragraph" w:styleId="ListContinue4">
    <w:name w:val="List Continue 4"/>
    <w:basedOn w:val="List4"/>
    <w:rsid w:val="006D4483"/>
    <w:pPr>
      <w:ind w:firstLine="0"/>
    </w:pPr>
  </w:style>
  <w:style w:type="paragraph" w:styleId="ListContinue5">
    <w:name w:val="List Continue 5"/>
    <w:basedOn w:val="List5"/>
    <w:rsid w:val="006D4483"/>
    <w:pPr>
      <w:ind w:firstLine="0"/>
    </w:pPr>
  </w:style>
  <w:style w:type="paragraph" w:styleId="ListNumber3">
    <w:name w:val="List Number 3"/>
    <w:basedOn w:val="List3"/>
    <w:rsid w:val="006D4483"/>
    <w:pPr>
      <w:numPr>
        <w:numId w:val="3"/>
      </w:numPr>
    </w:pPr>
  </w:style>
  <w:style w:type="paragraph" w:styleId="ListNumber4">
    <w:name w:val="List Number 4"/>
    <w:basedOn w:val="List4"/>
    <w:rsid w:val="006D4483"/>
    <w:pPr>
      <w:numPr>
        <w:numId w:val="4"/>
      </w:numPr>
    </w:pPr>
  </w:style>
  <w:style w:type="paragraph" w:styleId="ListNumber5">
    <w:name w:val="List Number 5"/>
    <w:basedOn w:val="List5"/>
    <w:rsid w:val="006D4483"/>
    <w:pPr>
      <w:numPr>
        <w:numId w:val="5"/>
      </w:numPr>
    </w:pPr>
  </w:style>
  <w:style w:type="paragraph" w:styleId="BlockText">
    <w:name w:val="Block Text"/>
    <w:basedOn w:val="Normal"/>
    <w:rsid w:val="006D4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483"/>
    <w:rPr>
      <w:sz w:val="16"/>
      <w:vertAlign w:val="superscript"/>
    </w:rPr>
  </w:style>
  <w:style w:type="character" w:customStyle="1" w:styleId="Symbols">
    <w:name w:val="Symbols"/>
    <w:basedOn w:val="DefaultParagraphFont"/>
    <w:rsid w:val="006D4483"/>
    <w:rPr>
      <w:rFonts w:ascii="Symbol" w:hAnsi="Symbol"/>
    </w:rPr>
  </w:style>
  <w:style w:type="character" w:customStyle="1" w:styleId="MenuOptions">
    <w:name w:val="Menu Options"/>
    <w:basedOn w:val="DefaultParagraphFont"/>
    <w:rsid w:val="006D4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483"/>
    <w:rPr>
      <w:b/>
    </w:rPr>
  </w:style>
  <w:style w:type="character" w:customStyle="1" w:styleId="Underlined">
    <w:name w:val="Underlined"/>
    <w:basedOn w:val="DefaultParagraphFont"/>
    <w:rsid w:val="006D4483"/>
    <w:rPr>
      <w:u w:val="single"/>
    </w:rPr>
  </w:style>
  <w:style w:type="paragraph" w:customStyle="1" w:styleId="TableBodyTextRight">
    <w:name w:val="Table Body Text Right"/>
    <w:basedOn w:val="TableBodyText"/>
    <w:rsid w:val="006D4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483"/>
    <w:rPr>
      <w:sz w:val="18"/>
    </w:rPr>
  </w:style>
  <w:style w:type="paragraph" w:customStyle="1" w:styleId="BodySmallRight">
    <w:name w:val="Body Small Right"/>
    <w:basedOn w:val="BodyTextRight"/>
    <w:rsid w:val="006D4483"/>
    <w:rPr>
      <w:sz w:val="18"/>
      <w:szCs w:val="18"/>
    </w:rPr>
  </w:style>
  <w:style w:type="paragraph" w:customStyle="1" w:styleId="MarginEdition">
    <w:name w:val="Margin Edition"/>
    <w:basedOn w:val="MarginNote"/>
    <w:rsid w:val="006D4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483"/>
    <w:rPr>
      <w:sz w:val="2"/>
      <w:szCs w:val="2"/>
    </w:rPr>
  </w:style>
  <w:style w:type="character" w:customStyle="1" w:styleId="Small">
    <w:name w:val="Small"/>
    <w:basedOn w:val="DefaultParagraphFont"/>
    <w:rsid w:val="006D4483"/>
    <w:rPr>
      <w:sz w:val="16"/>
    </w:rPr>
  </w:style>
  <w:style w:type="paragraph" w:customStyle="1" w:styleId="WideTable">
    <w:name w:val="Wide Table"/>
    <w:basedOn w:val="Normal"/>
    <w:rsid w:val="006D4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483"/>
  </w:style>
  <w:style w:type="paragraph" w:styleId="Quote">
    <w:name w:val="Quote"/>
    <w:basedOn w:val="Heading1"/>
    <w:link w:val="QuoteChar"/>
    <w:qFormat/>
    <w:rsid w:val="006D4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483"/>
    <w:pPr>
      <w:pageBreakBefore/>
    </w:pPr>
  </w:style>
  <w:style w:type="paragraph" w:customStyle="1" w:styleId="Border">
    <w:name w:val="Border"/>
    <w:basedOn w:val="Normal"/>
    <w:qFormat/>
    <w:rsid w:val="006D4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483"/>
    <w:rPr>
      <w:u w:val="single"/>
    </w:rPr>
  </w:style>
  <w:style w:type="character" w:customStyle="1" w:styleId="BoldandItalics">
    <w:name w:val="Bold and Italics"/>
    <w:qFormat/>
    <w:rsid w:val="006D4483"/>
    <w:rPr>
      <w:b/>
      <w:i/>
      <w:u w:val="none"/>
    </w:rPr>
  </w:style>
  <w:style w:type="paragraph" w:styleId="BalloonText">
    <w:name w:val="Balloon Text"/>
    <w:basedOn w:val="Normal"/>
    <w:link w:val="BalloonTextChar"/>
    <w:rsid w:val="006D4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483"/>
    <w:pPr>
      <w:spacing w:before="0" w:after="0"/>
    </w:pPr>
  </w:style>
  <w:style w:type="paragraph" w:customStyle="1" w:styleId="BodyTextBold">
    <w:name w:val="Body Text Bold"/>
    <w:basedOn w:val="BodyText"/>
    <w:qFormat/>
    <w:rsid w:val="006D4483"/>
    <w:rPr>
      <w:b/>
    </w:rPr>
  </w:style>
  <w:style w:type="character" w:styleId="Hyperlink">
    <w:name w:val="Hyperlink"/>
    <w:basedOn w:val="DefaultParagraphFont"/>
    <w:uiPriority w:val="99"/>
    <w:unhideWhenUsed/>
    <w:rsid w:val="00970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2878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RIICCR601D Manage customer relationships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2022-10-18T14:42:00Z</dcterms:created>
  <dcterms:modified xsi:type="dcterms:W3CDTF">2022-10-18T14:42:00Z</dcterms:modified>
</cp:coreProperties>
</file>