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B7C" w:rsidP="008A1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RIICCR601D Manage customer relationships</w:t>
      </w:r>
      <w:r>
        <w:fldChar w:fldCharType="end"/>
      </w:r>
    </w:p>
    <w:p w:rsidR="008A1B7C" w:rsidP="008A1B7C">
      <w:pPr>
        <w:pStyle w:val="Version"/>
        <w:sectPr w:rsidSect="00816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631A" w:rsidP="0081631A">
      <w:pPr>
        <w:pStyle w:val="SuperHeading"/>
      </w:pPr>
      <w:r w:rsidRPr="0081631A">
        <w:t>RIICCR601D Manage customer relationships</w:t>
      </w:r>
    </w:p>
    <w:p w:rsidR="00000000" w:rsidRPr="0081631A" w:rsidP="0081631A">
      <w:pPr>
        <w:pStyle w:val="Heading1"/>
      </w:pPr>
      <w:bookmarkStart w:id="1" w:name="O_681642"/>
      <w:bookmarkEnd w:id="1"/>
      <w:r w:rsidRPr="0081631A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8A1B7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Comment</w:t>
            </w:r>
          </w:p>
        </w:tc>
      </w:tr>
      <w:tr w:rsidTr="008A1B7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This unit replaces RIICCR601A Manage customer relationships</w:t>
            </w:r>
          </w:p>
        </w:tc>
      </w:tr>
      <w:tr w:rsidTr="008A1B7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A" w:rsidP="0081631A">
            <w:pPr>
              <w:pStyle w:val="BodyText"/>
            </w:pPr>
            <w:r w:rsidRPr="0081631A">
              <w:t>Required frequency and volume of evidence amended in Performance evidence.</w:t>
            </w:r>
          </w:p>
          <w:p w:rsidR="00000000" w:rsidRPr="0081631A" w:rsidP="0081631A">
            <w:pPr>
              <w:pStyle w:val="BodyText"/>
            </w:pPr>
            <w:r w:rsidRPr="0081631A">
              <w:t>Substantial amendments made in Assessment Conditions field, including: referen</w:t>
            </w:r>
            <w:r w:rsidRPr="0081631A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81631A" w:rsidP="0081631A">
      <w:pPr>
        <w:pStyle w:val="BodyText"/>
      </w:pPr>
    </w:p>
    <w:p w:rsidR="00000000" w:rsidRPr="0081631A" w:rsidP="0081631A">
      <w:pPr>
        <w:pStyle w:val="AllowPageBreak"/>
      </w:pPr>
    </w:p>
    <w:p w:rsidR="00000000" w:rsidRPr="0081631A" w:rsidP="0081631A">
      <w:pPr>
        <w:pStyle w:val="Heading1"/>
      </w:pPr>
      <w:bookmarkStart w:id="2" w:name="O_681641"/>
      <w:bookmarkEnd w:id="2"/>
      <w:r w:rsidRPr="0081631A">
        <w:t>Application</w:t>
      </w:r>
    </w:p>
    <w:p w:rsidR="00000000" w:rsidRPr="0081631A" w:rsidP="008A1B7C">
      <w:pPr>
        <w:pStyle w:val="BodyText"/>
      </w:pPr>
      <w:r w:rsidRPr="0081631A">
        <w:t>This unit describes a participant’s skills and knowledge required to manage c</w:t>
      </w:r>
      <w:r w:rsidRPr="0081631A">
        <w:t>ustomer relationships in the Resources and Infrastructure Industries.</w:t>
      </w:r>
    </w:p>
    <w:p w:rsidR="00000000" w:rsidRPr="0081631A" w:rsidP="008A1B7C">
      <w:pPr>
        <w:pStyle w:val="BodyText"/>
      </w:pPr>
      <w:r w:rsidRPr="0081631A">
        <w:t>This unit applies to those working in management roles.</w:t>
      </w:r>
    </w:p>
    <w:p w:rsidR="008A1B7C" w:rsidP="008A1B7C">
      <w:pPr>
        <w:pStyle w:val="BodyText"/>
      </w:pPr>
      <w:r w:rsidRPr="0081631A">
        <w:t>No licensing or certification requirements apply to this unit at the time of publication.</w:t>
      </w:r>
    </w:p>
    <w:p w:rsidR="00000000" w:rsidRPr="0081631A" w:rsidP="0081631A">
      <w:pPr>
        <w:pStyle w:val="Heading1"/>
      </w:pPr>
      <w:bookmarkStart w:id="3" w:name="O_681640"/>
      <w:bookmarkEnd w:id="3"/>
      <w:r w:rsidRPr="0081631A">
        <w:t>Elements and Performan</w:t>
      </w:r>
      <w:r w:rsidRPr="0081631A">
        <w:t>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16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1 Plan to meet client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A" w:rsidP="0081631A">
            <w:pPr>
              <w:pStyle w:val="BodyText"/>
            </w:pPr>
            <w:r w:rsidRPr="0081631A">
              <w:t>1.1</w:t>
            </w:r>
            <w:r w:rsidRPr="0081631A">
              <w:tab/>
              <w:t>Access, interpret and apply customer relationship documentation and ensure the work activity is compliant</w:t>
            </w:r>
          </w:p>
          <w:p w:rsidR="00000000" w:rsidRPr="0081631A" w:rsidP="0081631A">
            <w:pPr>
              <w:pStyle w:val="BodyText"/>
            </w:pPr>
            <w:r w:rsidRPr="0081631A">
              <w:t>1.2</w:t>
            </w:r>
            <w:r w:rsidRPr="0081631A">
              <w:tab/>
              <w:t>Research, understand and assess the needs of clients and include them in the planning process</w:t>
            </w:r>
          </w:p>
          <w:p w:rsidR="00000000" w:rsidRPr="0081631A" w:rsidP="0081631A">
            <w:pPr>
              <w:pStyle w:val="BodyText"/>
            </w:pPr>
            <w:r w:rsidRPr="0081631A">
              <w:t>1.3</w:t>
            </w:r>
            <w:r w:rsidRPr="0081631A">
              <w:tab/>
              <w:t>Make provision in plans to negotiate quality, time and cost specifications with clients</w:t>
            </w:r>
          </w:p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1.4</w:t>
            </w:r>
            <w:r w:rsidRPr="0081631A">
              <w:tab/>
              <w:t>Maintain effective communication links and consultative processes with clients</w:t>
            </w:r>
          </w:p>
        </w:tc>
      </w:tr>
      <w:tr w:rsidTr="00816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2 Identify opportunities for product and service enhancement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A" w:rsidP="0081631A">
            <w:pPr>
              <w:pStyle w:val="BodyText"/>
            </w:pPr>
            <w:r w:rsidRPr="0081631A">
              <w:t>2.1</w:t>
            </w:r>
            <w:r w:rsidRPr="0081631A">
              <w:tab/>
              <w:t>Identify existi</w:t>
            </w:r>
            <w:r w:rsidRPr="0081631A">
              <w:t>ng/potential customer base as a guide to demand</w:t>
            </w:r>
          </w:p>
          <w:p w:rsidR="00000000" w:rsidRPr="0081631A" w:rsidP="0081631A">
            <w:pPr>
              <w:pStyle w:val="BodyText"/>
            </w:pPr>
            <w:r w:rsidRPr="0081631A">
              <w:t>2.2</w:t>
            </w:r>
            <w:r w:rsidRPr="0081631A">
              <w:tab/>
              <w:t>Identify service opportunities and promote them to potential clients</w:t>
            </w:r>
          </w:p>
          <w:p w:rsidR="00000000" w:rsidRPr="0081631A" w:rsidP="0081631A">
            <w:pPr>
              <w:pStyle w:val="BodyText"/>
            </w:pPr>
            <w:r w:rsidRPr="0081631A">
              <w:t>2.3</w:t>
            </w:r>
            <w:r w:rsidRPr="0081631A">
              <w:tab/>
              <w:t>Determine client requirements and preferences in relation to services to be supplied as a basis for the marketing strategy</w:t>
            </w:r>
          </w:p>
          <w:p w:rsidR="00000000" w:rsidRPr="0081631A" w:rsidP="0081631A">
            <w:pPr>
              <w:pStyle w:val="BodyText"/>
            </w:pPr>
            <w:r w:rsidRPr="0081631A">
              <w:t>2.4</w:t>
            </w:r>
            <w:r w:rsidRPr="0081631A">
              <w:tab/>
              <w:t>Impl</w:t>
            </w:r>
            <w:r w:rsidRPr="0081631A">
              <w:t>ement systems to receive, respond to and address client reactions</w:t>
            </w:r>
          </w:p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2.5</w:t>
            </w:r>
            <w:r w:rsidRPr="0081631A">
              <w:tab/>
              <w:t>Implement marketing strategies aimed at improving the business’ competitive position</w:t>
            </w:r>
          </w:p>
        </w:tc>
      </w:tr>
      <w:tr w:rsidTr="00816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3 Explore opportunities to improve client satisfaction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A" w:rsidP="0081631A">
            <w:pPr>
              <w:pStyle w:val="BodyText"/>
            </w:pPr>
            <w:r w:rsidRPr="0081631A">
              <w:t>3.1</w:t>
            </w:r>
            <w:r w:rsidRPr="0081631A">
              <w:tab/>
              <w:t>Deliver products and services to client s</w:t>
            </w:r>
            <w:r w:rsidRPr="0081631A">
              <w:t>atisfaction within quality, time, cost and resource parameters</w:t>
            </w:r>
          </w:p>
          <w:p w:rsidR="00000000" w:rsidRPr="0081631A" w:rsidP="0081631A">
            <w:pPr>
              <w:pStyle w:val="BodyText"/>
            </w:pPr>
            <w:r w:rsidRPr="0081631A">
              <w:t>3.2</w:t>
            </w:r>
            <w:r w:rsidRPr="0081631A">
              <w:tab/>
              <w:t>Maintain quality of products and services by establishing client feedback mechanisms</w:t>
            </w:r>
          </w:p>
          <w:p w:rsidR="00000000" w:rsidRPr="0081631A" w:rsidP="0081631A">
            <w:pPr>
              <w:pStyle w:val="BodyText"/>
            </w:pPr>
            <w:r w:rsidRPr="0081631A">
              <w:t>3.3</w:t>
            </w:r>
            <w:r w:rsidRPr="0081631A">
              <w:tab/>
              <w:t>Discuss problems and implement resolution process</w:t>
            </w:r>
          </w:p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3.4</w:t>
            </w:r>
            <w:r w:rsidRPr="0081631A">
              <w:tab/>
              <w:t>Investigate client complaints promptly and use</w:t>
            </w:r>
            <w:r w:rsidRPr="0081631A">
              <w:t xml:space="preserve"> to improve service</w:t>
            </w:r>
          </w:p>
        </w:tc>
      </w:tr>
      <w:tr w:rsidTr="00816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4 Monitor marketing performance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A" w:rsidP="0081631A">
            <w:pPr>
              <w:pStyle w:val="BodyText"/>
            </w:pPr>
            <w:r w:rsidRPr="0081631A">
              <w:t>4.1</w:t>
            </w:r>
            <w:r w:rsidRPr="0081631A">
              <w:tab/>
              <w:t>Monitor performance achievements against the marketing plan</w:t>
            </w:r>
          </w:p>
          <w:p w:rsidR="00000000" w:rsidRPr="0081631A" w:rsidP="0081631A">
            <w:pPr>
              <w:pStyle w:val="BodyText"/>
            </w:pPr>
            <w:r w:rsidRPr="0081631A">
              <w:t>4.2</w:t>
            </w:r>
            <w:r w:rsidRPr="0081631A">
              <w:tab/>
              <w:t>Investigate causes of any serious performance deviations and take corrective action</w:t>
            </w:r>
          </w:p>
          <w:p w:rsidR="00000000" w:rsidRPr="0081631A" w:rsidP="0081631A">
            <w:pPr>
              <w:pStyle w:val="BodyText"/>
            </w:pPr>
            <w:r w:rsidRPr="0081631A">
              <w:t>4.3</w:t>
            </w:r>
            <w:r w:rsidRPr="0081631A">
              <w:tab/>
              <w:t>Monitor and optimise production operations</w:t>
            </w:r>
          </w:p>
          <w:p w:rsidR="00000000" w:rsidRPr="0081631A" w:rsidP="0081631A">
            <w:pPr>
              <w:pStyle w:val="BodyText"/>
            </w:pPr>
            <w:r w:rsidRPr="0081631A">
              <w:t>4.4</w:t>
            </w:r>
            <w:r w:rsidRPr="0081631A">
              <w:tab/>
            </w:r>
            <w:r w:rsidRPr="0081631A">
              <w:t>Use resources effectively and efficiently to provide a quality service</w:t>
            </w:r>
          </w:p>
          <w:p w:rsidR="00000000" w:rsidRPr="0081631A" w:rsidP="0081631A">
            <w:pPr>
              <w:pStyle w:val="BodyText"/>
            </w:pPr>
            <w:r w:rsidRPr="0081631A">
              <w:t>4.5</w:t>
            </w:r>
            <w:r w:rsidRPr="0081631A">
              <w:tab/>
              <w:t>Plan and introduce strategies which support the establishment of long term relationships</w:t>
            </w:r>
          </w:p>
          <w:p w:rsidR="00000000" w:rsidRPr="0081631A" w:rsidP="0081631A">
            <w:pPr>
              <w:pStyle w:val="BodyText"/>
            </w:pPr>
            <w:r w:rsidRPr="0081631A">
              <w:t>4.6</w:t>
            </w:r>
            <w:r w:rsidRPr="0081631A">
              <w:tab/>
              <w:t>Adjust product and service delivery promptly and decisively to satisfy client and organi</w:t>
            </w:r>
            <w:r w:rsidRPr="0081631A">
              <w:t>sational requirements</w:t>
            </w:r>
          </w:p>
          <w:p w:rsidR="00000000" w:rsidRPr="0081631A" w:rsidP="0081631A">
            <w:pPr>
              <w:pStyle w:val="BodyText"/>
            </w:pPr>
            <w:r w:rsidRPr="0081631A">
              <w:t>4.7</w:t>
            </w:r>
            <w:r w:rsidRPr="0081631A">
              <w:tab/>
              <w:t>Manage written records, reports and recommendations</w:t>
            </w:r>
          </w:p>
        </w:tc>
      </w:tr>
    </w:tbl>
    <w:p w:rsidR="00000000" w:rsidRPr="0081631A" w:rsidP="0081631A">
      <w:pPr>
        <w:pStyle w:val="BodyText"/>
      </w:pPr>
    </w:p>
    <w:p w:rsidR="00000000" w:rsidRPr="0081631A" w:rsidP="0081631A">
      <w:pPr>
        <w:pStyle w:val="AllowPageBreak"/>
      </w:pPr>
    </w:p>
    <w:p w:rsidR="00000000" w:rsidRPr="0081631A" w:rsidP="0081631A">
      <w:pPr>
        <w:pStyle w:val="Heading1"/>
      </w:pPr>
      <w:bookmarkStart w:id="4" w:name="O_681639"/>
      <w:bookmarkEnd w:id="4"/>
      <w:r w:rsidRPr="0081631A">
        <w:t>Foundation Skills</w:t>
      </w:r>
    </w:p>
    <w:p w:rsidR="00000000" w:rsidRPr="0081631A" w:rsidP="008A1B7C">
      <w:pPr>
        <w:pStyle w:val="BodyText"/>
      </w:pPr>
      <w:r w:rsidRPr="0081631A">
        <w:t>Foundation skills essential to performance are explicit in the performance criteria of this unit. Further information is available in the Res</w:t>
      </w:r>
      <w:r w:rsidRPr="0081631A">
        <w:t>ources and Infrastructure Industry Training Package Companion Volume.</w:t>
      </w:r>
    </w:p>
    <w:p w:rsidR="00000000" w:rsidRPr="0081631A" w:rsidP="0081631A">
      <w:pPr>
        <w:pStyle w:val="Heading1"/>
      </w:pPr>
      <w:bookmarkStart w:id="5" w:name="O_681638"/>
      <w:bookmarkEnd w:id="5"/>
      <w:r w:rsidRPr="0081631A">
        <w:t>Unit Mapping Information</w:t>
      </w:r>
    </w:p>
    <w:p w:rsidR="00000000" w:rsidRPr="0081631A" w:rsidP="008A1B7C">
      <w:pPr>
        <w:pStyle w:val="BodyText"/>
      </w:pPr>
      <w:r w:rsidRPr="0081631A">
        <w:t>RIICCR601A Manage customer relationships</w:t>
      </w:r>
    </w:p>
    <w:p w:rsidR="00000000" w:rsidRPr="0081631A" w:rsidP="0081631A">
      <w:pPr>
        <w:pStyle w:val="Heading1"/>
      </w:pPr>
      <w:bookmarkStart w:id="6" w:name="O_681643"/>
      <w:bookmarkEnd w:id="6"/>
      <w:r w:rsidRPr="0081631A">
        <w:t>Links</w:t>
      </w:r>
    </w:p>
    <w:p w:rsidR="00000000" w:rsidRPr="0081631A" w:rsidP="008A1B7C">
      <w:pPr>
        <w:pStyle w:val="BodyText"/>
      </w:pPr>
      <w:r w:rsidRPr="00816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4D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631A" w:rsidP="008A1B7C">
      <w:pPr>
        <w:pStyle w:val="BodyText"/>
        <w:sectPr w:rsidSect="008163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631A" w:rsidP="0081631A">
      <w:pPr>
        <w:pStyle w:val="SuperHeading"/>
      </w:pPr>
      <w:r w:rsidRPr="0081631A">
        <w:t>Assessment Requirements for RIICCR601D Manage customer relationships</w:t>
      </w:r>
    </w:p>
    <w:p w:rsidR="00000000" w:rsidRPr="0081631A" w:rsidP="0081631A">
      <w:pPr>
        <w:pStyle w:val="Heading1"/>
      </w:pPr>
      <w:bookmarkStart w:id="7" w:name="O_681636"/>
      <w:bookmarkEnd w:id="7"/>
      <w:r w:rsidRPr="0081631A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8A1B7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Comment</w:t>
            </w:r>
          </w:p>
        </w:tc>
      </w:tr>
      <w:tr w:rsidTr="008A1B7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This unit replaces RIICCR601A Manage customer relationships</w:t>
            </w:r>
          </w:p>
        </w:tc>
      </w:tr>
      <w:tr w:rsidTr="008A1B7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A" w:rsidP="0081631A">
            <w:pPr>
              <w:pStyle w:val="BodyText"/>
            </w:pPr>
            <w:r w:rsidRPr="0081631A">
              <w:t>Required frequency and volume of evidence amended in Performance evidence.</w:t>
            </w:r>
          </w:p>
          <w:p w:rsidR="00000000" w:rsidRPr="0081631A" w:rsidP="0081631A">
            <w:pPr>
              <w:pStyle w:val="BodyText"/>
            </w:pPr>
            <w:r w:rsidRPr="0081631A">
              <w:t>Substantial amendments made in Assessment Conditions field, including: references to Industry Sectors, assessor and su</w:t>
            </w:r>
            <w:r w:rsidRPr="0081631A">
              <w:t>bject matter expert experience requirements, how assessment should be conducted and what it should confirm.</w:t>
            </w:r>
          </w:p>
        </w:tc>
      </w:tr>
    </w:tbl>
    <w:p w:rsidR="00000000" w:rsidRPr="0081631A" w:rsidP="0081631A">
      <w:pPr>
        <w:pStyle w:val="BodyText"/>
      </w:pPr>
    </w:p>
    <w:p w:rsidR="00000000" w:rsidRPr="0081631A" w:rsidP="0081631A">
      <w:pPr>
        <w:pStyle w:val="AllowPageBreak"/>
      </w:pPr>
    </w:p>
    <w:p w:rsidR="00000000" w:rsidRPr="0081631A" w:rsidP="0081631A">
      <w:pPr>
        <w:pStyle w:val="Heading1"/>
      </w:pPr>
      <w:bookmarkStart w:id="8" w:name="O_681635"/>
      <w:bookmarkEnd w:id="8"/>
      <w:r w:rsidRPr="0081631A">
        <w:t>Performance Evidence</w:t>
      </w:r>
    </w:p>
    <w:p w:rsidR="00000000" w:rsidRPr="0081631A" w:rsidP="008A1B7C">
      <w:pPr>
        <w:pStyle w:val="BodyText"/>
      </w:pPr>
      <w:r w:rsidRPr="0081631A">
        <w:t xml:space="preserve">Evidence is required to be collected that demonstrates a candidate’s competency in this unit. Evidence must </w:t>
      </w:r>
      <w:r w:rsidRPr="0081631A">
        <w:t>be relevant to the roles within this sector’s work operations and satisfy all of the requirements of the performance criteria of this unit and include evidence that the candidate:</w:t>
      </w:r>
    </w:p>
    <w:p w:rsidR="00000000" w:rsidRPr="0081631A" w:rsidP="0081631A">
      <w:pPr>
        <w:pStyle w:val="ListBullet"/>
      </w:pPr>
      <w:r w:rsidRPr="0081631A">
        <w:t>locates and applies relevant legislation, documentation, policies and proce</w:t>
      </w:r>
      <w:r w:rsidRPr="0081631A">
        <w:t>dures</w:t>
      </w:r>
    </w:p>
    <w:p w:rsidR="00000000" w:rsidRPr="0081631A" w:rsidP="0081631A">
      <w:pPr>
        <w:pStyle w:val="ListBullet"/>
      </w:pPr>
      <w:r w:rsidRPr="0081631A">
        <w:t>demonstrates completion of managing customer relationships that safely, effectively and efficiently meets all of the required outcomes on more than one (1) occasion including:</w:t>
      </w:r>
    </w:p>
    <w:p w:rsidR="00000000" w:rsidRPr="0081631A" w:rsidP="0081631A">
      <w:pPr>
        <w:pStyle w:val="ListBullet2"/>
      </w:pPr>
      <w:r w:rsidRPr="0081631A">
        <w:t>planning activity and processes for managing customer relationships (including sales, advertising and promotion, logistics)</w:t>
      </w:r>
    </w:p>
    <w:p w:rsidR="00000000" w:rsidRPr="0081631A" w:rsidP="0081631A">
      <w:pPr>
        <w:pStyle w:val="ListBullet2"/>
      </w:pPr>
      <w:r w:rsidRPr="0081631A">
        <w:t>applying key marketing concepts and methods to establish strategies that support the establishment of long term relationships</w:t>
      </w:r>
    </w:p>
    <w:p w:rsidR="00000000" w:rsidRPr="0081631A" w:rsidP="0081631A">
      <w:pPr>
        <w:pStyle w:val="ListBullet2"/>
      </w:pPr>
      <w:r w:rsidRPr="0081631A">
        <w:t>carryi</w:t>
      </w:r>
      <w:r w:rsidRPr="0081631A">
        <w:t>ng out continuous improvement processes for product and services</w:t>
      </w:r>
    </w:p>
    <w:p w:rsidR="00000000" w:rsidRPr="0081631A" w:rsidP="0081631A">
      <w:pPr>
        <w:pStyle w:val="ListBullet2"/>
      </w:pPr>
      <w:r w:rsidRPr="0081631A">
        <w:t>identifying and managing contractual rights and responsibilities</w:t>
      </w:r>
    </w:p>
    <w:p w:rsidR="00000000" w:rsidRPr="0081631A" w:rsidP="0081631A">
      <w:pPr>
        <w:pStyle w:val="ListBullet2"/>
      </w:pPr>
      <w:r w:rsidRPr="0081631A">
        <w:t>consulting with customer to ensure products and services meet client needs</w:t>
      </w:r>
    </w:p>
    <w:p w:rsidR="00000000" w:rsidRPr="0081631A" w:rsidP="0081631A">
      <w:pPr>
        <w:pStyle w:val="ListBullet2"/>
      </w:pPr>
      <w:r w:rsidRPr="0081631A">
        <w:t xml:space="preserve">monitoring client satisfaction </w:t>
      </w:r>
    </w:p>
    <w:p w:rsidR="00000000" w:rsidRPr="0081631A" w:rsidP="0081631A">
      <w:pPr>
        <w:pStyle w:val="ListBullet2"/>
      </w:pPr>
      <w:r w:rsidRPr="0081631A">
        <w:t>exploring opportuni</w:t>
      </w:r>
      <w:r w:rsidRPr="0081631A">
        <w:t>ties to improve client satisfaction</w:t>
      </w:r>
    </w:p>
    <w:p w:rsidR="00000000" w:rsidRPr="0081631A" w:rsidP="0081631A">
      <w:pPr>
        <w:pStyle w:val="ListBullet2"/>
      </w:pPr>
      <w:r w:rsidRPr="0081631A">
        <w:t>using problem solving, negotiation and conflict resolution techniques to manage and maintain customer requirements</w:t>
      </w:r>
    </w:p>
    <w:p w:rsidR="00000000" w:rsidRPr="0081631A" w:rsidP="0081631A">
      <w:pPr>
        <w:pStyle w:val="ListBullet2"/>
      </w:pPr>
      <w:r w:rsidRPr="0081631A">
        <w:t>monitoring marketing performance</w:t>
      </w:r>
    </w:p>
    <w:p w:rsidR="00000000" w:rsidRPr="0081631A" w:rsidP="0081631A">
      <w:pPr>
        <w:pStyle w:val="ListBullet2"/>
      </w:pPr>
      <w:r w:rsidRPr="0081631A">
        <w:t>researching and applying best techniques for collection of data and reco</w:t>
      </w:r>
      <w:r w:rsidRPr="0081631A">
        <w:t>rd keeping</w:t>
      </w:r>
    </w:p>
    <w:p w:rsidR="00000000" w:rsidRPr="0081631A" w:rsidP="0081631A">
      <w:pPr>
        <w:pStyle w:val="ListBullet2"/>
      </w:pPr>
      <w:r w:rsidRPr="0081631A">
        <w:t>analysing problems with products and services, consider option, implements best option to solve problems</w:t>
      </w:r>
    </w:p>
    <w:p w:rsidR="00000000" w:rsidRPr="0081631A" w:rsidP="0081631A">
      <w:pPr>
        <w:pStyle w:val="AllowPageBreak"/>
      </w:pPr>
    </w:p>
    <w:p w:rsidR="00000000" w:rsidRPr="0081631A" w:rsidP="0081631A">
      <w:pPr>
        <w:pStyle w:val="Heading1"/>
      </w:pPr>
      <w:bookmarkStart w:id="9" w:name="O_681634"/>
      <w:bookmarkEnd w:id="9"/>
      <w:r w:rsidRPr="0081631A">
        <w:t>Knowledge Evidence</w:t>
      </w:r>
    </w:p>
    <w:p w:rsidR="00000000" w:rsidRPr="0081631A" w:rsidP="008A1B7C">
      <w:pPr>
        <w:pStyle w:val="BodyText"/>
      </w:pPr>
      <w:r w:rsidRPr="0081631A">
        <w:t>The candidate must demonstrate knowledge managing customer relationships through:</w:t>
      </w:r>
    </w:p>
    <w:p w:rsidR="00000000" w:rsidRPr="0081631A" w:rsidP="0081631A">
      <w:pPr>
        <w:pStyle w:val="ListBullet"/>
      </w:pPr>
      <w:r w:rsidRPr="0081631A">
        <w:t>identifying legal rights and responsibilities</w:t>
      </w:r>
    </w:p>
    <w:p w:rsidR="00000000" w:rsidRPr="0081631A" w:rsidP="0081631A">
      <w:pPr>
        <w:pStyle w:val="ListBullet"/>
      </w:pPr>
      <w:r w:rsidRPr="0081631A">
        <w:t>identifying contractual rights and responsibilities</w:t>
      </w:r>
    </w:p>
    <w:p w:rsidR="00000000" w:rsidRPr="0081631A" w:rsidP="0081631A">
      <w:pPr>
        <w:pStyle w:val="ListBullet"/>
      </w:pPr>
      <w:r w:rsidRPr="0081631A">
        <w:t>establishing planning and control systems (sales, advertising and promotion, logistics)</w:t>
      </w:r>
    </w:p>
    <w:p w:rsidR="00000000" w:rsidRPr="0081631A" w:rsidP="0081631A">
      <w:pPr>
        <w:pStyle w:val="ListBullet"/>
      </w:pPr>
      <w:r w:rsidRPr="0081631A">
        <w:t>identifying and communicating key marketing concepts and methods</w:t>
      </w:r>
    </w:p>
    <w:p w:rsidR="00000000" w:rsidRPr="0081631A" w:rsidP="0081631A">
      <w:pPr>
        <w:pStyle w:val="ListBullet"/>
      </w:pPr>
      <w:r w:rsidRPr="0081631A">
        <w:t>deter</w:t>
      </w:r>
      <w:r w:rsidRPr="0081631A">
        <w:t xml:space="preserve">mining various methods of monitoring client satisfaction </w:t>
      </w:r>
    </w:p>
    <w:p w:rsidR="00000000" w:rsidRPr="0081631A" w:rsidP="0081631A">
      <w:pPr>
        <w:pStyle w:val="ListBullet"/>
      </w:pPr>
      <w:r w:rsidRPr="0081631A">
        <w:t>using numerical concepts such as percentages, place value for whole numbers and decimals, estimation (for example, quantities, resources, time)</w:t>
      </w:r>
    </w:p>
    <w:p w:rsidR="00000000" w:rsidRPr="0081631A" w:rsidP="0081631A">
      <w:pPr>
        <w:pStyle w:val="ListBullet"/>
      </w:pPr>
      <w:r w:rsidRPr="0081631A">
        <w:t>maintaining record keeping systems</w:t>
      </w:r>
    </w:p>
    <w:p w:rsidR="00000000" w:rsidRPr="0081631A" w:rsidP="0081631A">
      <w:pPr>
        <w:pStyle w:val="ListBullet"/>
      </w:pPr>
      <w:r w:rsidRPr="0081631A">
        <w:t>using various commu</w:t>
      </w:r>
      <w:r w:rsidRPr="0081631A">
        <w:t>nication systems, processes and procedures</w:t>
      </w:r>
    </w:p>
    <w:p w:rsidR="00000000" w:rsidRPr="0081631A" w:rsidP="0081631A">
      <w:pPr>
        <w:pStyle w:val="AllowPageBreak"/>
      </w:pPr>
    </w:p>
    <w:p w:rsidR="00000000" w:rsidRPr="0081631A" w:rsidP="0081631A">
      <w:pPr>
        <w:pStyle w:val="Heading1"/>
      </w:pPr>
      <w:bookmarkStart w:id="10" w:name="O_681633"/>
      <w:bookmarkEnd w:id="10"/>
      <w:r w:rsidRPr="0081631A">
        <w:t>Assessment Conditions</w:t>
      </w:r>
    </w:p>
    <w:p w:rsidR="00000000" w:rsidRPr="0081631A" w:rsidP="0081631A">
      <w:pPr>
        <w:pStyle w:val="ListBullet"/>
      </w:pPr>
      <w:r w:rsidRPr="0081631A">
        <w:t xml:space="preserve">An assessor of this unit must satisfy the requirements of the NVR/AQTF or their successors; and Industry regulations for certification and licensing; and, </w:t>
      </w:r>
    </w:p>
    <w:p w:rsidR="00000000" w:rsidRPr="0081631A" w:rsidP="0081631A">
      <w:pPr>
        <w:pStyle w:val="ListBullet"/>
      </w:pPr>
      <w:r w:rsidRPr="0081631A">
        <w:t>this unit is best</w:t>
      </w:r>
      <w:r w:rsidRPr="0081631A">
        <w:t xml:space="preserve"> assessed in the context of this sector’s work environment;</w:t>
      </w:r>
    </w:p>
    <w:p w:rsidR="00000000" w:rsidRPr="0081631A" w:rsidP="0081631A">
      <w:pPr>
        <w:pStyle w:val="ListBullet"/>
      </w:pPr>
      <w:r w:rsidRPr="0081631A">
        <w:t xml:space="preserve">where personal safety or environmental damage are limiting factors, assessment may occur in a simulated environment provided it is realistic and sufficiently rigorous to cover all aspects of this </w:t>
      </w:r>
      <w:r w:rsidRPr="0081631A">
        <w:t>sector’s workplace performance, including environment, task skills, task management skills, contingency management skills and job role environment skills; and,</w:t>
      </w:r>
    </w:p>
    <w:p w:rsidR="00000000" w:rsidRPr="0081631A" w:rsidP="0081631A">
      <w:pPr>
        <w:pStyle w:val="ListBullet"/>
      </w:pPr>
      <w:r w:rsidRPr="0081631A">
        <w:t>this unit must be assessed in compliance with relevant legislation/regulation and using policies</w:t>
      </w:r>
      <w:r w:rsidRPr="0081631A">
        <w:t>, procedures, processes and operational manuals directly related to the industry sector for which it is being assessed; and,</w:t>
      </w:r>
    </w:p>
    <w:p w:rsidR="00000000" w:rsidRPr="0081631A" w:rsidP="0081631A">
      <w:pPr>
        <w:pStyle w:val="ListBullet"/>
      </w:pPr>
      <w:r w:rsidRPr="0081631A">
        <w:t>assessment may be conducted in conjunction with the assessment of other Units of Competency; and,</w:t>
      </w:r>
    </w:p>
    <w:p w:rsidR="00000000" w:rsidRPr="0081631A" w:rsidP="0081631A">
      <w:pPr>
        <w:pStyle w:val="ListBullet"/>
      </w:pPr>
      <w:r w:rsidRPr="0081631A">
        <w:t>assessment must confirm consisten</w:t>
      </w:r>
      <w:r w:rsidRPr="0081631A">
        <w:t>t performance can be applied in a range of relevant workplace circumstances; and,</w:t>
      </w:r>
    </w:p>
    <w:p w:rsidR="00000000" w:rsidRPr="0081631A" w:rsidP="0081631A">
      <w:pPr>
        <w:pStyle w:val="ListBullet"/>
      </w:pPr>
      <w:r w:rsidRPr="0081631A">
        <w:t xml:space="preserve">assessors must demonstrate the performance evidence, and knowledge evidence as outlined in this Unit of Competency, and through the minimum years of current* work experience </w:t>
      </w:r>
      <w:r w:rsidRPr="0081631A">
        <w:t>specified below in an Industry sector relevant to the outcomes of the unit; or,</w:t>
      </w:r>
    </w:p>
    <w:p w:rsidR="00000000" w:rsidRPr="0081631A" w:rsidP="0081631A">
      <w:pPr>
        <w:pStyle w:val="ListBullet"/>
      </w:pPr>
      <w:r w:rsidRPr="0081631A">
        <w:t>where the assessor does not meet experience requirements a co-assessment or partnership arrangement must exist between the qualified assessor and an Industry subject matter exp</w:t>
      </w:r>
      <w:r w:rsidRPr="0081631A">
        <w:t>ert. The Industry subject matter expert should hold the unit being assessed (or an equivalent unit) and/or demonstrate equivalence of skills and knowledge at the unit level. An Industry technical expert must also demonstrate skills and knowledge from the m</w:t>
      </w:r>
      <w:r w:rsidRPr="0081631A">
        <w:t>inimum years of current work experience specified below in the Industry sector, including time spent in roles related to the unit being assessed; and,</w:t>
      </w:r>
    </w:p>
    <w:p w:rsidR="00000000" w:rsidRPr="0081631A" w:rsidP="0081631A">
      <w:pPr>
        <w:pStyle w:val="ListBullet"/>
      </w:pPr>
      <w:r w:rsidRPr="0081631A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163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Required assessor or Industr</w:t>
            </w:r>
            <w:r w:rsidRPr="0081631A">
              <w:t>y subject matter expert experience</w:t>
            </w:r>
          </w:p>
        </w:tc>
      </w:tr>
      <w:tr w:rsidTr="008163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1 Year</w:t>
            </w:r>
          </w:p>
        </w:tc>
      </w:tr>
      <w:tr w:rsidTr="008163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2 Years</w:t>
            </w:r>
          </w:p>
        </w:tc>
      </w:tr>
      <w:tr w:rsidTr="008163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3 Years</w:t>
            </w:r>
          </w:p>
        </w:tc>
      </w:tr>
      <w:tr w:rsidTr="008163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5 Years</w:t>
            </w:r>
          </w:p>
        </w:tc>
      </w:tr>
      <w:tr w:rsidTr="008163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31A">
            <w:pPr>
              <w:pStyle w:val="BodyText"/>
              <w:rPr>
                <w:lang w:val="en-NZ"/>
              </w:rPr>
            </w:pPr>
            <w:r w:rsidRPr="0081631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631A" w:rsidP="0081631A">
            <w:pPr>
              <w:pStyle w:val="BodyText"/>
            </w:pPr>
            <w:r w:rsidRPr="0081631A">
              <w:t>Where this Unit is being assessed outside of the Resources and Infrastructure Sectors assessor and/or Industry subject matter expert experience should be in-line with industry standards for the sector in which it is being assesse</w:t>
            </w:r>
            <w:r w:rsidRPr="0081631A">
              <w:t>d and where no Industry standard is specified should comply with any relevant regulation.</w:t>
            </w:r>
          </w:p>
        </w:tc>
      </w:tr>
    </w:tbl>
    <w:p w:rsidR="00000000" w:rsidRPr="0081631A" w:rsidP="008A1B7C">
      <w:pPr>
        <w:pStyle w:val="BodyText"/>
      </w:pPr>
      <w:r w:rsidRPr="0081631A">
        <w:t>*Assessors can demonstrate current work experience through employment within Industry in a role relevant to the outcomes of the Unit; or, for external assessors thi</w:t>
      </w:r>
      <w:r w:rsidRPr="0081631A">
        <w:t>s can be demonstrated through exposure to Industry by conducting frequent site assessments across various locations.</w:t>
      </w:r>
    </w:p>
    <w:p w:rsidR="00000000" w:rsidRPr="0081631A" w:rsidP="008A1B7C">
      <w:pPr>
        <w:pStyle w:val="BodyText"/>
      </w:pPr>
      <w:r w:rsidRPr="0081631A">
        <w:t xml:space="preserve">**Where a unit is being delivered outside of a Qualification the first numeric character in the Unit code should be considered to indicate </w:t>
      </w:r>
      <w:r w:rsidRPr="0081631A">
        <w:t>the AQF level</w:t>
      </w:r>
    </w:p>
    <w:p w:rsidR="00000000" w:rsidRPr="0081631A" w:rsidP="0081631A">
      <w:pPr>
        <w:pStyle w:val="Heading1"/>
      </w:pPr>
      <w:bookmarkStart w:id="11" w:name="O_681644"/>
      <w:bookmarkEnd w:id="11"/>
      <w:r w:rsidRPr="0081631A">
        <w:t>Links</w:t>
      </w:r>
    </w:p>
    <w:p w:rsidR="00000000" w:rsidRPr="0081631A" w:rsidP="008A1B7C">
      <w:pPr>
        <w:pStyle w:val="BodyText"/>
      </w:pPr>
      <w:r w:rsidRPr="00816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4D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631A" w:rsidP="0081631A"/>
    <w:sectPr w:rsidSect="008163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 w:rsidRPr="008A1B7C" w:rsidP="008A1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7C" w:rsidP="00816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B7C" w:rsidP="00816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A1B7C" w:rsidP="008163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 w:rsidP="00816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B7C">
      <w:t>Approved</w:t>
    </w:r>
    <w:r w:rsidR="008A1B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B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B7C">
      <w:rPr>
        <w:noProof/>
      </w:rPr>
      <w:t>4</w:t>
    </w:r>
    <w:r>
      <w:rPr>
        <w:noProof/>
      </w:rPr>
      <w:fldChar w:fldCharType="end"/>
    </w:r>
  </w:p>
  <w:p w:rsidR="0081631A" w:rsidP="00816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B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B7C">
      <w:t>Mining and Automotive Skills Alliance</w:t>
    </w:r>
    <w:r w:rsidR="008A1B7C">
      <w:fldChar w:fldCharType="end"/>
    </w:r>
  </w:p>
  <w:p w:rsidR="0081631A" w:rsidP="00816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31A" w:rsidRPr="008A1B7C" w:rsidP="008A1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7C" w:rsidRPr="002D2AF8" w:rsidP="00816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RIICCR601D Manage customer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1B7C" w:rsidP="008163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A" w:rsidRPr="002D2AF8" w:rsidP="00816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B7C">
      <w:t>RIICCR601D Manage customer relationships</w:t>
    </w:r>
    <w:r w:rsidR="008A1B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B7C">
      <w:rPr>
        <w:noProof/>
      </w:rPr>
      <w:t>2 March 2025</w:t>
    </w:r>
    <w:r>
      <w:fldChar w:fldCharType="end"/>
    </w:r>
  </w:p>
  <w:p w:rsidR="0081631A" w:rsidP="00816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DE4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3A3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C0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31A"/>
  </w:style>
  <w:style w:type="character" w:customStyle="1" w:styleId="Heading1Char">
    <w:name w:val="Heading 1 Char"/>
    <w:basedOn w:val="DefaultParagraphFont"/>
    <w:link w:val="Heading1"/>
    <w:rsid w:val="00816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3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3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31A"/>
    <w:rPr>
      <w:b/>
      <w:spacing w:val="0"/>
    </w:rPr>
  </w:style>
  <w:style w:type="paragraph" w:customStyle="1" w:styleId="SuperTitle">
    <w:name w:val="SuperTitle"/>
    <w:basedOn w:val="Title"/>
    <w:rsid w:val="00816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31A"/>
    <w:rPr>
      <w:i/>
    </w:rPr>
  </w:style>
  <w:style w:type="paragraph" w:styleId="Caption">
    <w:name w:val="caption"/>
    <w:basedOn w:val="BodyText"/>
    <w:next w:val="Normal"/>
    <w:qFormat/>
    <w:rsid w:val="00816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31A"/>
  </w:style>
  <w:style w:type="paragraph" w:styleId="TableofFigures">
    <w:name w:val="table of figures"/>
    <w:basedOn w:val="Normal"/>
    <w:next w:val="Normal"/>
    <w:semiHidden/>
    <w:rsid w:val="00816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3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31A"/>
    <w:rPr>
      <w:rFonts w:ascii="Wingdings" w:hAnsi="Wingdings"/>
    </w:rPr>
  </w:style>
  <w:style w:type="paragraph" w:customStyle="1" w:styleId="TableHeading">
    <w:name w:val="Table Heading"/>
    <w:basedOn w:val="HeadingBase"/>
    <w:rsid w:val="00816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31A"/>
    <w:rPr>
      <w:color w:val="0033CC"/>
      <w:u w:val="none"/>
    </w:rPr>
  </w:style>
  <w:style w:type="paragraph" w:customStyle="1" w:styleId="BodyTextRight">
    <w:name w:val="Body Text Right"/>
    <w:basedOn w:val="BodyText"/>
    <w:rsid w:val="00816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3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31A"/>
    <w:rPr>
      <w:sz w:val="32"/>
    </w:rPr>
  </w:style>
  <w:style w:type="paragraph" w:customStyle="1" w:styleId="HeadingProcedure">
    <w:name w:val="Heading Procedure"/>
    <w:basedOn w:val="HeadingBase"/>
    <w:next w:val="Normal"/>
    <w:rsid w:val="00816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31A"/>
    <w:pPr>
      <w:spacing w:before="60" w:after="60"/>
    </w:pPr>
  </w:style>
  <w:style w:type="paragraph" w:styleId="ListContinue">
    <w:name w:val="List Continue"/>
    <w:basedOn w:val="List"/>
    <w:rsid w:val="0081631A"/>
    <w:pPr>
      <w:ind w:firstLine="0"/>
    </w:pPr>
  </w:style>
  <w:style w:type="paragraph" w:customStyle="1" w:styleId="ListNote">
    <w:name w:val="List Note"/>
    <w:basedOn w:val="List"/>
    <w:rsid w:val="00816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31A"/>
    <w:rPr>
      <w:rFonts w:ascii="Courier New" w:hAnsi="Courier New"/>
    </w:rPr>
  </w:style>
  <w:style w:type="paragraph" w:customStyle="1" w:styleId="NoteBullet">
    <w:name w:val="Note Bullet"/>
    <w:basedOn w:val="Note"/>
    <w:rsid w:val="00816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31A"/>
    <w:rPr>
      <w:b/>
      <w:smallCaps/>
    </w:rPr>
  </w:style>
  <w:style w:type="paragraph" w:customStyle="1" w:styleId="TableListNumber">
    <w:name w:val="Table List Number"/>
    <w:basedOn w:val="ListNumber"/>
    <w:rsid w:val="00816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31A"/>
    <w:pPr>
      <w:numPr>
        <w:numId w:val="9"/>
      </w:numPr>
    </w:pPr>
  </w:style>
  <w:style w:type="paragraph" w:customStyle="1" w:styleId="ListAlpha2">
    <w:name w:val="List Alpha 2"/>
    <w:basedOn w:val="List2"/>
    <w:rsid w:val="0081631A"/>
    <w:pPr>
      <w:numPr>
        <w:numId w:val="8"/>
      </w:numPr>
    </w:pPr>
  </w:style>
  <w:style w:type="paragraph" w:styleId="List2">
    <w:name w:val="List 2"/>
    <w:basedOn w:val="BodyText"/>
    <w:rsid w:val="00816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3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31A"/>
    <w:pPr>
      <w:numPr>
        <w:numId w:val="4"/>
      </w:numPr>
    </w:pPr>
  </w:style>
  <w:style w:type="paragraph" w:styleId="ListContinue2">
    <w:name w:val="List Continue 2"/>
    <w:basedOn w:val="List2"/>
    <w:rsid w:val="0081631A"/>
    <w:pPr>
      <w:ind w:firstLine="0"/>
    </w:pPr>
  </w:style>
  <w:style w:type="paragraph" w:styleId="ListContinue3">
    <w:name w:val="List Continue 3"/>
    <w:basedOn w:val="List3"/>
    <w:rsid w:val="0081631A"/>
    <w:pPr>
      <w:ind w:left="1021" w:firstLine="0"/>
    </w:pPr>
  </w:style>
  <w:style w:type="paragraph" w:styleId="ListContinue4">
    <w:name w:val="List Continue 4"/>
    <w:basedOn w:val="List4"/>
    <w:rsid w:val="0081631A"/>
    <w:pPr>
      <w:ind w:firstLine="0"/>
    </w:pPr>
  </w:style>
  <w:style w:type="paragraph" w:styleId="ListContinue5">
    <w:name w:val="List Continue 5"/>
    <w:basedOn w:val="List5"/>
    <w:rsid w:val="0081631A"/>
    <w:pPr>
      <w:ind w:firstLine="0"/>
    </w:pPr>
  </w:style>
  <w:style w:type="paragraph" w:styleId="ListNumber3">
    <w:name w:val="List Number 3"/>
    <w:basedOn w:val="List3"/>
    <w:rsid w:val="0081631A"/>
    <w:pPr>
      <w:numPr>
        <w:numId w:val="5"/>
      </w:numPr>
    </w:pPr>
  </w:style>
  <w:style w:type="paragraph" w:styleId="ListNumber4">
    <w:name w:val="List Number 4"/>
    <w:basedOn w:val="List4"/>
    <w:rsid w:val="0081631A"/>
    <w:pPr>
      <w:numPr>
        <w:numId w:val="6"/>
      </w:numPr>
    </w:pPr>
  </w:style>
  <w:style w:type="paragraph" w:styleId="ListNumber5">
    <w:name w:val="List Number 5"/>
    <w:basedOn w:val="List5"/>
    <w:rsid w:val="0081631A"/>
    <w:pPr>
      <w:numPr>
        <w:numId w:val="7"/>
      </w:numPr>
    </w:pPr>
  </w:style>
  <w:style w:type="paragraph" w:styleId="BlockText">
    <w:name w:val="Block Text"/>
    <w:basedOn w:val="Normal"/>
    <w:rsid w:val="00816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31A"/>
    <w:rPr>
      <w:sz w:val="16"/>
      <w:vertAlign w:val="superscript"/>
    </w:rPr>
  </w:style>
  <w:style w:type="character" w:customStyle="1" w:styleId="Symbols">
    <w:name w:val="Symbols"/>
    <w:basedOn w:val="DefaultParagraphFont"/>
    <w:rsid w:val="0081631A"/>
    <w:rPr>
      <w:rFonts w:ascii="Symbol" w:hAnsi="Symbol"/>
    </w:rPr>
  </w:style>
  <w:style w:type="character" w:customStyle="1" w:styleId="MenuOptions">
    <w:name w:val="Menu Options"/>
    <w:basedOn w:val="DefaultParagraphFont"/>
    <w:rsid w:val="00816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31A"/>
    <w:rPr>
      <w:b/>
    </w:rPr>
  </w:style>
  <w:style w:type="character" w:customStyle="1" w:styleId="Underlined">
    <w:name w:val="Underlined"/>
    <w:basedOn w:val="DefaultParagraphFont"/>
    <w:rsid w:val="0081631A"/>
    <w:rPr>
      <w:u w:val="single"/>
    </w:rPr>
  </w:style>
  <w:style w:type="paragraph" w:customStyle="1" w:styleId="TableBodyTextRight">
    <w:name w:val="Table Body Text Right"/>
    <w:basedOn w:val="TableBodyText"/>
    <w:rsid w:val="00816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31A"/>
    <w:rPr>
      <w:sz w:val="18"/>
    </w:rPr>
  </w:style>
  <w:style w:type="paragraph" w:customStyle="1" w:styleId="BodySmallRight">
    <w:name w:val="Body Small Right"/>
    <w:basedOn w:val="BodyTextRight"/>
    <w:rsid w:val="0081631A"/>
    <w:rPr>
      <w:sz w:val="18"/>
      <w:szCs w:val="18"/>
    </w:rPr>
  </w:style>
  <w:style w:type="paragraph" w:customStyle="1" w:styleId="MarginEdition">
    <w:name w:val="Margin Edition"/>
    <w:basedOn w:val="MarginNote"/>
    <w:rsid w:val="00816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31A"/>
    <w:rPr>
      <w:sz w:val="2"/>
      <w:szCs w:val="2"/>
    </w:rPr>
  </w:style>
  <w:style w:type="character" w:customStyle="1" w:styleId="Small">
    <w:name w:val="Small"/>
    <w:basedOn w:val="DefaultParagraphFont"/>
    <w:rsid w:val="0081631A"/>
    <w:rPr>
      <w:sz w:val="16"/>
    </w:rPr>
  </w:style>
  <w:style w:type="paragraph" w:customStyle="1" w:styleId="WideTable">
    <w:name w:val="Wide Table"/>
    <w:basedOn w:val="Normal"/>
    <w:rsid w:val="00816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31A"/>
  </w:style>
  <w:style w:type="paragraph" w:styleId="Quote">
    <w:name w:val="Quote"/>
    <w:basedOn w:val="Heading1"/>
    <w:link w:val="QuoteChar"/>
    <w:qFormat/>
    <w:rsid w:val="00816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31A"/>
    <w:pPr>
      <w:pageBreakBefore/>
    </w:pPr>
  </w:style>
  <w:style w:type="paragraph" w:customStyle="1" w:styleId="Border">
    <w:name w:val="Border"/>
    <w:basedOn w:val="Normal"/>
    <w:qFormat/>
    <w:rsid w:val="00816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31A"/>
    <w:rPr>
      <w:u w:val="single"/>
    </w:rPr>
  </w:style>
  <w:style w:type="character" w:customStyle="1" w:styleId="BoldandItalics">
    <w:name w:val="Bold and Italics"/>
    <w:qFormat/>
    <w:rsid w:val="0081631A"/>
    <w:rPr>
      <w:b/>
      <w:i/>
      <w:u w:val="none"/>
    </w:rPr>
  </w:style>
  <w:style w:type="paragraph" w:styleId="BalloonText">
    <w:name w:val="Balloon Text"/>
    <w:basedOn w:val="Normal"/>
    <w:link w:val="BalloonTextChar"/>
    <w:rsid w:val="00816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31A"/>
    <w:pPr>
      <w:spacing w:before="0" w:after="0"/>
    </w:pPr>
  </w:style>
  <w:style w:type="paragraph" w:customStyle="1" w:styleId="BodyTextBold">
    <w:name w:val="Body Text Bold"/>
    <w:basedOn w:val="BodyText"/>
    <w:qFormat/>
    <w:rsid w:val="0081631A"/>
    <w:rPr>
      <w:b/>
    </w:rPr>
  </w:style>
  <w:style w:type="character" w:styleId="Hyperlink">
    <w:name w:val="Hyperlink"/>
    <w:basedOn w:val="DefaultParagraphFont"/>
    <w:uiPriority w:val="99"/>
    <w:unhideWhenUsed/>
    <w:rsid w:val="008A1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1248</Words>
  <Characters>8082</Characters>
  <Application>Microsoft Office Word</Application>
  <DocSecurity>0</DocSecurity>
  <Lines>212</Lines>
  <Paragraphs>129</Paragraphs>
  <ScaleCrop>false</ScaleCrop>
  <Company>Author-it Software Corporation Ltd.</Company>
  <LinksUpToDate>false</LinksUpToDate>
  <CharactersWithSpaces>9201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RIICCR601D Manage customer relationships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2025-03-02T02:39:00Z</dcterms:modified>
</cp:coreProperties>
</file>