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6384" w:rsidP="000E6384">
      <w:pPr>
        <w:pStyle w:val="Title"/>
      </w:pPr>
      <w:r>
        <w:fldChar w:fldCharType="begin"/>
      </w:r>
      <w:r>
        <w:instrText xml:space="preserve"> TITLE   \* MERGEFORMAT </w:instrText>
      </w:r>
      <w:r>
        <w:fldChar w:fldCharType="separate"/>
      </w:r>
      <w:r>
        <w:t>RIICCR501D Conduct sales in construction materials operations</w:t>
      </w:r>
      <w:r>
        <w:fldChar w:fldCharType="end"/>
      </w:r>
    </w:p>
    <w:p w:rsidR="000E6384" w:rsidP="000E6384">
      <w:pPr>
        <w:pStyle w:val="Version"/>
        <w:sectPr w:rsidSect="001B1B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B1BD1" w:rsidP="001B1BD1">
      <w:pPr>
        <w:pStyle w:val="SuperHeading"/>
      </w:pPr>
      <w:r w:rsidRPr="001B1BD1">
        <w:t>RIICCR501D Conduct sales in construction materials operations</w:t>
      </w:r>
    </w:p>
    <w:p w:rsidR="00000000" w:rsidRPr="001B1BD1" w:rsidP="001B1BD1">
      <w:pPr>
        <w:pStyle w:val="Heading1"/>
      </w:pPr>
      <w:bookmarkStart w:id="1" w:name="O_681614"/>
      <w:bookmarkEnd w:id="1"/>
      <w:r w:rsidRPr="001B1BD1">
        <w:t>Modification History</w:t>
      </w:r>
    </w:p>
    <w:tbl>
      <w:tblPr>
        <w:tblW w:w="9450" w:type="dxa"/>
        <w:tblLayout w:type="fixed"/>
        <w:tblCellMar>
          <w:left w:w="62" w:type="dxa"/>
          <w:right w:w="62" w:type="dxa"/>
        </w:tblCellMar>
        <w:tblLook w:val="0000"/>
      </w:tblPr>
      <w:tblGrid>
        <w:gridCol w:w="1170"/>
        <w:gridCol w:w="8280"/>
      </w:tblGrid>
      <w:tr w:rsidTr="000E6384">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BD1">
            <w:pPr>
              <w:pStyle w:val="BodyText"/>
              <w:rPr>
                <w:lang w:val="en-NZ"/>
              </w:rPr>
            </w:pPr>
            <w:r w:rsidRPr="001B1BD1">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BD1">
            <w:pPr>
              <w:pStyle w:val="BodyText"/>
              <w:rPr>
                <w:lang w:val="en-NZ"/>
              </w:rPr>
            </w:pPr>
            <w:r w:rsidRPr="001B1BD1">
              <w:t>Comment</w:t>
            </w:r>
          </w:p>
        </w:tc>
      </w:tr>
      <w:tr w:rsidTr="000E6384">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BD1">
            <w:pPr>
              <w:pStyle w:val="BodyText"/>
              <w:rPr>
                <w:lang w:val="en-NZ"/>
              </w:rPr>
            </w:pPr>
            <w:r w:rsidRPr="001B1BD1">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BD1">
            <w:pPr>
              <w:pStyle w:val="BodyText"/>
              <w:rPr>
                <w:lang w:val="en-NZ"/>
              </w:rPr>
            </w:pPr>
            <w:r w:rsidRPr="001B1BD1">
              <w:t>This unit replaces RIICCR501A Conduct sales in construction materials operations</w:t>
            </w:r>
          </w:p>
        </w:tc>
      </w:tr>
      <w:tr w:rsidTr="000E6384">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BD1">
            <w:pPr>
              <w:pStyle w:val="BodyText"/>
              <w:rPr>
                <w:lang w:val="en-NZ"/>
              </w:rPr>
            </w:pPr>
            <w:r w:rsidRPr="001B1BD1">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BD1" w:rsidP="001B1BD1">
            <w:pPr>
              <w:pStyle w:val="BodyText"/>
            </w:pPr>
            <w:r w:rsidRPr="001B1BD1">
              <w:t>Required frequency and volume of evidence amended in Performance evidence.</w:t>
            </w:r>
          </w:p>
          <w:p w:rsidR="00000000" w:rsidRPr="001B1BD1" w:rsidP="001B1BD1">
            <w:pPr>
              <w:pStyle w:val="BodyText"/>
            </w:pPr>
            <w:r w:rsidRPr="001B1BD1">
              <w:t>Substantial amendments made in Assessment Conditions field, including: references to Industry Sectors, assessor and subject matter expert experience requirements, how assessment should be conducted and what it should confirm.</w:t>
            </w:r>
          </w:p>
        </w:tc>
      </w:tr>
    </w:tbl>
    <w:p w:rsidR="00000000" w:rsidRPr="001B1BD1" w:rsidP="001B1BD1">
      <w:pPr>
        <w:pStyle w:val="BodyText"/>
      </w:pPr>
    </w:p>
    <w:p w:rsidR="00000000" w:rsidRPr="001B1BD1" w:rsidP="001B1BD1">
      <w:pPr>
        <w:pStyle w:val="AllowPageBreak"/>
      </w:pPr>
    </w:p>
    <w:p w:rsidR="00000000" w:rsidRPr="001B1BD1" w:rsidP="001B1BD1">
      <w:pPr>
        <w:pStyle w:val="Heading1"/>
      </w:pPr>
      <w:bookmarkStart w:id="2" w:name="O_681613"/>
      <w:bookmarkEnd w:id="2"/>
      <w:r w:rsidRPr="001B1BD1">
        <w:t>Application</w:t>
      </w:r>
    </w:p>
    <w:p w:rsidR="00000000" w:rsidRPr="001B1BD1" w:rsidP="000E6384">
      <w:pPr>
        <w:pStyle w:val="BodyText"/>
      </w:pPr>
      <w:r w:rsidRPr="001B1BD1">
        <w:t>This unit describes a participant’s skills and knowledge required to conduct sales in construction materials operations in Civil construction and Extractive.</w:t>
      </w:r>
    </w:p>
    <w:p w:rsidR="00000000" w:rsidRPr="001B1BD1" w:rsidP="000E6384">
      <w:pPr>
        <w:pStyle w:val="BodyText"/>
      </w:pPr>
      <w:r w:rsidRPr="001B1BD1">
        <w:t>This unit is appropriate for those working in supervisory or management roles.</w:t>
      </w:r>
    </w:p>
    <w:p w:rsidR="000E6384" w:rsidP="000E6384">
      <w:pPr>
        <w:pStyle w:val="BodyText"/>
      </w:pPr>
      <w:r w:rsidRPr="001B1BD1">
        <w:t>No licensing or ce</w:t>
      </w:r>
      <w:r w:rsidRPr="001B1BD1">
        <w:t>rtification requirements apply to this unit at the time of publication.</w:t>
      </w:r>
    </w:p>
    <w:p w:rsidR="00000000" w:rsidRPr="001B1BD1" w:rsidP="001B1BD1">
      <w:pPr>
        <w:pStyle w:val="Heading1"/>
      </w:pPr>
      <w:bookmarkStart w:id="3" w:name="O_681611"/>
      <w:bookmarkEnd w:id="3"/>
      <w:r w:rsidRPr="001B1BD1">
        <w:t>Elements and Performance Criteria</w:t>
      </w:r>
    </w:p>
    <w:tbl>
      <w:tblPr>
        <w:tblW w:w="9322" w:type="dxa"/>
        <w:tblLayout w:type="fixed"/>
        <w:tblCellMar>
          <w:left w:w="62" w:type="dxa"/>
          <w:right w:w="62" w:type="dxa"/>
        </w:tblCellMar>
        <w:tblLook w:val="0000"/>
      </w:tblPr>
      <w:tblGrid>
        <w:gridCol w:w="2438"/>
        <w:gridCol w:w="6884"/>
      </w:tblGrid>
      <w:tr w:rsidTr="001B1BD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BD1">
            <w:pPr>
              <w:pStyle w:val="BodyText"/>
              <w:rPr>
                <w:lang w:val="en-NZ"/>
              </w:rPr>
            </w:pPr>
            <w:r w:rsidRPr="001B1BD1">
              <w:t>1.</w:t>
            </w:r>
            <w:r w:rsidRPr="001B1BD1">
              <w:tab/>
              <w:t>Identify local market opportunities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BD1" w:rsidP="001B1BD1">
            <w:pPr>
              <w:pStyle w:val="BodyText"/>
            </w:pPr>
            <w:r w:rsidRPr="001B1BD1">
              <w:t>1.1</w:t>
            </w:r>
            <w:r w:rsidRPr="001B1BD1">
              <w:tab/>
              <w:t>Access, interpret and apply sales documentation and ensure the work activity is compliant</w:t>
            </w:r>
          </w:p>
          <w:p w:rsidR="00000000" w:rsidRPr="001B1BD1" w:rsidP="001B1BD1">
            <w:pPr>
              <w:pStyle w:val="BodyText"/>
            </w:pPr>
            <w:r w:rsidRPr="001B1BD1">
              <w:t>1.2</w:t>
            </w:r>
            <w:r w:rsidRPr="001B1BD1">
              <w:tab/>
              <w:t xml:space="preserve">Confirm local market information regarding construction materials </w:t>
            </w:r>
          </w:p>
          <w:p w:rsidR="00000000" w:rsidRPr="001B1BD1" w:rsidP="001B1BD1">
            <w:pPr>
              <w:pStyle w:val="BodyText"/>
            </w:pPr>
            <w:r w:rsidRPr="001B1BD1">
              <w:t>1.3</w:t>
            </w:r>
            <w:r w:rsidRPr="001B1BD1">
              <w:tab/>
              <w:t>Identify sales area boundaries in accordance with economic efficiency/effectiveness</w:t>
            </w:r>
          </w:p>
          <w:p w:rsidR="00000000" w:rsidRPr="001B1BD1" w:rsidP="001B1BD1">
            <w:pPr>
              <w:pStyle w:val="BodyText"/>
            </w:pPr>
            <w:r w:rsidRPr="001B1BD1">
              <w:t>1.4</w:t>
            </w:r>
            <w:r w:rsidRPr="001B1BD1">
              <w:tab/>
              <w:t>Identify and describe competitor organisations and basic profiles</w:t>
            </w:r>
          </w:p>
          <w:p w:rsidR="00000000" w:rsidRPr="001B1BD1" w:rsidP="001B1BD1">
            <w:pPr>
              <w:pStyle w:val="BodyText"/>
            </w:pPr>
            <w:r w:rsidRPr="001B1BD1">
              <w:t>1.5</w:t>
            </w:r>
            <w:r w:rsidRPr="001B1BD1">
              <w:tab/>
              <w:t>Apply company products</w:t>
            </w:r>
            <w:r w:rsidRPr="001B1BD1">
              <w:t xml:space="preserve"> and pricing systems within organisational requirements</w:t>
            </w:r>
          </w:p>
          <w:p w:rsidR="00000000" w:rsidP="001B1BD1">
            <w:pPr>
              <w:pStyle w:val="BodyText"/>
              <w:rPr>
                <w:lang w:val="en-NZ"/>
              </w:rPr>
            </w:pPr>
            <w:r w:rsidRPr="001B1BD1">
              <w:t>1.6</w:t>
            </w:r>
            <w:r w:rsidRPr="001B1BD1">
              <w:tab/>
              <w:t>Implement company sales strategy</w:t>
            </w:r>
          </w:p>
        </w:tc>
      </w:tr>
      <w:tr w:rsidTr="001B1BD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BD1">
            <w:pPr>
              <w:pStyle w:val="BodyText"/>
              <w:rPr>
                <w:lang w:val="en-NZ"/>
              </w:rPr>
            </w:pPr>
            <w:r w:rsidRPr="001B1BD1">
              <w:t>2.</w:t>
            </w:r>
            <w:r w:rsidRPr="001B1BD1">
              <w:tab/>
              <w:t>Conduct and follow through sales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BD1" w:rsidP="001B1BD1">
            <w:pPr>
              <w:pStyle w:val="BodyText"/>
            </w:pPr>
            <w:r w:rsidRPr="001B1BD1">
              <w:t>2.1</w:t>
            </w:r>
            <w:r w:rsidRPr="001B1BD1">
              <w:tab/>
              <w:t xml:space="preserve">Identify and apply successful sales processes to sales situations </w:t>
            </w:r>
          </w:p>
          <w:p w:rsidR="00000000" w:rsidRPr="001B1BD1" w:rsidP="001B1BD1">
            <w:pPr>
              <w:pStyle w:val="BodyText"/>
            </w:pPr>
            <w:r w:rsidRPr="001B1BD1">
              <w:t>2.2</w:t>
            </w:r>
            <w:r w:rsidRPr="001B1BD1">
              <w:tab/>
              <w:t>Plan, undertake and record customer prospects</w:t>
            </w:r>
          </w:p>
          <w:p w:rsidR="00000000" w:rsidRPr="001B1BD1" w:rsidP="001B1BD1">
            <w:pPr>
              <w:pStyle w:val="BodyText"/>
            </w:pPr>
            <w:r w:rsidRPr="001B1BD1">
              <w:t>2.3</w:t>
            </w:r>
            <w:r w:rsidRPr="001B1BD1">
              <w:tab/>
              <w:t>P</w:t>
            </w:r>
            <w:r w:rsidRPr="001B1BD1">
              <w:t>lan, prepare and undertake the sales approach</w:t>
            </w:r>
          </w:p>
          <w:p w:rsidR="00000000" w:rsidRPr="001B1BD1" w:rsidP="001B1BD1">
            <w:pPr>
              <w:pStyle w:val="BodyText"/>
            </w:pPr>
            <w:r w:rsidRPr="001B1BD1">
              <w:t>2.4</w:t>
            </w:r>
            <w:r w:rsidRPr="001B1BD1">
              <w:tab/>
              <w:t>Apply effective sales communication techniques in face to face, telephone and written situations</w:t>
            </w:r>
          </w:p>
          <w:p w:rsidR="00000000" w:rsidRPr="001B1BD1" w:rsidP="001B1BD1">
            <w:pPr>
              <w:pStyle w:val="BodyText"/>
            </w:pPr>
            <w:r w:rsidRPr="001B1BD1">
              <w:t>2.5</w:t>
            </w:r>
            <w:r w:rsidRPr="001B1BD1">
              <w:tab/>
              <w:t>Prepare quotations/tenders</w:t>
            </w:r>
          </w:p>
          <w:p w:rsidR="00000000" w:rsidRPr="001B1BD1" w:rsidP="001B1BD1">
            <w:pPr>
              <w:pStyle w:val="BodyText"/>
            </w:pPr>
            <w:r w:rsidRPr="001B1BD1">
              <w:t>2.6</w:t>
            </w:r>
            <w:r w:rsidRPr="001B1BD1">
              <w:tab/>
              <w:t>Plan, prepare and conduct sales presentations/demonstrations</w:t>
            </w:r>
          </w:p>
          <w:p w:rsidR="00000000" w:rsidRPr="001B1BD1" w:rsidP="001B1BD1">
            <w:pPr>
              <w:pStyle w:val="BodyText"/>
            </w:pPr>
            <w:r w:rsidRPr="001B1BD1">
              <w:t>2.7</w:t>
            </w:r>
            <w:r w:rsidRPr="001B1BD1">
              <w:tab/>
              <w:t>Handle ob</w:t>
            </w:r>
            <w:r w:rsidRPr="001B1BD1">
              <w:t>jections effectively throughout the sales process</w:t>
            </w:r>
          </w:p>
          <w:p w:rsidR="00000000" w:rsidRPr="001B1BD1" w:rsidP="001B1BD1">
            <w:pPr>
              <w:pStyle w:val="BodyText"/>
            </w:pPr>
            <w:r w:rsidRPr="001B1BD1">
              <w:t>2.8</w:t>
            </w:r>
            <w:r w:rsidRPr="001B1BD1">
              <w:tab/>
              <w:t>Apply a variety of closure techniques to secure sales</w:t>
            </w:r>
          </w:p>
          <w:p w:rsidR="00000000" w:rsidRPr="001B1BD1" w:rsidP="001B1BD1">
            <w:pPr>
              <w:pStyle w:val="BodyText"/>
            </w:pPr>
            <w:r w:rsidRPr="001B1BD1">
              <w:t>2.9</w:t>
            </w:r>
            <w:r w:rsidRPr="001B1BD1">
              <w:tab/>
              <w:t>Follow up sales according to procedures and customer feedback mechanisms</w:t>
            </w:r>
          </w:p>
          <w:p w:rsidR="00000000" w:rsidP="001B1BD1">
            <w:pPr>
              <w:pStyle w:val="BodyText"/>
              <w:rPr>
                <w:lang w:val="en-NZ"/>
              </w:rPr>
            </w:pPr>
            <w:r w:rsidRPr="001B1BD1">
              <w:t>2.10</w:t>
            </w:r>
            <w:r w:rsidRPr="001B1BD1">
              <w:tab/>
              <w:t xml:space="preserve">Review personal sales performance, and formulate a plan for </w:t>
            </w:r>
            <w:r w:rsidRPr="001B1BD1">
              <w:tab/>
              <w:t>perso</w:t>
            </w:r>
            <w:r w:rsidRPr="001B1BD1">
              <w:t>nal development</w:t>
            </w:r>
          </w:p>
        </w:tc>
      </w:tr>
      <w:tr w:rsidTr="001B1BD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BD1">
            <w:pPr>
              <w:pStyle w:val="BodyText"/>
              <w:rPr>
                <w:lang w:val="en-NZ"/>
              </w:rPr>
            </w:pPr>
            <w:r w:rsidRPr="001B1BD1">
              <w:t>3.</w:t>
            </w:r>
            <w:r w:rsidRPr="001B1BD1">
              <w:tab/>
              <w:t>Establish customer database and sales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BD1" w:rsidP="001B1BD1">
            <w:pPr>
              <w:pStyle w:val="BodyText"/>
            </w:pPr>
            <w:r w:rsidRPr="001B1BD1">
              <w:t>3.1</w:t>
            </w:r>
            <w:r w:rsidRPr="001B1BD1">
              <w:tab/>
              <w:t>Establish processes and systems to monitor and review customer base and local market</w:t>
            </w:r>
          </w:p>
          <w:p w:rsidR="00000000" w:rsidRPr="001B1BD1" w:rsidP="001B1BD1">
            <w:pPr>
              <w:pStyle w:val="BodyText"/>
            </w:pPr>
            <w:r w:rsidRPr="001B1BD1">
              <w:t>3.2</w:t>
            </w:r>
            <w:r w:rsidRPr="001B1BD1">
              <w:tab/>
              <w:t>Identify current and potential customers</w:t>
            </w:r>
          </w:p>
          <w:p w:rsidR="00000000" w:rsidRPr="001B1BD1" w:rsidP="001B1BD1">
            <w:pPr>
              <w:pStyle w:val="BodyText"/>
            </w:pPr>
            <w:r w:rsidRPr="001B1BD1">
              <w:t>3.3</w:t>
            </w:r>
            <w:r w:rsidRPr="001B1BD1">
              <w:tab/>
              <w:t xml:space="preserve">Develop and record customer profiles in </w:t>
            </w:r>
            <w:r w:rsidRPr="001B1BD1">
              <w:t>a customer database</w:t>
            </w:r>
          </w:p>
          <w:p w:rsidR="00000000" w:rsidRPr="001B1BD1" w:rsidP="001B1BD1">
            <w:pPr>
              <w:pStyle w:val="BodyText"/>
            </w:pPr>
            <w:r w:rsidRPr="001B1BD1">
              <w:t>3.4</w:t>
            </w:r>
            <w:r w:rsidRPr="001B1BD1">
              <w:tab/>
              <w:t>Establish and/maintain liaison procedures between customers and company personnel</w:t>
            </w:r>
          </w:p>
          <w:p w:rsidR="00000000" w:rsidRPr="001B1BD1" w:rsidP="001B1BD1">
            <w:pPr>
              <w:pStyle w:val="BodyText"/>
            </w:pPr>
            <w:r w:rsidRPr="001B1BD1">
              <w:t>3.5</w:t>
            </w:r>
            <w:r w:rsidRPr="001B1BD1">
              <w:tab/>
              <w:t>Manage order taking system and employees involved in the ordering process</w:t>
            </w:r>
          </w:p>
          <w:p w:rsidR="00000000" w:rsidP="001B1BD1">
            <w:pPr>
              <w:pStyle w:val="BodyText"/>
              <w:rPr>
                <w:lang w:val="en-NZ"/>
              </w:rPr>
            </w:pPr>
            <w:r w:rsidRPr="001B1BD1">
              <w:t>3.6</w:t>
            </w:r>
            <w:r w:rsidRPr="001B1BD1">
              <w:tab/>
              <w:t>Implement continuous improvement techniques and processes</w:t>
            </w:r>
          </w:p>
        </w:tc>
      </w:tr>
      <w:tr w:rsidTr="001B1BD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BD1">
            <w:pPr>
              <w:pStyle w:val="BodyText"/>
              <w:rPr>
                <w:lang w:val="en-NZ"/>
              </w:rPr>
            </w:pPr>
            <w:r w:rsidRPr="001B1BD1">
              <w:t>4.</w:t>
            </w:r>
            <w:r w:rsidRPr="001B1BD1">
              <w:tab/>
              <w:t>Develo</w:t>
            </w:r>
            <w:r w:rsidRPr="001B1BD1">
              <w:t>p and maintain sales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BD1" w:rsidP="001B1BD1">
            <w:pPr>
              <w:pStyle w:val="BodyText"/>
            </w:pPr>
            <w:r w:rsidRPr="001B1BD1">
              <w:t>4.1</w:t>
            </w:r>
            <w:r w:rsidRPr="001B1BD1">
              <w:tab/>
              <w:t>Agree and identify sales roles and responsibilities</w:t>
            </w:r>
          </w:p>
          <w:p w:rsidR="00000000" w:rsidRPr="001B1BD1" w:rsidP="001B1BD1">
            <w:pPr>
              <w:pStyle w:val="BodyText"/>
            </w:pPr>
            <w:r w:rsidRPr="001B1BD1">
              <w:t>4.2</w:t>
            </w:r>
            <w:r w:rsidRPr="001B1BD1">
              <w:tab/>
              <w:t>Manage the activities of sales personnel</w:t>
            </w:r>
          </w:p>
          <w:p w:rsidR="00000000" w:rsidRPr="001B1BD1" w:rsidP="001B1BD1">
            <w:pPr>
              <w:pStyle w:val="BodyText"/>
            </w:pPr>
            <w:r w:rsidRPr="001B1BD1">
              <w:t>4.3</w:t>
            </w:r>
            <w:r w:rsidRPr="001B1BD1">
              <w:tab/>
              <w:t>Develop and agree on weekly/monthly sales call plan</w:t>
            </w:r>
          </w:p>
          <w:p w:rsidR="00000000" w:rsidRPr="001B1BD1" w:rsidP="001B1BD1">
            <w:pPr>
              <w:pStyle w:val="BodyText"/>
            </w:pPr>
            <w:r w:rsidRPr="001B1BD1">
              <w:t>4.4</w:t>
            </w:r>
            <w:r w:rsidRPr="001B1BD1">
              <w:tab/>
              <w:t>Prioritise and agree on sales activities</w:t>
            </w:r>
          </w:p>
          <w:p w:rsidR="00000000" w:rsidRPr="001B1BD1" w:rsidP="001B1BD1">
            <w:pPr>
              <w:pStyle w:val="BodyText"/>
            </w:pPr>
            <w:r w:rsidRPr="001B1BD1">
              <w:t>4.5</w:t>
            </w:r>
            <w:r w:rsidRPr="001B1BD1">
              <w:tab/>
              <w:t>Identify, record a</w:t>
            </w:r>
            <w:r w:rsidRPr="001B1BD1">
              <w:t>nd activate liaison procedures between customers and company personnel</w:t>
            </w:r>
          </w:p>
          <w:p w:rsidR="00000000" w:rsidRPr="001B1BD1" w:rsidP="001B1BD1">
            <w:pPr>
              <w:pStyle w:val="BodyText"/>
            </w:pPr>
            <w:r w:rsidRPr="001B1BD1">
              <w:t>4.6</w:t>
            </w:r>
            <w:r w:rsidRPr="001B1BD1">
              <w:tab/>
              <w:t>Analyse results of sales to institute techniques for improvement of sales skills and organisational procedures</w:t>
            </w:r>
          </w:p>
          <w:p w:rsidR="00000000" w:rsidRPr="001B1BD1" w:rsidP="001B1BD1">
            <w:pPr>
              <w:pStyle w:val="BodyText"/>
            </w:pPr>
            <w:r w:rsidRPr="001B1BD1">
              <w:t>4.7</w:t>
            </w:r>
            <w:r w:rsidRPr="001B1BD1">
              <w:tab/>
              <w:t xml:space="preserve">Observe and apply sales protocols </w:t>
            </w:r>
          </w:p>
          <w:p w:rsidR="00000000" w:rsidRPr="001B1BD1" w:rsidP="001B1BD1">
            <w:pPr>
              <w:pStyle w:val="BodyText"/>
            </w:pPr>
            <w:r w:rsidRPr="001B1BD1">
              <w:t>4.8</w:t>
            </w:r>
            <w:r w:rsidRPr="001B1BD1">
              <w:tab/>
              <w:t>Document and communicate sa</w:t>
            </w:r>
            <w:r w:rsidRPr="001B1BD1">
              <w:t xml:space="preserve">les results within the organisation’s reporting and continuous improvement process </w:t>
            </w:r>
          </w:p>
          <w:p w:rsidR="00000000" w:rsidRPr="001B1BD1" w:rsidP="001B1BD1">
            <w:pPr>
              <w:pStyle w:val="BodyText"/>
            </w:pPr>
            <w:r w:rsidRPr="001B1BD1">
              <w:t>4.9</w:t>
            </w:r>
            <w:r w:rsidRPr="001B1BD1">
              <w:tab/>
              <w:t xml:space="preserve">Confirm and update records of customer profile/needs </w:t>
            </w:r>
          </w:p>
          <w:p w:rsidR="00000000" w:rsidP="001B1BD1">
            <w:pPr>
              <w:pStyle w:val="BodyText"/>
              <w:rPr>
                <w:lang w:val="en-NZ"/>
              </w:rPr>
            </w:pPr>
            <w:r w:rsidRPr="001B1BD1">
              <w:t>4.10</w:t>
            </w:r>
            <w:r w:rsidRPr="001B1BD1">
              <w:tab/>
              <w:t xml:space="preserve">Monitor sales stages according to agreed project milestones and </w:t>
            </w:r>
            <w:r w:rsidRPr="001B1BD1">
              <w:tab/>
              <w:t>negotiate adjustments as deemed necessary by</w:t>
            </w:r>
            <w:r w:rsidRPr="001B1BD1">
              <w:t xml:space="preserve"> both customer and supplier</w:t>
            </w:r>
          </w:p>
        </w:tc>
      </w:tr>
      <w:tr w:rsidTr="001B1BD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BD1">
            <w:pPr>
              <w:pStyle w:val="BodyText"/>
              <w:rPr>
                <w:lang w:val="en-NZ"/>
              </w:rPr>
            </w:pPr>
            <w:r w:rsidRPr="001B1BD1">
              <w:t>5.</w:t>
            </w:r>
            <w:r w:rsidRPr="001B1BD1">
              <w:tab/>
              <w:t>Prepare sales reports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BD1" w:rsidP="001B1BD1">
            <w:pPr>
              <w:pStyle w:val="BodyText"/>
            </w:pPr>
            <w:r w:rsidRPr="001B1BD1">
              <w:t>5.1</w:t>
            </w:r>
            <w:r w:rsidRPr="001B1BD1">
              <w:tab/>
              <w:t xml:space="preserve">Maintain sales records and prepare written reports </w:t>
            </w:r>
          </w:p>
          <w:p w:rsidR="00000000" w:rsidRPr="001B1BD1" w:rsidP="001B1BD1">
            <w:pPr>
              <w:pStyle w:val="BodyText"/>
            </w:pPr>
            <w:r w:rsidRPr="001B1BD1">
              <w:t>5.2</w:t>
            </w:r>
            <w:r w:rsidRPr="001B1BD1">
              <w:tab/>
              <w:t xml:space="preserve">Identify sales/performance variances and take corrective </w:t>
            </w:r>
            <w:r w:rsidRPr="001B1BD1">
              <w:t>action to adjust performance</w:t>
            </w:r>
          </w:p>
          <w:p w:rsidR="00000000" w:rsidRPr="001B1BD1" w:rsidP="001B1BD1">
            <w:pPr>
              <w:pStyle w:val="BodyText"/>
            </w:pPr>
            <w:r w:rsidRPr="001B1BD1">
              <w:t>5.3</w:t>
            </w:r>
            <w:r w:rsidRPr="001B1BD1">
              <w:tab/>
              <w:t>Use local market information to update and develop s</w:t>
            </w:r>
            <w:r w:rsidRPr="001B1BD1">
              <w:t>ales strategies</w:t>
            </w:r>
          </w:p>
        </w:tc>
      </w:tr>
    </w:tbl>
    <w:p w:rsidR="00000000" w:rsidRPr="001B1BD1" w:rsidP="001B1BD1">
      <w:pPr>
        <w:pStyle w:val="BodyText"/>
      </w:pPr>
    </w:p>
    <w:p w:rsidR="00000000" w:rsidRPr="001B1BD1" w:rsidP="001B1BD1">
      <w:pPr>
        <w:pStyle w:val="AllowPageBreak"/>
      </w:pPr>
    </w:p>
    <w:p w:rsidR="00000000" w:rsidRPr="001B1BD1" w:rsidP="001B1BD1">
      <w:pPr>
        <w:pStyle w:val="Heading1"/>
      </w:pPr>
      <w:bookmarkStart w:id="4" w:name="O_681610"/>
      <w:bookmarkEnd w:id="4"/>
      <w:r w:rsidRPr="001B1BD1">
        <w:t>Foundation Skills</w:t>
      </w:r>
    </w:p>
    <w:p w:rsidR="00000000" w:rsidRPr="001B1BD1" w:rsidP="000E6384">
      <w:pPr>
        <w:pStyle w:val="BodyText"/>
      </w:pPr>
      <w:r w:rsidRPr="001B1BD1">
        <w:t xml:space="preserve">Foundation skills essential to performance are explicit in the performance criteria of this unit. Further information is available in the Resources and Infrastructure </w:t>
      </w:r>
      <w:r w:rsidRPr="001B1BD1">
        <w:t>Industry Training Package Companion Volume.</w:t>
      </w:r>
    </w:p>
    <w:p w:rsidR="00000000" w:rsidRPr="001B1BD1" w:rsidP="001B1BD1">
      <w:pPr>
        <w:pStyle w:val="Heading1"/>
      </w:pPr>
      <w:bookmarkStart w:id="5" w:name="O_681608"/>
      <w:bookmarkEnd w:id="5"/>
      <w:r w:rsidRPr="001B1BD1">
        <w:t>Unit Mapping Information</w:t>
      </w:r>
    </w:p>
    <w:p w:rsidR="00000000" w:rsidRPr="001B1BD1" w:rsidP="000E6384">
      <w:pPr>
        <w:pStyle w:val="BodyText"/>
      </w:pPr>
      <w:r w:rsidRPr="001B1BD1">
        <w:t>RIICCR501A Conduct sales in construction materials operations</w:t>
      </w:r>
    </w:p>
    <w:p w:rsidR="00000000" w:rsidRPr="001B1BD1" w:rsidP="001B1BD1">
      <w:pPr>
        <w:pStyle w:val="Heading1"/>
      </w:pPr>
      <w:bookmarkStart w:id="6" w:name="O_681620"/>
      <w:bookmarkEnd w:id="6"/>
      <w:r w:rsidRPr="001B1BD1">
        <w:t>Links</w:t>
      </w:r>
    </w:p>
    <w:p w:rsidR="00000000" w:rsidRPr="001B1BD1" w:rsidP="000E6384">
      <w:pPr>
        <w:pStyle w:val="BodyText"/>
      </w:pPr>
      <w:r w:rsidRPr="001B1BD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110E9">
        <w:rPr>
          <w:rStyle w:val="Hyperlink"/>
        </w:rPr>
        <w:t>https://vetnet.gov.au/Pages/TrainingDocs.aspx?q=88a61002-9a21-4386-aaf8-69c76e675272</w:t>
      </w:r>
      <w:r>
        <w:fldChar w:fldCharType="end"/>
      </w:r>
    </w:p>
    <w:p w:rsidR="00000000" w:rsidRPr="001B1BD1" w:rsidP="000E6384">
      <w:pPr>
        <w:pStyle w:val="BodyText"/>
        <w:sectPr w:rsidSect="001B1BD1">
          <w:headerReference w:type="default" r:id="rId10"/>
          <w:footerReference w:type="default" r:id="rId11"/>
          <w:pgSz w:w="11908" w:h="16833"/>
          <w:pgMar w:top="1702" w:right="1418" w:bottom="1702" w:left="1418" w:header="992" w:footer="992" w:gutter="0"/>
          <w:cols w:space="720"/>
          <w:noEndnote/>
          <w:docGrid w:linePitch="299"/>
        </w:sectPr>
      </w:pPr>
    </w:p>
    <w:p w:rsidR="00000000" w:rsidRPr="001B1BD1" w:rsidP="001B1BD1">
      <w:pPr>
        <w:pStyle w:val="SuperHeading"/>
      </w:pPr>
      <w:r w:rsidRPr="001B1BD1">
        <w:t>Assessment Requirements for RIICCR501D Conduct sales in construction materials operations</w:t>
      </w:r>
    </w:p>
    <w:p w:rsidR="00000000" w:rsidRPr="001B1BD1" w:rsidP="001B1BD1">
      <w:pPr>
        <w:pStyle w:val="Heading1"/>
      </w:pPr>
      <w:bookmarkStart w:id="7" w:name="O_681605"/>
      <w:bookmarkEnd w:id="7"/>
      <w:r w:rsidRPr="001B1BD1">
        <w:t>Modification History</w:t>
      </w:r>
    </w:p>
    <w:tbl>
      <w:tblPr>
        <w:tblW w:w="9450" w:type="dxa"/>
        <w:tblLayout w:type="fixed"/>
        <w:tblCellMar>
          <w:left w:w="62" w:type="dxa"/>
          <w:right w:w="62" w:type="dxa"/>
        </w:tblCellMar>
        <w:tblLook w:val="0000"/>
      </w:tblPr>
      <w:tblGrid>
        <w:gridCol w:w="1170"/>
        <w:gridCol w:w="8280"/>
      </w:tblGrid>
      <w:tr w:rsidTr="000E6384">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BD1">
            <w:pPr>
              <w:pStyle w:val="BodyText"/>
              <w:rPr>
                <w:lang w:val="en-NZ"/>
              </w:rPr>
            </w:pPr>
            <w:r w:rsidRPr="001B1BD1">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BD1">
            <w:pPr>
              <w:pStyle w:val="BodyText"/>
              <w:rPr>
                <w:lang w:val="en-NZ"/>
              </w:rPr>
            </w:pPr>
            <w:r w:rsidRPr="001B1BD1">
              <w:t>Comment</w:t>
            </w:r>
          </w:p>
        </w:tc>
      </w:tr>
      <w:tr w:rsidTr="000E6384">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BD1">
            <w:pPr>
              <w:pStyle w:val="BodyText"/>
              <w:rPr>
                <w:lang w:val="en-NZ"/>
              </w:rPr>
            </w:pPr>
            <w:r w:rsidRPr="001B1BD1">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BD1">
            <w:pPr>
              <w:pStyle w:val="BodyText"/>
              <w:rPr>
                <w:lang w:val="en-NZ"/>
              </w:rPr>
            </w:pPr>
            <w:r w:rsidRPr="001B1BD1">
              <w:t>This unit replaces RIICCR501A Conduct sales in construction materials operations</w:t>
            </w:r>
          </w:p>
        </w:tc>
      </w:tr>
      <w:tr w:rsidTr="000E6384">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BD1">
            <w:pPr>
              <w:pStyle w:val="BodyText"/>
              <w:rPr>
                <w:lang w:val="en-NZ"/>
              </w:rPr>
            </w:pPr>
            <w:r w:rsidRPr="001B1BD1">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BD1" w:rsidP="001B1BD1">
            <w:pPr>
              <w:pStyle w:val="BodyText"/>
            </w:pPr>
            <w:r w:rsidRPr="001B1BD1">
              <w:t>Required frequency and volume of evidence amended in Performance evidence.</w:t>
            </w:r>
          </w:p>
          <w:p w:rsidR="00000000" w:rsidRPr="001B1BD1" w:rsidP="001B1BD1">
            <w:pPr>
              <w:pStyle w:val="BodyText"/>
            </w:pPr>
            <w:r w:rsidRPr="001B1BD1">
              <w:t>Substantial amendments made in Assessment Conditions field, including: references to Industry Sec</w:t>
            </w:r>
            <w:r w:rsidRPr="001B1BD1">
              <w:t>tors, assessor and subject matter expert experience requirements, how assessment should be conducted and what it should confirm.</w:t>
            </w:r>
          </w:p>
        </w:tc>
      </w:tr>
    </w:tbl>
    <w:p w:rsidR="00000000" w:rsidRPr="001B1BD1" w:rsidP="001B1BD1">
      <w:pPr>
        <w:pStyle w:val="BodyText"/>
      </w:pPr>
    </w:p>
    <w:p w:rsidR="00000000" w:rsidRPr="001B1BD1" w:rsidP="001B1BD1">
      <w:pPr>
        <w:pStyle w:val="AllowPageBreak"/>
      </w:pPr>
    </w:p>
    <w:p w:rsidR="00000000" w:rsidRPr="001B1BD1" w:rsidP="001B1BD1">
      <w:pPr>
        <w:pStyle w:val="Heading1"/>
      </w:pPr>
      <w:bookmarkStart w:id="8" w:name="O_681604"/>
      <w:bookmarkEnd w:id="8"/>
      <w:r w:rsidRPr="001B1BD1">
        <w:t>Performance Evidence</w:t>
      </w:r>
    </w:p>
    <w:p w:rsidR="00000000" w:rsidRPr="001B1BD1" w:rsidP="000E6384">
      <w:pPr>
        <w:pStyle w:val="BodyText"/>
      </w:pPr>
      <w:r w:rsidRPr="001B1BD1">
        <w:t>Evidence is required to be collected that demonstrates a candidate’s competency in this</w:t>
      </w:r>
      <w:r w:rsidRPr="001B1BD1">
        <w:t xml:space="preserve"> unit. Evidence must be relevant to the roles within this sector’s work operations and satisfy all of the requirements of the performance criteria of this unit and include evidence that the candidate:</w:t>
      </w:r>
    </w:p>
    <w:p w:rsidR="00000000" w:rsidRPr="001B1BD1" w:rsidP="001B1BD1">
      <w:pPr>
        <w:pStyle w:val="ListBullet"/>
      </w:pPr>
      <w:r w:rsidRPr="001B1BD1">
        <w:t>locates and applies relevant legislation, documentatio</w:t>
      </w:r>
      <w:r w:rsidRPr="001B1BD1">
        <w:t>n, policies and procedures</w:t>
      </w:r>
    </w:p>
    <w:p w:rsidR="00000000" w:rsidRPr="001B1BD1" w:rsidP="001B1BD1">
      <w:pPr>
        <w:pStyle w:val="ListBullet"/>
      </w:pPr>
      <w:r w:rsidRPr="001B1BD1">
        <w:t>demonstrates completion of conducting sales in construction materials operations that safely, effectively and efficiently meets all of the required outcomes on more than one (1) occasion including:</w:t>
      </w:r>
    </w:p>
    <w:p w:rsidR="00000000" w:rsidRPr="001B1BD1" w:rsidP="001B1BD1">
      <w:pPr>
        <w:pStyle w:val="ListBullet2"/>
      </w:pPr>
      <w:r w:rsidRPr="001B1BD1">
        <w:t>accessing, interpreting and applying company sales systems and processes</w:t>
      </w:r>
    </w:p>
    <w:p w:rsidR="00000000" w:rsidRPr="001B1BD1" w:rsidP="001B1BD1">
      <w:pPr>
        <w:pStyle w:val="ListBullet2"/>
      </w:pPr>
      <w:r w:rsidRPr="001B1BD1">
        <w:t>conducting market information collection</w:t>
      </w:r>
    </w:p>
    <w:p w:rsidR="00000000" w:rsidRPr="001B1BD1" w:rsidP="001B1BD1">
      <w:pPr>
        <w:pStyle w:val="ListBullet2"/>
      </w:pPr>
      <w:r w:rsidRPr="001B1BD1">
        <w:t xml:space="preserve">identifying market opportunities and viable options and make appropriate selection of methods of conducting sales </w:t>
      </w:r>
    </w:p>
    <w:p w:rsidR="00000000" w:rsidRPr="001B1BD1" w:rsidP="001B1BD1">
      <w:pPr>
        <w:pStyle w:val="ListBullet2"/>
      </w:pPr>
      <w:r w:rsidRPr="001B1BD1">
        <w:t>planning for sales and allo</w:t>
      </w:r>
      <w:r w:rsidRPr="001B1BD1">
        <w:t>cates tasks to carry out sales activities</w:t>
      </w:r>
    </w:p>
    <w:p w:rsidR="00000000" w:rsidRPr="001B1BD1" w:rsidP="001B1BD1">
      <w:pPr>
        <w:pStyle w:val="ListBullet2"/>
      </w:pPr>
      <w:r w:rsidRPr="001B1BD1">
        <w:t>conducting cold calls</w:t>
      </w:r>
    </w:p>
    <w:p w:rsidR="00000000" w:rsidRPr="001B1BD1" w:rsidP="001B1BD1">
      <w:pPr>
        <w:pStyle w:val="ListBullet2"/>
      </w:pPr>
      <w:r w:rsidRPr="001B1BD1">
        <w:t>initiating and closing sales negotiations</w:t>
      </w:r>
    </w:p>
    <w:p w:rsidR="00000000" w:rsidRPr="001B1BD1" w:rsidP="001B1BD1">
      <w:pPr>
        <w:pStyle w:val="ListBullet2"/>
      </w:pPr>
      <w:r w:rsidRPr="001B1BD1">
        <w:t>applying company pricing structure when preparing quotes and tenders</w:t>
      </w:r>
    </w:p>
    <w:p w:rsidR="00000000" w:rsidRPr="001B1BD1" w:rsidP="001B1BD1">
      <w:pPr>
        <w:pStyle w:val="ListBullet2"/>
      </w:pPr>
      <w:r w:rsidRPr="001B1BD1">
        <w:t>costs products and communicates costs to others</w:t>
      </w:r>
    </w:p>
    <w:p w:rsidR="00000000" w:rsidRPr="001B1BD1" w:rsidP="001B1BD1">
      <w:pPr>
        <w:pStyle w:val="ListBullet2"/>
      </w:pPr>
      <w:r w:rsidRPr="001B1BD1">
        <w:t>reviewing sales operations, consi</w:t>
      </w:r>
      <w:r w:rsidRPr="001B1BD1">
        <w:t>ders options for improvement, makes decision and implements continuous improvement activities</w:t>
      </w:r>
    </w:p>
    <w:p w:rsidR="00000000" w:rsidRPr="001B1BD1" w:rsidP="001B1BD1">
      <w:pPr>
        <w:pStyle w:val="ListBullet2"/>
      </w:pPr>
      <w:r w:rsidRPr="001B1BD1">
        <w:t>providing feedback to others on sales operations</w:t>
      </w:r>
    </w:p>
    <w:p w:rsidR="00000000" w:rsidRPr="001B1BD1" w:rsidP="001B1BD1">
      <w:pPr>
        <w:pStyle w:val="ListBullet2"/>
      </w:pPr>
      <w:r w:rsidRPr="001B1BD1">
        <w:t>maintaining written records for customer information, feedback, sales results, performance variances</w:t>
      </w:r>
    </w:p>
    <w:p w:rsidR="00000000" w:rsidRPr="001B1BD1" w:rsidP="001B1BD1">
      <w:pPr>
        <w:pStyle w:val="ListBullet2"/>
      </w:pPr>
      <w:r w:rsidRPr="001B1BD1">
        <w:t>preparing cu</w:t>
      </w:r>
      <w:r w:rsidRPr="001B1BD1">
        <w:t>stomer correspondence and sales reports</w:t>
      </w:r>
    </w:p>
    <w:p w:rsidR="00000000" w:rsidRPr="001B1BD1" w:rsidP="001B1BD1">
      <w:pPr>
        <w:pStyle w:val="AllowPageBreak"/>
      </w:pPr>
    </w:p>
    <w:p w:rsidR="00000000" w:rsidRPr="001B1BD1" w:rsidP="001B1BD1">
      <w:pPr>
        <w:pStyle w:val="Heading1"/>
      </w:pPr>
      <w:bookmarkStart w:id="9" w:name="O_681603"/>
      <w:bookmarkEnd w:id="9"/>
      <w:r w:rsidRPr="001B1BD1">
        <w:t>Knowledge Evidence</w:t>
      </w:r>
    </w:p>
    <w:p w:rsidR="00000000" w:rsidRPr="001B1BD1" w:rsidP="000E6384">
      <w:pPr>
        <w:pStyle w:val="BodyText"/>
      </w:pPr>
      <w:r w:rsidRPr="001B1BD1">
        <w:t>The candidate must demonstrate knowledge of conducting sales in construction materials operations through:</w:t>
      </w:r>
    </w:p>
    <w:p w:rsidR="00000000" w:rsidRPr="001B1BD1" w:rsidP="001B1BD1">
      <w:pPr>
        <w:pStyle w:val="ListBullet"/>
      </w:pPr>
      <w:r w:rsidRPr="001B1BD1">
        <w:t>site products and services</w:t>
      </w:r>
    </w:p>
    <w:p w:rsidR="00000000" w:rsidRPr="001B1BD1" w:rsidP="001B1BD1">
      <w:pPr>
        <w:pStyle w:val="ListBullet"/>
      </w:pPr>
      <w:r w:rsidRPr="001B1BD1">
        <w:t>competitor market information</w:t>
      </w:r>
    </w:p>
    <w:p w:rsidR="00000000" w:rsidRPr="001B1BD1" w:rsidP="001B1BD1">
      <w:pPr>
        <w:pStyle w:val="ListBullet"/>
      </w:pPr>
      <w:r w:rsidRPr="001B1BD1">
        <w:t>site pricing structure – transport, products, profit margins</w:t>
      </w:r>
    </w:p>
    <w:p w:rsidR="00000000" w:rsidRPr="001B1BD1" w:rsidP="001B1BD1">
      <w:pPr>
        <w:pStyle w:val="ListBullet"/>
      </w:pPr>
      <w:r w:rsidRPr="001B1BD1">
        <w:t>company systems – costing, invoicing credit, delivery</w:t>
      </w:r>
    </w:p>
    <w:p w:rsidR="00000000" w:rsidRPr="001B1BD1" w:rsidP="001B1BD1">
      <w:pPr>
        <w:pStyle w:val="ListBullet"/>
      </w:pPr>
      <w:r w:rsidRPr="001B1BD1">
        <w:t>sales techniques and strategies</w:t>
      </w:r>
    </w:p>
    <w:p w:rsidR="00000000" w:rsidRPr="001B1BD1" w:rsidP="001B1BD1">
      <w:pPr>
        <w:pStyle w:val="ListBullet"/>
      </w:pPr>
      <w:r w:rsidRPr="001B1BD1">
        <w:t>company delivery capabilities – loading equipment and transport capability</w:t>
      </w:r>
    </w:p>
    <w:p w:rsidR="00000000" w:rsidRPr="001B1BD1" w:rsidP="001B1BD1">
      <w:pPr>
        <w:pStyle w:val="ListBullet"/>
      </w:pPr>
      <w:r w:rsidRPr="001B1BD1">
        <w:t>customers profiles and processes</w:t>
      </w:r>
    </w:p>
    <w:p w:rsidR="00000000" w:rsidRPr="001B1BD1" w:rsidP="001B1BD1">
      <w:pPr>
        <w:pStyle w:val="ListBullet"/>
      </w:pPr>
      <w:r w:rsidRPr="001B1BD1">
        <w:t>c</w:t>
      </w:r>
      <w:r w:rsidRPr="001B1BD1">
        <w:t>ontract law relevant to sales operations</w:t>
      </w:r>
    </w:p>
    <w:p w:rsidR="00000000" w:rsidRPr="001B1BD1" w:rsidP="001B1BD1">
      <w:pPr>
        <w:pStyle w:val="AllowPageBreak"/>
      </w:pPr>
    </w:p>
    <w:p w:rsidR="00000000" w:rsidRPr="001B1BD1" w:rsidP="001B1BD1">
      <w:pPr>
        <w:pStyle w:val="Heading1"/>
      </w:pPr>
      <w:bookmarkStart w:id="10" w:name="O_681602"/>
      <w:bookmarkEnd w:id="10"/>
      <w:r w:rsidRPr="001B1BD1">
        <w:t>Assessment Conditions</w:t>
      </w:r>
    </w:p>
    <w:p w:rsidR="00000000" w:rsidRPr="001B1BD1" w:rsidP="001B1BD1">
      <w:pPr>
        <w:pStyle w:val="ListBullet"/>
      </w:pPr>
      <w:r w:rsidRPr="001B1BD1">
        <w:t>An assessor of this unit must satisfy the requirements of the NVR/AQTF or their successors; and Industry regulations for certification and licensing; and,</w:t>
      </w:r>
    </w:p>
    <w:p w:rsidR="00000000" w:rsidRPr="001B1BD1" w:rsidP="001B1BD1">
      <w:pPr>
        <w:pStyle w:val="ListBullet"/>
      </w:pPr>
      <w:r w:rsidRPr="001B1BD1">
        <w:t>this unit must be as</w:t>
      </w:r>
      <w:r w:rsidRPr="001B1BD1">
        <w:t>sessed in the context of this sector’s work environment; and,</w:t>
      </w:r>
    </w:p>
    <w:p w:rsidR="00000000" w:rsidRPr="001B1BD1" w:rsidP="001B1BD1">
      <w:pPr>
        <w:pStyle w:val="ListBullet"/>
      </w:pPr>
      <w:r w:rsidRPr="001B1BD1">
        <w:t xml:space="preserve">this unit must be assessed in compliance with relevant legislation/regulation and using policies, procedures, processes and operational manuals directly related to the industry sector for which </w:t>
      </w:r>
      <w:r w:rsidRPr="001B1BD1">
        <w:t>it is being assessed; and,</w:t>
      </w:r>
    </w:p>
    <w:p w:rsidR="00000000" w:rsidRPr="001B1BD1" w:rsidP="001B1BD1">
      <w:pPr>
        <w:pStyle w:val="ListBullet"/>
      </w:pPr>
      <w:r w:rsidRPr="001B1BD1">
        <w:t>assessment may be conducted in conjunction with the assessment of other Units of Competency; and,</w:t>
      </w:r>
    </w:p>
    <w:p w:rsidR="00000000" w:rsidRPr="001B1BD1" w:rsidP="001B1BD1">
      <w:pPr>
        <w:pStyle w:val="ListBullet"/>
      </w:pPr>
      <w:r w:rsidRPr="001B1BD1">
        <w:t>assessment must confirm consistent performance can be applied in a range of relevant workplace circumstances; and,</w:t>
      </w:r>
    </w:p>
    <w:p w:rsidR="00000000" w:rsidRPr="001B1BD1" w:rsidP="001B1BD1">
      <w:pPr>
        <w:pStyle w:val="ListBullet"/>
      </w:pPr>
      <w:r w:rsidRPr="001B1BD1">
        <w:t>assessors must d</w:t>
      </w:r>
      <w:r w:rsidRPr="001B1BD1">
        <w:t>emonstrate the performance evidence, and knowledge evidence as outlined in this Unit of Competency, and through the minimum years of current* work experience specified below in an Industry sector relevant to the outcomes of the unit; or,</w:t>
      </w:r>
    </w:p>
    <w:p w:rsidR="00000000" w:rsidRPr="001B1BD1" w:rsidP="001B1BD1">
      <w:pPr>
        <w:pStyle w:val="ListBullet"/>
      </w:pPr>
      <w:r w:rsidRPr="001B1BD1">
        <w:t>where the assessor</w:t>
      </w:r>
      <w:r w:rsidRPr="001B1BD1">
        <w:t xml:space="preserve"> does not meet experience requirements a co-assessment or partnership arrangement must exist between the qualified assessor and an Industry subject matter expert. The Industry subject matter expert should hold the unit being assessed (or an equivalent unit</w:t>
      </w:r>
      <w:r w:rsidRPr="001B1BD1">
        <w:t>) and/or demonstrate equivalence of skills and knowledge at the unit level. An Industry technical expert must also demonstrate skills and knowledge from the minimum years of current work experience specified below in the Industry sector, including time spe</w:t>
      </w:r>
      <w:r w:rsidRPr="001B1BD1">
        <w:t>nt in roles related to the unit being assessed; and,</w:t>
      </w:r>
    </w:p>
    <w:p w:rsidR="00000000" w:rsidRPr="001B1BD1" w:rsidP="001B1BD1">
      <w:pPr>
        <w:pStyle w:val="ListBullet"/>
      </w:pPr>
      <w:r w:rsidRPr="001B1BD1">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B1BD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1BD1">
            <w:pPr>
              <w:pStyle w:val="BodyText"/>
              <w:rPr>
                <w:lang w:val="en-NZ"/>
              </w:rPr>
            </w:pPr>
            <w:r w:rsidRPr="001B1BD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1BD1">
            <w:pPr>
              <w:pStyle w:val="BodyText"/>
              <w:rPr>
                <w:lang w:val="en-NZ"/>
              </w:rPr>
            </w:pPr>
            <w:r w:rsidRPr="001B1BD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1BD1">
            <w:pPr>
              <w:pStyle w:val="BodyText"/>
              <w:rPr>
                <w:lang w:val="en-NZ"/>
              </w:rPr>
            </w:pPr>
            <w:r w:rsidRPr="001B1BD1">
              <w:t>Required assessor or Industry subject matter expert experience</w:t>
            </w:r>
          </w:p>
        </w:tc>
      </w:tr>
      <w:tr w:rsidTr="001B1BD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1BD1">
            <w:pPr>
              <w:pStyle w:val="BodyText"/>
              <w:rPr>
                <w:lang w:val="en-NZ"/>
              </w:rPr>
            </w:pPr>
            <w:r w:rsidRPr="001B1BD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1BD1">
            <w:pPr>
              <w:pStyle w:val="BodyText"/>
              <w:rPr>
                <w:lang w:val="en-NZ"/>
              </w:rPr>
            </w:pPr>
            <w:r w:rsidRPr="001B1BD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1BD1">
            <w:pPr>
              <w:pStyle w:val="BodyText"/>
              <w:rPr>
                <w:lang w:val="en-NZ"/>
              </w:rPr>
            </w:pPr>
            <w:r w:rsidRPr="001B1BD1">
              <w:t>1 Year</w:t>
            </w:r>
          </w:p>
        </w:tc>
      </w:tr>
      <w:tr w:rsidTr="001B1BD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1BD1">
            <w:pPr>
              <w:pStyle w:val="BodyText"/>
              <w:rPr>
                <w:lang w:val="en-NZ"/>
              </w:rPr>
            </w:pPr>
            <w:r w:rsidRPr="001B1BD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1BD1">
            <w:pPr>
              <w:pStyle w:val="BodyText"/>
              <w:rPr>
                <w:lang w:val="en-NZ"/>
              </w:rPr>
            </w:pPr>
            <w:r w:rsidRPr="001B1BD1">
              <w:t>2 Years</w:t>
            </w:r>
          </w:p>
        </w:tc>
      </w:tr>
      <w:tr w:rsidTr="001B1BD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1BD1">
            <w:pPr>
              <w:pStyle w:val="BodyText"/>
              <w:rPr>
                <w:lang w:val="en-NZ"/>
              </w:rPr>
            </w:pPr>
            <w:r w:rsidRPr="001B1BD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1BD1">
            <w:pPr>
              <w:pStyle w:val="BodyText"/>
              <w:rPr>
                <w:lang w:val="en-NZ"/>
              </w:rPr>
            </w:pPr>
            <w:r w:rsidRPr="001B1BD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1BD1">
            <w:pPr>
              <w:pStyle w:val="BodyText"/>
              <w:rPr>
                <w:lang w:val="en-NZ"/>
              </w:rPr>
            </w:pPr>
            <w:r w:rsidRPr="001B1BD1">
              <w:t>3 Years</w:t>
            </w:r>
          </w:p>
        </w:tc>
      </w:tr>
      <w:tr w:rsidTr="001B1BD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1BD1">
            <w:pPr>
              <w:pStyle w:val="BodyText"/>
              <w:rPr>
                <w:lang w:val="en-NZ"/>
              </w:rPr>
            </w:pPr>
            <w:r w:rsidRPr="001B1BD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1BD1">
            <w:pPr>
              <w:pStyle w:val="BodyText"/>
              <w:rPr>
                <w:lang w:val="en-NZ"/>
              </w:rPr>
            </w:pPr>
            <w:r w:rsidRPr="001B1BD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1BD1">
            <w:pPr>
              <w:pStyle w:val="BodyText"/>
              <w:rPr>
                <w:lang w:val="en-NZ"/>
              </w:rPr>
            </w:pPr>
            <w:r w:rsidRPr="001B1BD1">
              <w:t>5 Years</w:t>
            </w:r>
          </w:p>
        </w:tc>
      </w:tr>
      <w:tr w:rsidTr="001B1BD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1BD1">
            <w:pPr>
              <w:pStyle w:val="BodyText"/>
              <w:rPr>
                <w:lang w:val="en-NZ"/>
              </w:rPr>
            </w:pPr>
            <w:r w:rsidRPr="001B1BD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B1BD1" w:rsidP="001B1BD1">
            <w:pPr>
              <w:pStyle w:val="BodyText"/>
            </w:pPr>
            <w:r w:rsidRPr="001B1BD1">
              <w:t xml:space="preserve">Where this Unit is being assessed outside of the Resources and Infrastructure Sectors assessor and/or Industry subject matter expert experience should be in-line </w:t>
            </w:r>
            <w:r w:rsidRPr="001B1BD1">
              <w:t>with industry standards for the sector in which it is being assessed and where no Industry standard is specified should comply with any relevant regulation.</w:t>
            </w:r>
          </w:p>
        </w:tc>
      </w:tr>
    </w:tbl>
    <w:p w:rsidR="00000000" w:rsidRPr="001B1BD1" w:rsidP="000E6384">
      <w:pPr>
        <w:pStyle w:val="BodyText"/>
      </w:pPr>
      <w:r w:rsidRPr="001B1BD1">
        <w:t>*Assessors can demonstrate current work experience through employment within Industry in a role r</w:t>
      </w:r>
      <w:r w:rsidRPr="001B1BD1">
        <w:t>elevant to the outcomes of the Unit; or, for external assessors this can be demonstrated through exposure to Industry by conducting frequent site assessments across various locations.</w:t>
      </w:r>
    </w:p>
    <w:p w:rsidR="00000000" w:rsidRPr="001B1BD1" w:rsidP="000E6384">
      <w:pPr>
        <w:pStyle w:val="BodyText"/>
      </w:pPr>
      <w:r w:rsidRPr="001B1BD1">
        <w:t>**Where a unit is being delivered outside of a Qualification the first n</w:t>
      </w:r>
      <w:r w:rsidRPr="001B1BD1">
        <w:t>umeric character in the Unit code should be considered to indicate the AQF level</w:t>
      </w:r>
    </w:p>
    <w:p w:rsidR="00000000" w:rsidRPr="001B1BD1" w:rsidP="001B1BD1">
      <w:pPr>
        <w:pStyle w:val="Heading1"/>
      </w:pPr>
      <w:bookmarkStart w:id="11" w:name="O_681627"/>
      <w:bookmarkEnd w:id="11"/>
      <w:r w:rsidRPr="001B1BD1">
        <w:t>Links</w:t>
      </w:r>
    </w:p>
    <w:p w:rsidR="00000000" w:rsidRPr="001B1BD1" w:rsidP="000E6384">
      <w:pPr>
        <w:pStyle w:val="BodyText"/>
      </w:pPr>
      <w:r w:rsidRPr="001B1BD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110E9">
        <w:rPr>
          <w:rStyle w:val="Hyperlink"/>
        </w:rPr>
        <w:t>https://vetnet.gov.au/Pages/TrainingDocs.aspx?q=88a61002-9a21-4386-aaf8-69c76e675272</w:t>
      </w:r>
      <w:r>
        <w:fldChar w:fldCharType="end"/>
      </w:r>
    </w:p>
    <w:p w:rsidR="00000000" w:rsidRPr="001B1BD1" w:rsidP="001B1BD1"/>
    <w:sectPr w:rsidSect="001B1B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B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BD1" w:rsidRPr="000E6384" w:rsidP="000E63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B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384" w:rsidP="001B1B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6384" w:rsidP="001B1B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E6384" w:rsidP="001B1B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BD1" w:rsidP="001B1BD1">
    <w:pPr>
      <w:pStyle w:val="Footer"/>
      <w:framePr w:wrap="around"/>
    </w:pPr>
    <w:r>
      <w:fldChar w:fldCharType="begin"/>
    </w:r>
    <w:r>
      <w:instrText xml:space="preserve"> DOCPROPERTY  Subject  \* MERGEFORMAT </w:instrText>
    </w:r>
    <w:r>
      <w:fldChar w:fldCharType="separate"/>
    </w:r>
    <w:r w:rsidR="000E6384">
      <w:t>Approved</w:t>
    </w:r>
    <w:r w:rsidR="000E6384">
      <w:fldChar w:fldCharType="end"/>
    </w:r>
    <w:r>
      <w:tab/>
      <w:t xml:space="preserve">Page </w:t>
    </w:r>
    <w:r>
      <w:fldChar w:fldCharType="begin"/>
    </w:r>
    <w:r>
      <w:instrText xml:space="preserve"> PAGE  \* Arabic  \* MERGEFORMAT </w:instrText>
    </w:r>
    <w:r>
      <w:fldChar w:fldCharType="separate"/>
    </w:r>
    <w:r w:rsidR="000E638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6384">
      <w:rPr>
        <w:noProof/>
      </w:rPr>
      <w:t>4</w:t>
    </w:r>
    <w:r>
      <w:rPr>
        <w:noProof/>
      </w:rPr>
      <w:fldChar w:fldCharType="end"/>
    </w:r>
  </w:p>
  <w:p w:rsidR="001B1BD1" w:rsidP="001B1BD1">
    <w:pPr>
      <w:pStyle w:val="Footer"/>
      <w:framePr w:wrap="around"/>
    </w:pPr>
    <w:r>
      <w:t xml:space="preserve">© Commonwealth of Australia, </w:t>
    </w:r>
    <w:r>
      <w:fldChar w:fldCharType="begin"/>
    </w:r>
    <w:r>
      <w:instrText xml:space="preserve"> DATE  \@ "yyyy"  \* MERGEFORMAT </w:instrText>
    </w:r>
    <w:r>
      <w:fldChar w:fldCharType="separate"/>
    </w:r>
    <w:r w:rsidR="000E6384">
      <w:rPr>
        <w:noProof/>
      </w:rPr>
      <w:t>2025</w:t>
    </w:r>
    <w:r>
      <w:fldChar w:fldCharType="end"/>
    </w:r>
    <w:r>
      <w:tab/>
    </w:r>
    <w:r>
      <w:fldChar w:fldCharType="begin"/>
    </w:r>
    <w:r>
      <w:instrText xml:space="preserve"> DOCPROPERTY  Author  \* MERGEFORMAT </w:instrText>
    </w:r>
    <w:r>
      <w:fldChar w:fldCharType="separate"/>
    </w:r>
    <w:r w:rsidR="000E6384">
      <w:t>Mining and Automotive Skills Alliance</w:t>
    </w:r>
    <w:r w:rsidR="000E6384">
      <w:fldChar w:fldCharType="end"/>
    </w:r>
  </w:p>
  <w:p w:rsidR="001B1BD1" w:rsidP="001B1B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B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3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1BD1" w:rsidRPr="000E6384" w:rsidP="000E63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B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384" w:rsidRPr="002D2AF8" w:rsidP="001B1BD1">
    <w:pPr>
      <w:pStyle w:val="Header"/>
      <w:framePr w:wrap="around"/>
    </w:pPr>
    <w:r>
      <w:fldChar w:fldCharType="begin"/>
    </w:r>
    <w:r>
      <w:instrText xml:space="preserve"> TITLE   \* MERGEFORMAT </w:instrText>
    </w:r>
    <w:r>
      <w:fldChar w:fldCharType="separate"/>
    </w:r>
    <w:r>
      <w:t>RIICCR501D Conduct sales in construction materials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6384" w:rsidP="001B1B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BD1" w:rsidRPr="002D2AF8" w:rsidP="001B1BD1">
    <w:pPr>
      <w:pStyle w:val="Header"/>
      <w:framePr w:wrap="around"/>
    </w:pPr>
    <w:r>
      <w:fldChar w:fldCharType="begin"/>
    </w:r>
    <w:r>
      <w:instrText xml:space="preserve"> TITLE   \* MERGEFORMAT </w:instrText>
    </w:r>
    <w:r>
      <w:fldChar w:fldCharType="separate"/>
    </w:r>
    <w:r w:rsidR="000E6384">
      <w:t>RIICCR501D Conduct sales in construction materials operations</w:t>
    </w:r>
    <w:r w:rsidR="000E6384">
      <w:fldChar w:fldCharType="end"/>
    </w:r>
    <w:r>
      <w:tab/>
      <w:t xml:space="preserve">Date this document was generated: </w:t>
    </w:r>
    <w:r>
      <w:fldChar w:fldCharType="begin"/>
    </w:r>
    <w:r>
      <w:instrText xml:space="preserve"> CREATEDATE  \@ "d MMMM yyyy"  \* MERGEFORMAT </w:instrText>
    </w:r>
    <w:r>
      <w:fldChar w:fldCharType="separate"/>
    </w:r>
    <w:r w:rsidR="000E6384">
      <w:rPr>
        <w:noProof/>
      </w:rPr>
      <w:t>2 March 2025</w:t>
    </w:r>
    <w:r>
      <w:fldChar w:fldCharType="end"/>
    </w:r>
  </w:p>
  <w:p w:rsidR="001B1BD1" w:rsidP="001B1B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7410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6A2C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521E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B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1BD1"/>
    <w:pPr>
      <w:spacing w:before="360" w:after="60"/>
      <w:outlineLvl w:val="0"/>
    </w:pPr>
    <w:rPr>
      <w:sz w:val="32"/>
    </w:rPr>
  </w:style>
  <w:style w:type="paragraph" w:styleId="Heading2">
    <w:name w:val="heading 2"/>
    <w:basedOn w:val="HeadingBase"/>
    <w:next w:val="BodyText"/>
    <w:link w:val="Heading2Char"/>
    <w:qFormat/>
    <w:rsid w:val="001B1BD1"/>
    <w:pPr>
      <w:keepLines/>
      <w:spacing w:before="240" w:after="120"/>
      <w:outlineLvl w:val="1"/>
    </w:pPr>
    <w:rPr>
      <w:sz w:val="28"/>
      <w:szCs w:val="40"/>
    </w:rPr>
  </w:style>
  <w:style w:type="paragraph" w:styleId="Heading3">
    <w:name w:val="heading 3"/>
    <w:basedOn w:val="HeadingBase"/>
    <w:next w:val="BodyText"/>
    <w:link w:val="Heading3Char"/>
    <w:qFormat/>
    <w:rsid w:val="001B1BD1"/>
    <w:pPr>
      <w:spacing w:before="180" w:after="120"/>
      <w:outlineLvl w:val="2"/>
    </w:pPr>
    <w:rPr>
      <w:spacing w:val="-10"/>
      <w:kern w:val="32"/>
    </w:rPr>
  </w:style>
  <w:style w:type="paragraph" w:styleId="Heading4">
    <w:name w:val="heading 4"/>
    <w:basedOn w:val="HeadingBase"/>
    <w:next w:val="BodyText"/>
    <w:link w:val="Heading4Char"/>
    <w:qFormat/>
    <w:rsid w:val="001B1BD1"/>
    <w:pPr>
      <w:spacing w:before="160" w:after="120"/>
      <w:outlineLvl w:val="3"/>
    </w:pPr>
    <w:rPr>
      <w:sz w:val="22"/>
    </w:rPr>
  </w:style>
  <w:style w:type="paragraph" w:styleId="Heading5">
    <w:name w:val="heading 5"/>
    <w:basedOn w:val="HeadingBase"/>
    <w:next w:val="Normal"/>
    <w:link w:val="Heading5Char"/>
    <w:qFormat/>
    <w:rsid w:val="001B1BD1"/>
    <w:pPr>
      <w:spacing w:before="80"/>
      <w:outlineLvl w:val="4"/>
    </w:pPr>
    <w:rPr>
      <w:color w:val="918585"/>
      <w:sz w:val="20"/>
    </w:rPr>
  </w:style>
  <w:style w:type="paragraph" w:styleId="Heading6">
    <w:name w:val="heading 6"/>
    <w:basedOn w:val="HeadingBase"/>
    <w:next w:val="Normal"/>
    <w:link w:val="Heading6Char"/>
    <w:qFormat/>
    <w:rsid w:val="001B1BD1"/>
    <w:pPr>
      <w:spacing w:before="60"/>
      <w:outlineLvl w:val="5"/>
    </w:pPr>
    <w:rPr>
      <w:color w:val="918585"/>
      <w:sz w:val="20"/>
    </w:rPr>
  </w:style>
  <w:style w:type="paragraph" w:styleId="Heading7">
    <w:name w:val="heading 7"/>
    <w:basedOn w:val="Normal"/>
    <w:next w:val="Normal"/>
    <w:link w:val="Heading7Char"/>
    <w:qFormat/>
    <w:rsid w:val="001B1BD1"/>
    <w:pPr>
      <w:ind w:left="720"/>
      <w:outlineLvl w:val="6"/>
    </w:pPr>
    <w:rPr>
      <w:i/>
    </w:rPr>
  </w:style>
  <w:style w:type="paragraph" w:styleId="Heading8">
    <w:name w:val="heading 8"/>
    <w:basedOn w:val="Normal"/>
    <w:next w:val="Normal"/>
    <w:link w:val="Heading8Char"/>
    <w:qFormat/>
    <w:rsid w:val="001B1BD1"/>
    <w:pPr>
      <w:ind w:left="720"/>
      <w:outlineLvl w:val="7"/>
    </w:pPr>
    <w:rPr>
      <w:i/>
    </w:rPr>
  </w:style>
  <w:style w:type="paragraph" w:styleId="Heading9">
    <w:name w:val="heading 9"/>
    <w:basedOn w:val="Normal"/>
    <w:next w:val="Normal"/>
    <w:link w:val="Heading9Char"/>
    <w:qFormat/>
    <w:rsid w:val="001B1BD1"/>
    <w:pPr>
      <w:ind w:left="720"/>
      <w:outlineLvl w:val="8"/>
    </w:pPr>
    <w:rPr>
      <w:i/>
    </w:rPr>
  </w:style>
  <w:style w:type="character" w:default="1" w:styleId="DefaultParagraphFont">
    <w:name w:val="Default Paragraph Font"/>
    <w:uiPriority w:val="1"/>
    <w:unhideWhenUsed/>
    <w:rsid w:val="001B1B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1BD1"/>
  </w:style>
  <w:style w:type="character" w:customStyle="1" w:styleId="Heading1Char">
    <w:name w:val="Heading 1 Char"/>
    <w:basedOn w:val="DefaultParagraphFont"/>
    <w:link w:val="Heading1"/>
    <w:rsid w:val="001B1BD1"/>
    <w:rPr>
      <w:rFonts w:ascii="Times New Roman" w:eastAsia="Times New Roman" w:hAnsi="Times New Roman" w:cs="Times New Roman"/>
      <w:b/>
      <w:sz w:val="32"/>
      <w:szCs w:val="20"/>
      <w:lang w:eastAsia="en-US"/>
    </w:rPr>
  </w:style>
  <w:style w:type="paragraph" w:styleId="BodyText">
    <w:name w:val="Body Text"/>
    <w:basedOn w:val="Normal"/>
    <w:link w:val="BodyTextChar"/>
    <w:rsid w:val="001B1B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1BD1"/>
    <w:rPr>
      <w:rFonts w:ascii="Times New Roman" w:eastAsia="Times New Roman" w:hAnsi="Times New Roman" w:cs="Times New Roman"/>
      <w:sz w:val="24"/>
      <w:lang w:eastAsia="en-US"/>
    </w:rPr>
  </w:style>
  <w:style w:type="paragraph" w:styleId="ListBullet">
    <w:name w:val="List Bullet"/>
    <w:basedOn w:val="List"/>
    <w:rsid w:val="001B1BD1"/>
    <w:pPr>
      <w:numPr>
        <w:numId w:val="12"/>
      </w:numPr>
      <w:tabs>
        <w:tab w:val="clear" w:pos="340"/>
      </w:tabs>
      <w:spacing w:before="40" w:after="40"/>
    </w:pPr>
  </w:style>
  <w:style w:type="paragraph" w:styleId="ListBullet2">
    <w:name w:val="List Bullet 2"/>
    <w:basedOn w:val="List2"/>
    <w:rsid w:val="001B1BD1"/>
    <w:pPr>
      <w:numPr>
        <w:numId w:val="13"/>
      </w:numPr>
      <w:tabs>
        <w:tab w:val="clear" w:pos="680"/>
      </w:tabs>
    </w:pPr>
  </w:style>
  <w:style w:type="paragraph" w:customStyle="1" w:styleId="SuperHeading">
    <w:name w:val="SuperHeading"/>
    <w:basedOn w:val="Normal"/>
    <w:rsid w:val="001B1BD1"/>
    <w:pPr>
      <w:spacing w:before="240" w:after="120"/>
      <w:outlineLvl w:val="0"/>
    </w:pPr>
    <w:rPr>
      <w:rFonts w:ascii="Times New Roman" w:hAnsi="Times New Roman"/>
      <w:b/>
      <w:sz w:val="32"/>
    </w:rPr>
  </w:style>
  <w:style w:type="paragraph" w:customStyle="1" w:styleId="AllowPageBreak">
    <w:name w:val="AllowPageBreak"/>
    <w:rsid w:val="001B1B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1B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1B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1B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1B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1B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1B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1B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1BD1"/>
    <w:rPr>
      <w:rFonts w:ascii="Courier New" w:eastAsia="Times New Roman" w:hAnsi="Courier New" w:cs="Times New Roman"/>
      <w:i/>
      <w:szCs w:val="20"/>
      <w:lang w:eastAsia="en-US"/>
    </w:rPr>
  </w:style>
  <w:style w:type="paragraph" w:customStyle="1" w:styleId="HeadingBase">
    <w:name w:val="Heading Base"/>
    <w:rsid w:val="001B1B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1BD1"/>
    <w:pPr>
      <w:tabs>
        <w:tab w:val="right" w:leader="dot" w:pos="9072"/>
      </w:tabs>
      <w:ind w:left="567"/>
    </w:pPr>
    <w:rPr>
      <w:szCs w:val="22"/>
    </w:rPr>
  </w:style>
  <w:style w:type="paragraph" w:customStyle="1" w:styleId="TOCBase">
    <w:name w:val="TOC Base"/>
    <w:rsid w:val="001B1B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1BD1"/>
    <w:pPr>
      <w:tabs>
        <w:tab w:val="right" w:leader="dot" w:pos="9072"/>
      </w:tabs>
      <w:spacing w:before="40" w:after="40"/>
      <w:ind w:left="284"/>
    </w:pPr>
    <w:rPr>
      <w:rFonts w:ascii="Times New Roman" w:hAnsi="Times New Roman"/>
    </w:rPr>
  </w:style>
  <w:style w:type="paragraph" w:styleId="TOC1">
    <w:name w:val="toc 1"/>
    <w:basedOn w:val="TOCBase"/>
    <w:next w:val="Normal"/>
    <w:rsid w:val="001B1B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1B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1BD1"/>
    <w:rPr>
      <w:rFonts w:ascii="Times New Roman" w:eastAsia="Times New Roman" w:hAnsi="Times New Roman" w:cs="Times New Roman"/>
      <w:sz w:val="16"/>
      <w:lang w:eastAsia="en-US"/>
    </w:rPr>
  </w:style>
  <w:style w:type="paragraph" w:styleId="Title">
    <w:name w:val="Title"/>
    <w:basedOn w:val="HeadingBase"/>
    <w:link w:val="TitleChar"/>
    <w:qFormat/>
    <w:rsid w:val="001B1BD1"/>
    <w:pPr>
      <w:spacing w:before="5040"/>
      <w:jc w:val="center"/>
    </w:pPr>
    <w:rPr>
      <w:sz w:val="48"/>
      <w:szCs w:val="72"/>
      <w:lang w:val="en-US"/>
    </w:rPr>
  </w:style>
  <w:style w:type="character" w:customStyle="1" w:styleId="TitleChar">
    <w:name w:val="Title Char"/>
    <w:basedOn w:val="DefaultParagraphFont"/>
    <w:link w:val="Title"/>
    <w:rsid w:val="001B1B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1BD1"/>
    <w:pPr>
      <w:tabs>
        <w:tab w:val="left" w:pos="3600"/>
        <w:tab w:val="left" w:pos="3958"/>
      </w:tabs>
    </w:pPr>
  </w:style>
  <w:style w:type="paragraph" w:styleId="List">
    <w:name w:val="List"/>
    <w:basedOn w:val="BodyText"/>
    <w:next w:val="BodyText"/>
    <w:rsid w:val="001B1BD1"/>
    <w:pPr>
      <w:tabs>
        <w:tab w:val="left" w:pos="340"/>
      </w:tabs>
      <w:spacing w:before="60" w:after="60"/>
      <w:ind w:left="340" w:hanging="340"/>
    </w:pPr>
  </w:style>
  <w:style w:type="paragraph" w:customStyle="1" w:styleId="Note">
    <w:name w:val="Note"/>
    <w:basedOn w:val="BodyText"/>
    <w:rsid w:val="001B1BD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B1BD1"/>
    <w:rPr>
      <w:b/>
      <w:spacing w:val="0"/>
    </w:rPr>
  </w:style>
  <w:style w:type="paragraph" w:customStyle="1" w:styleId="SuperTitle">
    <w:name w:val="SuperTitle"/>
    <w:basedOn w:val="Title"/>
    <w:rsid w:val="001B1BD1"/>
    <w:pPr>
      <w:framePr w:wrap="auto" w:hAnchor="text" w:y="6049"/>
    </w:pPr>
    <w:rPr>
      <w:color w:val="000000"/>
      <w:sz w:val="40"/>
    </w:rPr>
  </w:style>
  <w:style w:type="paragraph" w:customStyle="1" w:styleId="TOCTitle">
    <w:name w:val="TOCTitle"/>
    <w:basedOn w:val="Heading1"/>
    <w:rsid w:val="001B1BD1"/>
    <w:pPr>
      <w:spacing w:after="240"/>
      <w:jc w:val="center"/>
      <w:outlineLvl w:val="9"/>
    </w:pPr>
    <w:rPr>
      <w:caps/>
    </w:rPr>
  </w:style>
  <w:style w:type="paragraph" w:customStyle="1" w:styleId="Version">
    <w:name w:val="Version"/>
    <w:rsid w:val="001B1B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1BD1"/>
    <w:pPr>
      <w:keepNext w:val="0"/>
      <w:tabs>
        <w:tab w:val="right" w:pos="4176"/>
      </w:tabs>
      <w:ind w:left="198" w:hanging="198"/>
    </w:pPr>
    <w:rPr>
      <w:rFonts w:ascii="Garamond" w:hAnsi="Garamond"/>
    </w:rPr>
  </w:style>
  <w:style w:type="paragraph" w:styleId="IndexHeading">
    <w:name w:val="index heading"/>
    <w:basedOn w:val="Normal"/>
    <w:next w:val="Index1"/>
    <w:semiHidden/>
    <w:rsid w:val="001B1BD1"/>
    <w:pPr>
      <w:spacing w:before="120" w:after="120"/>
    </w:pPr>
    <w:rPr>
      <w:rFonts w:ascii="Arial" w:hAnsi="Arial"/>
      <w:b/>
      <w:color w:val="918585"/>
      <w:sz w:val="24"/>
    </w:rPr>
  </w:style>
  <w:style w:type="paragraph" w:styleId="Header">
    <w:name w:val="header"/>
    <w:basedOn w:val="Normal"/>
    <w:link w:val="HeaderChar"/>
    <w:rsid w:val="001B1B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1BD1"/>
    <w:rPr>
      <w:rFonts w:ascii="Times New Roman" w:eastAsia="Times New Roman" w:hAnsi="Times New Roman" w:cs="Times New Roman"/>
      <w:sz w:val="16"/>
      <w:szCs w:val="20"/>
      <w:lang w:val="en-GB" w:eastAsia="en-US"/>
    </w:rPr>
  </w:style>
  <w:style w:type="paragraph" w:customStyle="1" w:styleId="Chapter">
    <w:name w:val="Chapter"/>
    <w:basedOn w:val="Normal"/>
    <w:rsid w:val="001B1BD1"/>
    <w:pPr>
      <w:spacing w:before="240"/>
    </w:pPr>
    <w:rPr>
      <w:rFonts w:ascii="Times New Roman" w:hAnsi="Times New Roman"/>
      <w:smallCaps/>
      <w:spacing w:val="80"/>
      <w:sz w:val="28"/>
    </w:rPr>
  </w:style>
  <w:style w:type="paragraph" w:customStyle="1" w:styleId="InChapter">
    <w:name w:val="InChapter"/>
    <w:basedOn w:val="Heading3"/>
    <w:rsid w:val="001B1BD1"/>
    <w:pPr>
      <w:spacing w:after="240"/>
      <w:outlineLvl w:val="9"/>
    </w:pPr>
    <w:rPr>
      <w:noProof/>
    </w:rPr>
  </w:style>
  <w:style w:type="paragraph" w:styleId="Index2">
    <w:name w:val="index 2"/>
    <w:basedOn w:val="Normal"/>
    <w:next w:val="Normal"/>
    <w:semiHidden/>
    <w:rsid w:val="001B1BD1"/>
    <w:pPr>
      <w:tabs>
        <w:tab w:val="right" w:pos="4176"/>
      </w:tabs>
      <w:ind w:left="568" w:hanging="284"/>
    </w:pPr>
    <w:rPr>
      <w:rFonts w:ascii="Garamond" w:hAnsi="Garamond"/>
    </w:rPr>
  </w:style>
  <w:style w:type="paragraph" w:customStyle="1" w:styleId="Byline">
    <w:name w:val="Byline"/>
    <w:rsid w:val="001B1B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1BD1"/>
    <w:pPr>
      <w:tabs>
        <w:tab w:val="clear" w:pos="3600"/>
        <w:tab w:val="clear" w:pos="3958"/>
      </w:tabs>
      <w:jc w:val="right"/>
    </w:pPr>
  </w:style>
  <w:style w:type="character" w:styleId="Emphasis">
    <w:name w:val="Emphasis"/>
    <w:basedOn w:val="DefaultParagraphFont"/>
    <w:qFormat/>
    <w:rsid w:val="001B1BD1"/>
    <w:rPr>
      <w:i/>
    </w:rPr>
  </w:style>
  <w:style w:type="paragraph" w:styleId="Caption">
    <w:name w:val="caption"/>
    <w:basedOn w:val="BodyText"/>
    <w:next w:val="Normal"/>
    <w:qFormat/>
    <w:rsid w:val="001B1BD1"/>
    <w:pPr>
      <w:framePr w:w="2268" w:hSpace="181" w:vSpace="181" w:wrap="around" w:vAnchor="text" w:hAnchor="page" w:x="1135" w:y="285" w:anchorLock="1"/>
    </w:pPr>
    <w:rPr>
      <w:i/>
    </w:rPr>
  </w:style>
  <w:style w:type="paragraph" w:customStyle="1" w:styleId="MiniTOCTitle">
    <w:name w:val="MiniTOCTitle"/>
    <w:basedOn w:val="Heading4"/>
    <w:rsid w:val="001B1BD1"/>
    <w:pPr>
      <w:spacing w:before="240"/>
      <w:outlineLvl w:val="9"/>
    </w:pPr>
    <w:rPr>
      <w:noProof/>
      <w:sz w:val="24"/>
    </w:rPr>
  </w:style>
  <w:style w:type="paragraph" w:customStyle="1" w:styleId="MiniTOCItem">
    <w:name w:val="MiniTOCItem"/>
    <w:basedOn w:val="ListBullet"/>
    <w:rsid w:val="001B1BD1"/>
    <w:pPr>
      <w:numPr>
        <w:numId w:val="0"/>
      </w:numPr>
      <w:tabs>
        <w:tab w:val="right" w:leader="dot" w:pos="6521"/>
      </w:tabs>
      <w:spacing w:before="0" w:after="0"/>
    </w:pPr>
  </w:style>
  <w:style w:type="paragraph" w:customStyle="1" w:styleId="TOFTitle">
    <w:name w:val="TOFTitle"/>
    <w:basedOn w:val="TOCTitle"/>
    <w:rsid w:val="001B1BD1"/>
  </w:style>
  <w:style w:type="paragraph" w:styleId="TableofFigures">
    <w:name w:val="table of figures"/>
    <w:basedOn w:val="Normal"/>
    <w:next w:val="Normal"/>
    <w:semiHidden/>
    <w:rsid w:val="001B1BD1"/>
    <w:pPr>
      <w:tabs>
        <w:tab w:val="right" w:leader="dot" w:pos="9072"/>
      </w:tabs>
      <w:ind w:left="970" w:hanging="403"/>
    </w:pPr>
    <w:rPr>
      <w:rFonts w:ascii="Times New Roman" w:hAnsi="Times New Roman"/>
      <w:b/>
    </w:rPr>
  </w:style>
  <w:style w:type="paragraph" w:styleId="ListNumber">
    <w:name w:val="List Number"/>
    <w:basedOn w:val="List"/>
    <w:rsid w:val="001B1BD1"/>
    <w:pPr>
      <w:numPr>
        <w:numId w:val="15"/>
      </w:numPr>
      <w:tabs>
        <w:tab w:val="clear" w:pos="340"/>
      </w:tabs>
    </w:pPr>
  </w:style>
  <w:style w:type="character" w:customStyle="1" w:styleId="WingdingSymbols">
    <w:name w:val="Wingding Symbols"/>
    <w:rsid w:val="001B1BD1"/>
    <w:rPr>
      <w:rFonts w:ascii="Wingdings" w:hAnsi="Wingdings"/>
    </w:rPr>
  </w:style>
  <w:style w:type="paragraph" w:customStyle="1" w:styleId="TableHeading">
    <w:name w:val="Table Heading"/>
    <w:basedOn w:val="HeadingBase"/>
    <w:rsid w:val="001B1BD1"/>
    <w:pPr>
      <w:keepLines/>
      <w:pBdr>
        <w:bottom w:val="single" w:sz="6" w:space="1" w:color="918585"/>
      </w:pBdr>
      <w:spacing w:before="240"/>
    </w:pPr>
  </w:style>
  <w:style w:type="character" w:customStyle="1" w:styleId="HotSpot">
    <w:name w:val="HotSpot"/>
    <w:rsid w:val="001B1BD1"/>
    <w:rPr>
      <w:color w:val="0033CC"/>
      <w:u w:val="none"/>
    </w:rPr>
  </w:style>
  <w:style w:type="paragraph" w:customStyle="1" w:styleId="BodyTextRight">
    <w:name w:val="Body Text Right"/>
    <w:basedOn w:val="BodyText"/>
    <w:rsid w:val="001B1BD1"/>
    <w:pPr>
      <w:spacing w:before="0" w:after="0"/>
      <w:jc w:val="right"/>
    </w:pPr>
  </w:style>
  <w:style w:type="paragraph" w:styleId="Index3">
    <w:name w:val="index 3"/>
    <w:basedOn w:val="ListNumber2"/>
    <w:next w:val="Normal"/>
    <w:semiHidden/>
    <w:rsid w:val="001B1BD1"/>
    <w:pPr>
      <w:numPr>
        <w:numId w:val="0"/>
      </w:numPr>
      <w:tabs>
        <w:tab w:val="right" w:leader="dot" w:pos="4176"/>
      </w:tabs>
    </w:pPr>
  </w:style>
  <w:style w:type="paragraph" w:styleId="ListNumber2">
    <w:name w:val="List Number 2"/>
    <w:basedOn w:val="List2"/>
    <w:rsid w:val="001B1BD1"/>
    <w:pPr>
      <w:numPr>
        <w:numId w:val="10"/>
      </w:numPr>
      <w:tabs>
        <w:tab w:val="clear" w:pos="1060"/>
      </w:tabs>
    </w:pPr>
  </w:style>
  <w:style w:type="paragraph" w:customStyle="1" w:styleId="MarginNote">
    <w:name w:val="Margin Note"/>
    <w:basedOn w:val="BodyText"/>
    <w:rsid w:val="001B1B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1B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1B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1BD1"/>
    <w:rPr>
      <w:sz w:val="32"/>
    </w:rPr>
  </w:style>
  <w:style w:type="paragraph" w:customStyle="1" w:styleId="HeadingProcedure">
    <w:name w:val="Heading Procedure"/>
    <w:basedOn w:val="HeadingBase"/>
    <w:next w:val="Normal"/>
    <w:rsid w:val="001B1BD1"/>
    <w:pPr>
      <w:tabs>
        <w:tab w:val="left" w:pos="0"/>
      </w:tabs>
      <w:spacing w:before="120" w:after="60"/>
    </w:pPr>
    <w:rPr>
      <w:i/>
      <w:color w:val="918585"/>
      <w:sz w:val="22"/>
    </w:rPr>
  </w:style>
  <w:style w:type="paragraph" w:customStyle="1" w:styleId="TableBodyText">
    <w:name w:val="Table Body Text"/>
    <w:basedOn w:val="BodyText"/>
    <w:rsid w:val="001B1BD1"/>
    <w:pPr>
      <w:spacing w:before="60" w:after="60"/>
    </w:pPr>
  </w:style>
  <w:style w:type="paragraph" w:styleId="ListContinue">
    <w:name w:val="List Continue"/>
    <w:basedOn w:val="List"/>
    <w:rsid w:val="001B1BD1"/>
    <w:pPr>
      <w:ind w:firstLine="0"/>
    </w:pPr>
  </w:style>
  <w:style w:type="paragraph" w:customStyle="1" w:styleId="ListNote">
    <w:name w:val="List Note"/>
    <w:basedOn w:val="List"/>
    <w:rsid w:val="001B1BD1"/>
    <w:pPr>
      <w:pBdr>
        <w:top w:val="single" w:sz="6" w:space="2" w:color="918585"/>
        <w:bottom w:val="single" w:sz="6" w:space="2" w:color="918585"/>
      </w:pBdr>
      <w:tabs>
        <w:tab w:val="left" w:pos="1021"/>
      </w:tabs>
      <w:ind w:firstLine="0"/>
    </w:pPr>
  </w:style>
  <w:style w:type="paragraph" w:customStyle="1" w:styleId="Warning">
    <w:name w:val="Warning"/>
    <w:basedOn w:val="BodyText"/>
    <w:rsid w:val="001B1BD1"/>
    <w:pPr>
      <w:shd w:val="clear" w:color="auto" w:fill="D9D9D9"/>
      <w:tabs>
        <w:tab w:val="left" w:pos="992"/>
      </w:tabs>
      <w:ind w:left="119" w:right="119"/>
    </w:pPr>
    <w:rPr>
      <w:sz w:val="20"/>
    </w:rPr>
  </w:style>
  <w:style w:type="paragraph" w:customStyle="1" w:styleId="MarginIcons">
    <w:name w:val="Margin Icons"/>
    <w:basedOn w:val="BodyText"/>
    <w:rsid w:val="001B1B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1BD1"/>
    <w:rPr>
      <w:rFonts w:ascii="Courier New" w:hAnsi="Courier New"/>
    </w:rPr>
  </w:style>
  <w:style w:type="paragraph" w:customStyle="1" w:styleId="NoteBullet">
    <w:name w:val="Note Bullet"/>
    <w:basedOn w:val="Note"/>
    <w:rsid w:val="001B1BD1"/>
    <w:pPr>
      <w:tabs>
        <w:tab w:val="clear" w:pos="680"/>
      </w:tabs>
      <w:spacing w:before="60" w:after="60"/>
    </w:pPr>
  </w:style>
  <w:style w:type="paragraph" w:customStyle="1" w:styleId="SubHeading2">
    <w:name w:val="SubHeading2"/>
    <w:basedOn w:val="HeadingBase"/>
    <w:rsid w:val="001B1BD1"/>
    <w:pPr>
      <w:spacing w:before="240" w:after="60"/>
    </w:pPr>
    <w:rPr>
      <w:sz w:val="20"/>
    </w:rPr>
  </w:style>
  <w:style w:type="paragraph" w:customStyle="1" w:styleId="SubHeading1">
    <w:name w:val="SubHeading1"/>
    <w:basedOn w:val="HeadingBase"/>
    <w:rsid w:val="001B1BD1"/>
    <w:pPr>
      <w:spacing w:before="240" w:after="60"/>
    </w:pPr>
    <w:rPr>
      <w:color w:val="918585"/>
      <w:sz w:val="22"/>
    </w:rPr>
  </w:style>
  <w:style w:type="paragraph" w:customStyle="1" w:styleId="SideHeading">
    <w:name w:val="Side Heading"/>
    <w:basedOn w:val="HeadingBase"/>
    <w:rsid w:val="001B1B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1BD1"/>
    <w:pPr>
      <w:tabs>
        <w:tab w:val="num" w:pos="360"/>
      </w:tabs>
    </w:pPr>
  </w:style>
  <w:style w:type="paragraph" w:styleId="PlainText">
    <w:name w:val="Plain Text"/>
    <w:basedOn w:val="Normal"/>
    <w:link w:val="PlainTextChar"/>
    <w:rsid w:val="001B1BD1"/>
    <w:rPr>
      <w:sz w:val="20"/>
    </w:rPr>
  </w:style>
  <w:style w:type="character" w:customStyle="1" w:styleId="PlainTextChar">
    <w:name w:val="Plain Text Char"/>
    <w:basedOn w:val="DefaultParagraphFont"/>
    <w:link w:val="PlainText"/>
    <w:rsid w:val="001B1BD1"/>
    <w:rPr>
      <w:rFonts w:ascii="Courier New" w:eastAsia="Times New Roman" w:hAnsi="Courier New" w:cs="Times New Roman"/>
      <w:sz w:val="20"/>
      <w:szCs w:val="20"/>
      <w:lang w:eastAsia="en-US"/>
    </w:rPr>
  </w:style>
  <w:style w:type="character" w:customStyle="1" w:styleId="MenuOption">
    <w:name w:val="Menu Option"/>
    <w:basedOn w:val="DefaultParagraphFont"/>
    <w:rsid w:val="001B1BD1"/>
    <w:rPr>
      <w:b/>
      <w:smallCaps/>
    </w:rPr>
  </w:style>
  <w:style w:type="paragraph" w:customStyle="1" w:styleId="TableListNumber">
    <w:name w:val="Table List Number"/>
    <w:basedOn w:val="ListNumber"/>
    <w:rsid w:val="001B1BD1"/>
    <w:pPr>
      <w:numPr>
        <w:numId w:val="0"/>
      </w:numPr>
    </w:pPr>
  </w:style>
  <w:style w:type="paragraph" w:styleId="TOC4">
    <w:name w:val="toc 4"/>
    <w:basedOn w:val="TOCBase"/>
    <w:next w:val="Normal"/>
    <w:semiHidden/>
    <w:rsid w:val="001B1BD1"/>
    <w:pPr>
      <w:tabs>
        <w:tab w:val="right" w:leader="dot" w:pos="9071"/>
      </w:tabs>
      <w:ind w:left="1701"/>
    </w:pPr>
  </w:style>
  <w:style w:type="paragraph" w:customStyle="1" w:styleId="ListAlpha">
    <w:name w:val="List Alpha"/>
    <w:basedOn w:val="List"/>
    <w:rsid w:val="001B1BD1"/>
    <w:pPr>
      <w:numPr>
        <w:numId w:val="9"/>
      </w:numPr>
    </w:pPr>
  </w:style>
  <w:style w:type="paragraph" w:customStyle="1" w:styleId="ListAlpha2">
    <w:name w:val="List Alpha 2"/>
    <w:basedOn w:val="List2"/>
    <w:rsid w:val="001B1BD1"/>
    <w:pPr>
      <w:numPr>
        <w:numId w:val="8"/>
      </w:numPr>
    </w:pPr>
  </w:style>
  <w:style w:type="paragraph" w:styleId="List2">
    <w:name w:val="List 2"/>
    <w:basedOn w:val="BodyText"/>
    <w:rsid w:val="001B1BD1"/>
    <w:pPr>
      <w:tabs>
        <w:tab w:val="left" w:pos="680"/>
      </w:tabs>
      <w:spacing w:before="60" w:after="60"/>
      <w:ind w:left="680" w:hanging="340"/>
    </w:pPr>
  </w:style>
  <w:style w:type="paragraph" w:styleId="List3">
    <w:name w:val="List 3"/>
    <w:basedOn w:val="BodyText"/>
    <w:rsid w:val="001B1BD1"/>
    <w:pPr>
      <w:tabs>
        <w:tab w:val="left" w:pos="1021"/>
      </w:tabs>
      <w:spacing w:before="60" w:after="60"/>
      <w:ind w:left="1020" w:hanging="340"/>
    </w:pPr>
  </w:style>
  <w:style w:type="paragraph" w:styleId="List4">
    <w:name w:val="List 4"/>
    <w:basedOn w:val="BodyText"/>
    <w:rsid w:val="001B1BD1"/>
    <w:pPr>
      <w:tabs>
        <w:tab w:val="left" w:pos="1361"/>
      </w:tabs>
      <w:spacing w:before="60" w:after="60"/>
      <w:ind w:left="1361" w:hanging="340"/>
    </w:pPr>
  </w:style>
  <w:style w:type="paragraph" w:styleId="List5">
    <w:name w:val="List 5"/>
    <w:basedOn w:val="BodyText"/>
    <w:rsid w:val="001B1BD1"/>
    <w:pPr>
      <w:tabs>
        <w:tab w:val="left" w:pos="1701"/>
      </w:tabs>
      <w:spacing w:before="60" w:after="60"/>
      <w:ind w:left="1701" w:hanging="340"/>
    </w:pPr>
  </w:style>
  <w:style w:type="paragraph" w:styleId="ListBullet3">
    <w:name w:val="List Bullet 3"/>
    <w:basedOn w:val="List3"/>
    <w:rsid w:val="001B1BD1"/>
    <w:pPr>
      <w:numPr>
        <w:numId w:val="14"/>
      </w:numPr>
      <w:tabs>
        <w:tab w:val="clear" w:pos="1021"/>
      </w:tabs>
      <w:ind w:left="1037" w:hanging="357"/>
    </w:pPr>
  </w:style>
  <w:style w:type="paragraph" w:styleId="ListBullet4">
    <w:name w:val="List Bullet 4"/>
    <w:basedOn w:val="List4"/>
    <w:rsid w:val="001B1BD1"/>
    <w:pPr>
      <w:numPr>
        <w:numId w:val="3"/>
      </w:numPr>
      <w:tabs>
        <w:tab w:val="clear" w:pos="1361"/>
      </w:tabs>
    </w:pPr>
  </w:style>
  <w:style w:type="paragraph" w:styleId="ListBullet5">
    <w:name w:val="List Bullet 5"/>
    <w:basedOn w:val="List5"/>
    <w:rsid w:val="001B1BD1"/>
    <w:pPr>
      <w:numPr>
        <w:numId w:val="4"/>
      </w:numPr>
    </w:pPr>
  </w:style>
  <w:style w:type="paragraph" w:styleId="ListContinue2">
    <w:name w:val="List Continue 2"/>
    <w:basedOn w:val="List2"/>
    <w:rsid w:val="001B1BD1"/>
    <w:pPr>
      <w:ind w:firstLine="0"/>
    </w:pPr>
  </w:style>
  <w:style w:type="paragraph" w:styleId="ListContinue3">
    <w:name w:val="List Continue 3"/>
    <w:basedOn w:val="List3"/>
    <w:rsid w:val="001B1BD1"/>
    <w:pPr>
      <w:ind w:left="1021" w:firstLine="0"/>
    </w:pPr>
  </w:style>
  <w:style w:type="paragraph" w:styleId="ListContinue4">
    <w:name w:val="List Continue 4"/>
    <w:basedOn w:val="List4"/>
    <w:rsid w:val="001B1BD1"/>
    <w:pPr>
      <w:ind w:firstLine="0"/>
    </w:pPr>
  </w:style>
  <w:style w:type="paragraph" w:styleId="ListContinue5">
    <w:name w:val="List Continue 5"/>
    <w:basedOn w:val="List5"/>
    <w:rsid w:val="001B1BD1"/>
    <w:pPr>
      <w:ind w:firstLine="0"/>
    </w:pPr>
  </w:style>
  <w:style w:type="paragraph" w:styleId="ListNumber3">
    <w:name w:val="List Number 3"/>
    <w:basedOn w:val="List3"/>
    <w:rsid w:val="001B1BD1"/>
    <w:pPr>
      <w:numPr>
        <w:numId w:val="5"/>
      </w:numPr>
    </w:pPr>
  </w:style>
  <w:style w:type="paragraph" w:styleId="ListNumber4">
    <w:name w:val="List Number 4"/>
    <w:basedOn w:val="List4"/>
    <w:rsid w:val="001B1BD1"/>
    <w:pPr>
      <w:numPr>
        <w:numId w:val="6"/>
      </w:numPr>
    </w:pPr>
  </w:style>
  <w:style w:type="paragraph" w:styleId="ListNumber5">
    <w:name w:val="List Number 5"/>
    <w:basedOn w:val="List5"/>
    <w:rsid w:val="001B1BD1"/>
    <w:pPr>
      <w:numPr>
        <w:numId w:val="7"/>
      </w:numPr>
    </w:pPr>
  </w:style>
  <w:style w:type="paragraph" w:styleId="BlockText">
    <w:name w:val="Block Text"/>
    <w:basedOn w:val="Normal"/>
    <w:rsid w:val="001B1BD1"/>
    <w:pPr>
      <w:spacing w:after="120"/>
      <w:ind w:left="1440" w:right="1440"/>
    </w:pPr>
  </w:style>
  <w:style w:type="character" w:customStyle="1" w:styleId="Subscript">
    <w:name w:val="Subscript"/>
    <w:basedOn w:val="DefaultParagraphFont"/>
    <w:rsid w:val="001B1BD1"/>
    <w:rPr>
      <w:sz w:val="16"/>
      <w:vertAlign w:val="subscript"/>
    </w:rPr>
  </w:style>
  <w:style w:type="character" w:customStyle="1" w:styleId="Superscript">
    <w:name w:val="Superscript"/>
    <w:basedOn w:val="DefaultParagraphFont"/>
    <w:rsid w:val="001B1BD1"/>
    <w:rPr>
      <w:sz w:val="16"/>
      <w:vertAlign w:val="superscript"/>
    </w:rPr>
  </w:style>
  <w:style w:type="character" w:customStyle="1" w:styleId="Symbols">
    <w:name w:val="Symbols"/>
    <w:basedOn w:val="DefaultParagraphFont"/>
    <w:rsid w:val="001B1BD1"/>
    <w:rPr>
      <w:rFonts w:ascii="Symbol" w:hAnsi="Symbol"/>
    </w:rPr>
  </w:style>
  <w:style w:type="character" w:customStyle="1" w:styleId="MenuOptions">
    <w:name w:val="Menu Options"/>
    <w:basedOn w:val="DefaultParagraphFont"/>
    <w:rsid w:val="001B1BD1"/>
    <w:rPr>
      <w:rFonts w:ascii="Arial Narrow" w:hAnsi="Arial Narrow"/>
      <w:smallCaps/>
    </w:rPr>
  </w:style>
  <w:style w:type="character" w:customStyle="1" w:styleId="Buttons">
    <w:name w:val="Buttons"/>
    <w:basedOn w:val="DefaultParagraphFont"/>
    <w:rsid w:val="001B1BD1"/>
    <w:rPr>
      <w:b/>
    </w:rPr>
  </w:style>
  <w:style w:type="character" w:customStyle="1" w:styleId="Underlined">
    <w:name w:val="Underlined"/>
    <w:basedOn w:val="DefaultParagraphFont"/>
    <w:rsid w:val="001B1BD1"/>
    <w:rPr>
      <w:u w:val="single"/>
    </w:rPr>
  </w:style>
  <w:style w:type="paragraph" w:customStyle="1" w:styleId="TableBodyTextRight">
    <w:name w:val="Table Body Text Right"/>
    <w:basedOn w:val="TableBodyText"/>
    <w:rsid w:val="001B1BD1"/>
    <w:pPr>
      <w:widowControl w:val="0"/>
      <w:autoSpaceDE w:val="0"/>
      <w:autoSpaceDN w:val="0"/>
      <w:adjustRightInd w:val="0"/>
      <w:jc w:val="right"/>
    </w:pPr>
    <w:rPr>
      <w:rFonts w:cs="Arial"/>
      <w:szCs w:val="18"/>
    </w:rPr>
  </w:style>
  <w:style w:type="paragraph" w:customStyle="1" w:styleId="CopyrightText">
    <w:name w:val="Copyright Text"/>
    <w:basedOn w:val="BodyText"/>
    <w:rsid w:val="001B1BD1"/>
    <w:rPr>
      <w:sz w:val="18"/>
    </w:rPr>
  </w:style>
  <w:style w:type="paragraph" w:customStyle="1" w:styleId="BodySmallRight">
    <w:name w:val="Body Small Right"/>
    <w:basedOn w:val="BodyTextRight"/>
    <w:rsid w:val="001B1BD1"/>
    <w:rPr>
      <w:sz w:val="18"/>
      <w:szCs w:val="18"/>
    </w:rPr>
  </w:style>
  <w:style w:type="paragraph" w:customStyle="1" w:styleId="MarginEdition">
    <w:name w:val="Margin Edition"/>
    <w:basedOn w:val="MarginNote"/>
    <w:rsid w:val="001B1BD1"/>
    <w:pPr>
      <w:spacing w:before="0" w:after="0"/>
    </w:pPr>
    <w:rPr>
      <w:rFonts w:ascii="Times New Roman" w:hAnsi="Times New Roman"/>
      <w:color w:val="999999"/>
    </w:rPr>
  </w:style>
  <w:style w:type="paragraph" w:customStyle="1" w:styleId="Spacer">
    <w:name w:val="Spacer"/>
    <w:basedOn w:val="Normal"/>
    <w:rsid w:val="001B1BD1"/>
    <w:rPr>
      <w:sz w:val="2"/>
      <w:szCs w:val="2"/>
    </w:rPr>
  </w:style>
  <w:style w:type="character" w:customStyle="1" w:styleId="Small">
    <w:name w:val="Small"/>
    <w:basedOn w:val="DefaultParagraphFont"/>
    <w:rsid w:val="001B1BD1"/>
    <w:rPr>
      <w:sz w:val="16"/>
    </w:rPr>
  </w:style>
  <w:style w:type="paragraph" w:customStyle="1" w:styleId="WideTable">
    <w:name w:val="Wide Table"/>
    <w:basedOn w:val="Normal"/>
    <w:rsid w:val="001B1BD1"/>
    <w:pPr>
      <w:ind w:left="-1418"/>
    </w:pPr>
    <w:rPr>
      <w:sz w:val="2"/>
      <w:szCs w:val="2"/>
    </w:rPr>
  </w:style>
  <w:style w:type="character" w:styleId="PageNumber">
    <w:name w:val="page number"/>
    <w:basedOn w:val="DefaultParagraphFont"/>
    <w:rsid w:val="001B1BD1"/>
  </w:style>
  <w:style w:type="paragraph" w:styleId="Quote">
    <w:name w:val="Quote"/>
    <w:basedOn w:val="Heading1"/>
    <w:link w:val="QuoteChar"/>
    <w:qFormat/>
    <w:rsid w:val="001B1BD1"/>
    <w:rPr>
      <w:b w:val="0"/>
      <w:sz w:val="72"/>
      <w:szCs w:val="72"/>
      <w:lang w:val="en-NZ"/>
    </w:rPr>
  </w:style>
  <w:style w:type="character" w:customStyle="1" w:styleId="QuoteChar">
    <w:name w:val="Quote Char"/>
    <w:basedOn w:val="DefaultParagraphFont"/>
    <w:link w:val="Quote"/>
    <w:rsid w:val="001B1B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1BD1"/>
    <w:pPr>
      <w:pageBreakBefore/>
    </w:pPr>
  </w:style>
  <w:style w:type="paragraph" w:customStyle="1" w:styleId="Border">
    <w:name w:val="Border"/>
    <w:basedOn w:val="Normal"/>
    <w:qFormat/>
    <w:rsid w:val="001B1B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1BD1"/>
    <w:rPr>
      <w:b/>
      <w:bCs/>
      <w:i/>
      <w:iCs/>
      <w:color w:val="auto"/>
    </w:rPr>
  </w:style>
  <w:style w:type="paragraph" w:styleId="IntenseQuote">
    <w:name w:val="Intense Quote"/>
    <w:basedOn w:val="Normal"/>
    <w:next w:val="Normal"/>
    <w:link w:val="IntenseQuoteChar"/>
    <w:uiPriority w:val="30"/>
    <w:qFormat/>
    <w:rsid w:val="001B1B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1B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1BD1"/>
    <w:rPr>
      <w:smallCaps/>
      <w:color w:val="auto"/>
      <w:u w:val="single"/>
    </w:rPr>
  </w:style>
  <w:style w:type="character" w:styleId="IntenseReference">
    <w:name w:val="Intense Reference"/>
    <w:basedOn w:val="DefaultParagraphFont"/>
    <w:uiPriority w:val="32"/>
    <w:qFormat/>
    <w:rsid w:val="001B1BD1"/>
    <w:rPr>
      <w:b/>
      <w:bCs/>
      <w:smallCaps/>
      <w:color w:val="auto"/>
      <w:spacing w:val="5"/>
      <w:u w:val="single"/>
    </w:rPr>
  </w:style>
  <w:style w:type="paragraph" w:customStyle="1" w:styleId="2ColumnHeading">
    <w:name w:val="2Column Heading"/>
    <w:basedOn w:val="BodyText"/>
    <w:qFormat/>
    <w:rsid w:val="001B1BD1"/>
    <w:pPr>
      <w:spacing w:after="60"/>
      <w:ind w:left="-2268"/>
    </w:pPr>
    <w:rPr>
      <w:b/>
    </w:rPr>
  </w:style>
  <w:style w:type="paragraph" w:customStyle="1" w:styleId="Heading1TOC">
    <w:name w:val="Heading1 TOC"/>
    <w:basedOn w:val="Normal"/>
    <w:qFormat/>
    <w:rsid w:val="001B1BD1"/>
    <w:pPr>
      <w:spacing w:before="240" w:after="120"/>
    </w:pPr>
    <w:rPr>
      <w:rFonts w:ascii="Times New Roman" w:hAnsi="Times New Roman"/>
      <w:b/>
      <w:sz w:val="32"/>
    </w:rPr>
  </w:style>
  <w:style w:type="paragraph" w:customStyle="1" w:styleId="Heading2TOC">
    <w:name w:val="Heading2 TOC"/>
    <w:basedOn w:val="Normal"/>
    <w:qFormat/>
    <w:rsid w:val="001B1BD1"/>
    <w:pPr>
      <w:spacing w:before="240" w:after="60"/>
    </w:pPr>
    <w:rPr>
      <w:rFonts w:ascii="Times New Roman" w:hAnsi="Times New Roman"/>
      <w:b/>
      <w:sz w:val="28"/>
    </w:rPr>
  </w:style>
  <w:style w:type="character" w:customStyle="1" w:styleId="Underline">
    <w:name w:val="Underline"/>
    <w:basedOn w:val="DefaultParagraphFont"/>
    <w:qFormat/>
    <w:rsid w:val="001B1BD1"/>
    <w:rPr>
      <w:u w:val="single"/>
    </w:rPr>
  </w:style>
  <w:style w:type="character" w:customStyle="1" w:styleId="BoldandItalics">
    <w:name w:val="Bold and Italics"/>
    <w:qFormat/>
    <w:rsid w:val="001B1BD1"/>
    <w:rPr>
      <w:b/>
      <w:i/>
      <w:u w:val="none"/>
    </w:rPr>
  </w:style>
  <w:style w:type="paragraph" w:styleId="BalloonText">
    <w:name w:val="Balloon Text"/>
    <w:basedOn w:val="Normal"/>
    <w:link w:val="BalloonTextChar"/>
    <w:rsid w:val="001B1BD1"/>
    <w:rPr>
      <w:rFonts w:ascii="Tahoma" w:hAnsi="Tahoma" w:cs="Tahoma"/>
      <w:sz w:val="16"/>
      <w:szCs w:val="16"/>
    </w:rPr>
  </w:style>
  <w:style w:type="character" w:customStyle="1" w:styleId="BalloonTextChar">
    <w:name w:val="Balloon Text Char"/>
    <w:basedOn w:val="DefaultParagraphFont"/>
    <w:link w:val="BalloonText"/>
    <w:rsid w:val="001B1B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1B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1B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1BD1"/>
    <w:rPr>
      <w:b/>
      <w:color w:val="660033"/>
      <w:spacing w:val="0"/>
    </w:rPr>
  </w:style>
  <w:style w:type="paragraph" w:customStyle="1" w:styleId="Nameditemlist">
    <w:name w:val="Named item list"/>
    <w:basedOn w:val="BodyText"/>
    <w:qFormat/>
    <w:rsid w:val="001B1BD1"/>
    <w:pPr>
      <w:tabs>
        <w:tab w:val="left" w:pos="2835"/>
      </w:tabs>
      <w:ind w:left="2835" w:hanging="2835"/>
    </w:pPr>
  </w:style>
  <w:style w:type="paragraph" w:customStyle="1" w:styleId="BodyTextnopadding">
    <w:name w:val="Body Text no padding"/>
    <w:basedOn w:val="BodyText"/>
    <w:qFormat/>
    <w:rsid w:val="001B1BD1"/>
    <w:pPr>
      <w:spacing w:before="0" w:after="0"/>
    </w:pPr>
  </w:style>
  <w:style w:type="paragraph" w:customStyle="1" w:styleId="BodyTextBold">
    <w:name w:val="Body Text Bold"/>
    <w:basedOn w:val="BodyText"/>
    <w:qFormat/>
    <w:rsid w:val="001B1BD1"/>
    <w:rPr>
      <w:b/>
    </w:rPr>
  </w:style>
  <w:style w:type="character" w:styleId="Hyperlink">
    <w:name w:val="Hyperlink"/>
    <w:basedOn w:val="DefaultParagraphFont"/>
    <w:uiPriority w:val="99"/>
    <w:unhideWhenUsed/>
    <w:rsid w:val="000E63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1313</Words>
  <Characters>8434</Characters>
  <Application>Microsoft Office Word</Application>
  <DocSecurity>0</DocSecurity>
  <Lines>227</Lines>
  <Paragraphs>147</Paragraphs>
  <ScaleCrop>false</ScaleCrop>
  <Company>Author-it Software Corporation Ltd.</Company>
  <LinksUpToDate>false</LinksUpToDate>
  <CharactersWithSpaces>9600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RIICCR501D Conduct sales in construction materials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2025-03-02T03:35:00Z</dcterms:created>
  <dcterms:modified xsi:type="dcterms:W3CDTF">2025-03-02T03:35:00Z</dcterms:modified>
</cp:coreProperties>
</file>