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0E8" w:rsidP="005410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RIICCM209E Carry out concrete work</w:t>
      </w:r>
      <w:r>
        <w:fldChar w:fldCharType="end"/>
      </w:r>
    </w:p>
    <w:p w:rsidR="005410E8" w:rsidP="005410E8">
      <w:pPr>
        <w:pStyle w:val="Version"/>
        <w:sectPr w:rsidSect="00312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957" w:rsidP="00312957">
      <w:pPr>
        <w:pStyle w:val="SuperHeading"/>
      </w:pPr>
      <w:r w:rsidRPr="00312957">
        <w:t>RIICCM209E Carry out concrete work</w:t>
      </w:r>
    </w:p>
    <w:p w:rsidR="00000000" w:rsidRPr="00312957" w:rsidP="00312957">
      <w:pPr>
        <w:pStyle w:val="Heading1"/>
      </w:pPr>
      <w:bookmarkStart w:id="1" w:name="O_1135898"/>
      <w:bookmarkEnd w:id="1"/>
      <w:r w:rsidRPr="003129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312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BodyText"/>
            </w:pPr>
            <w:r w:rsidRPr="00312957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rPr>
                <w:rStyle w:val="SpecialBold"/>
              </w:rPr>
              <w:t>Comments</w:t>
            </w:r>
          </w:p>
        </w:tc>
      </w:tr>
      <w:tr w:rsidTr="00312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BodyText"/>
            </w:pPr>
            <w:r w:rsidRPr="00312957">
              <w:t>This version first released with RII Resources and Infrastructure Industry Training Package Version 6.0.</w:t>
            </w:r>
          </w:p>
        </w:tc>
      </w:tr>
    </w:tbl>
    <w:p w:rsidR="00000000" w:rsidRPr="00312957" w:rsidP="00312957">
      <w:pPr>
        <w:pStyle w:val="BodyText"/>
      </w:pPr>
    </w:p>
    <w:p w:rsidR="00000000" w:rsidRPr="00312957" w:rsidP="00312957">
      <w:pPr>
        <w:pStyle w:val="AllowPageBreak"/>
      </w:pPr>
    </w:p>
    <w:p w:rsidR="00000000" w:rsidRPr="00312957" w:rsidP="00312957">
      <w:pPr>
        <w:pStyle w:val="Heading1"/>
      </w:pPr>
      <w:bookmarkStart w:id="2" w:name="O_1135903"/>
      <w:bookmarkEnd w:id="2"/>
      <w:r w:rsidRPr="00312957">
        <w:t>Application</w:t>
      </w:r>
    </w:p>
    <w:p w:rsidR="00000000" w:rsidRPr="00312957" w:rsidP="005410E8">
      <w:pPr>
        <w:pStyle w:val="BodyText"/>
      </w:pPr>
      <w:r w:rsidRPr="00312957">
        <w:t>This unit describes the skills and knowledge required to carry out co</w:t>
      </w:r>
      <w:r w:rsidRPr="00312957">
        <w:t xml:space="preserve">ncrete work in civil construction, including constructing and fitting reinforcement, erecting formwork, concreting and stripping formwork. </w:t>
      </w:r>
    </w:p>
    <w:p w:rsidR="00000000" w:rsidRPr="00312957" w:rsidP="005410E8">
      <w:pPr>
        <w:pStyle w:val="BodyText"/>
      </w:pPr>
      <w:r w:rsidRPr="00312957">
        <w:t>It applies to those working in operational roles. They generally work under supervision to undertake a prescribed ra</w:t>
      </w:r>
      <w:r w:rsidRPr="00312957">
        <w:t>nge of functions involving known routines and procedures and take some responsibility for the quality of work outcomes.</w:t>
      </w:r>
    </w:p>
    <w:p w:rsidR="00000000" w:rsidRPr="00312957" w:rsidP="005410E8">
      <w:pPr>
        <w:pStyle w:val="BodyText"/>
      </w:pPr>
      <w:r w:rsidRPr="00312957">
        <w:t>Licensing, legislative and certification requirements that apply to this unit can vary between states, territories, and industry sectors</w:t>
      </w:r>
      <w:r w:rsidRPr="00312957">
        <w:t>. Users must check requirements with relevant body before applying the unit.</w:t>
      </w:r>
    </w:p>
    <w:p w:rsidR="00000000" w:rsidRPr="00312957" w:rsidP="00312957">
      <w:pPr>
        <w:pStyle w:val="Heading1"/>
      </w:pPr>
      <w:bookmarkStart w:id="3" w:name="O_1135902"/>
      <w:bookmarkEnd w:id="3"/>
      <w:r w:rsidRPr="00312957">
        <w:t>Unit Sector</w:t>
      </w:r>
    </w:p>
    <w:p w:rsidR="00000000" w:rsidRPr="00312957" w:rsidP="005410E8">
      <w:pPr>
        <w:pStyle w:val="BodyText"/>
      </w:pPr>
      <w:r w:rsidRPr="00312957">
        <w:t>Civil construction</w:t>
      </w:r>
    </w:p>
    <w:p w:rsidR="00000000" w:rsidRPr="00312957" w:rsidP="00312957">
      <w:pPr>
        <w:pStyle w:val="Heading1"/>
      </w:pPr>
      <w:bookmarkStart w:id="4" w:name="O_1135901"/>
      <w:bookmarkEnd w:id="4"/>
      <w:r w:rsidRPr="00312957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BodyText"/>
            </w:pPr>
            <w:r w:rsidRPr="00312957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rPr>
                <w:rStyle w:val="SpecialBold"/>
              </w:rPr>
              <w:t>PERFORMANCE CRITERIA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BodyText"/>
            </w:pPr>
            <w:r w:rsidRPr="00312957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1. Plan and prepare for concrete 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1.1 Obtain, interpret and confirm work requirements</w:t>
            </w:r>
          </w:p>
          <w:p w:rsidR="00000000" w:rsidRPr="00312957" w:rsidP="00312957">
            <w:pPr>
              <w:pStyle w:val="List"/>
            </w:pPr>
            <w:r w:rsidRPr="00312957">
              <w:t>1.2 Access, interpret and apply documentation required to carry out c</w:t>
            </w:r>
            <w:r w:rsidRPr="00312957">
              <w:t xml:space="preserve">oncrete work </w:t>
            </w:r>
          </w:p>
          <w:p w:rsidR="00000000" w:rsidRPr="00312957" w:rsidP="00312957">
            <w:pPr>
              <w:pStyle w:val="List"/>
            </w:pPr>
            <w:r w:rsidRPr="00312957">
              <w:t>1.3 Obtain and interpret emergency procedures and identify steps required to respond to emergencies</w:t>
            </w:r>
          </w:p>
          <w:p w:rsidR="00000000" w:rsidRPr="00312957" w:rsidP="00312957">
            <w:pPr>
              <w:pStyle w:val="List"/>
            </w:pPr>
            <w:r w:rsidRPr="00312957">
              <w:t>1.4 Select and wear personal protective equipment according to site requirements</w:t>
            </w:r>
          </w:p>
          <w:p w:rsidR="00000000" w:rsidRPr="00312957" w:rsidP="00312957">
            <w:pPr>
              <w:pStyle w:val="List"/>
            </w:pPr>
            <w:r w:rsidRPr="00312957">
              <w:t>1.5 Confirm and identify requirements for complying with environmental protection, safety and traffic management signage requirements</w:t>
            </w:r>
          </w:p>
          <w:p w:rsidR="00000000" w:rsidRPr="00312957" w:rsidP="00312957">
            <w:pPr>
              <w:pStyle w:val="List"/>
            </w:pPr>
            <w:r w:rsidRPr="00312957">
              <w:t>1.6 Identify, address and report environmental issues, potential hazards and risks</w:t>
            </w:r>
          </w:p>
          <w:p w:rsidR="00000000" w:rsidRPr="00312957" w:rsidP="00312957">
            <w:pPr>
              <w:pStyle w:val="List"/>
            </w:pPr>
            <w:r w:rsidRPr="00312957">
              <w:t>1.7 Select plant, tools and equipment r</w:t>
            </w:r>
            <w:r w:rsidRPr="00312957">
              <w:t>equired to carry out tasks and check for faults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1.8 Identify, confirm, and locate materials required for work application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2. Confirm task requirements and select resources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 xml:space="preserve">2.1 Determine location requirements of steel reinforcement and formwork </w:t>
            </w:r>
          </w:p>
          <w:p w:rsidR="00000000" w:rsidRPr="00312957" w:rsidP="00312957">
            <w:pPr>
              <w:pStyle w:val="List"/>
            </w:pPr>
            <w:r w:rsidRPr="00312957">
              <w:t>2.2 Confir</w:t>
            </w:r>
            <w:r w:rsidRPr="00312957">
              <w:t>m reinforcement requirements</w:t>
            </w:r>
          </w:p>
          <w:p w:rsidR="00000000" w:rsidRPr="00312957" w:rsidP="00312957">
            <w:pPr>
              <w:pStyle w:val="List"/>
            </w:pPr>
            <w:r w:rsidRPr="00312957">
              <w:t>2.3 Select formwork components and materials according to job and site requirements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2.4 Select and use fixing or fasteners according to manufacturer specifications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3. Set out for concrete 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3.1 Set string lines from existin</w:t>
            </w:r>
            <w:r w:rsidRPr="00312957">
              <w:t>g pegs</w:t>
            </w:r>
          </w:p>
          <w:p w:rsidR="00000000" w:rsidRPr="00312957" w:rsidP="00312957">
            <w:pPr>
              <w:pStyle w:val="List"/>
            </w:pPr>
            <w:r w:rsidRPr="00312957">
              <w:t>3.2 Check grades and confirm correct fall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3.3 Identify services, protect and prevent damage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4. Construct and fit reinforcement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4.1 Cut and bend reinforcing fabric and bars according to job requirements</w:t>
            </w:r>
          </w:p>
          <w:p w:rsidR="00000000" w:rsidRPr="00312957" w:rsidP="00312957">
            <w:pPr>
              <w:pStyle w:val="List"/>
            </w:pPr>
            <w:r w:rsidRPr="00312957">
              <w:t>4.2 Tie and fix fabric and bars to configurati</w:t>
            </w:r>
            <w:r w:rsidRPr="00312957">
              <w:t xml:space="preserve">on </w:t>
            </w:r>
          </w:p>
          <w:p w:rsidR="00000000" w:rsidRPr="00312957" w:rsidP="00312957">
            <w:pPr>
              <w:pStyle w:val="List"/>
            </w:pPr>
            <w:r w:rsidRPr="00312957">
              <w:t>4.3 Attach stiffening rods to panels as required to facilitate handling</w:t>
            </w:r>
          </w:p>
          <w:p w:rsidR="00000000" w:rsidRPr="00312957" w:rsidP="00312957">
            <w:pPr>
              <w:pStyle w:val="List"/>
            </w:pPr>
            <w:r w:rsidRPr="00312957">
              <w:t>4.4 Locate reinforcement material in formwork, and place it on bar chairs/spacers, and confirm clearance from formwork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4.5 Locate and secure cast-ins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5. Erect formwork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5.1 Clear work area and prepare surface for erection of formwork</w:t>
            </w:r>
          </w:p>
          <w:p w:rsidR="00000000" w:rsidRPr="00312957" w:rsidP="00312957">
            <w:pPr>
              <w:pStyle w:val="List"/>
            </w:pPr>
            <w:r w:rsidRPr="00312957">
              <w:t>5.2 Set out formwork according to job requirements</w:t>
            </w:r>
          </w:p>
          <w:p w:rsidR="00000000" w:rsidRPr="00312957" w:rsidP="00312957">
            <w:pPr>
              <w:pStyle w:val="List"/>
            </w:pPr>
            <w:r w:rsidRPr="00312957">
              <w:t xml:space="preserve">5.3 Assemble and brace formwork </w:t>
            </w:r>
          </w:p>
          <w:p w:rsidR="00000000" w:rsidRPr="00312957" w:rsidP="00312957">
            <w:pPr>
              <w:pStyle w:val="List"/>
            </w:pPr>
            <w:r w:rsidRPr="00312957">
              <w:t>5.4 Position expansion joints to specification and to relevant Australian standard</w:t>
            </w:r>
          </w:p>
          <w:p w:rsidR="00000000" w:rsidRPr="00312957" w:rsidP="00312957">
            <w:pPr>
              <w:pStyle w:val="List"/>
            </w:pPr>
            <w:r w:rsidRPr="00312957">
              <w:t>5.5 Position dowel joint</w:t>
            </w:r>
            <w:r w:rsidRPr="00312957">
              <w:t xml:space="preserve">s </w:t>
            </w:r>
          </w:p>
          <w:p w:rsidR="00000000" w:rsidRPr="00312957" w:rsidP="00312957">
            <w:pPr>
              <w:pStyle w:val="List"/>
            </w:pPr>
            <w:r w:rsidRPr="00312957">
              <w:t>5.6 Remove debris, sawdust and other waste material from formwork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5.7 Apply release agent to manufacturer specifications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6. Carry out concrete 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6.1 Place concrete to specified levels and grades and avoid segregation</w:t>
            </w:r>
          </w:p>
          <w:p w:rsidR="00000000" w:rsidRPr="00312957" w:rsidP="00312957">
            <w:pPr>
              <w:pStyle w:val="List"/>
            </w:pPr>
            <w:r w:rsidRPr="00312957">
              <w:t>6.2 Compact concrete using immer</w:t>
            </w:r>
            <w:r w:rsidRPr="00312957">
              <w:t>sion vibrator or other specified method</w:t>
            </w:r>
          </w:p>
          <w:p w:rsidR="00000000" w:rsidRPr="00312957" w:rsidP="00312957">
            <w:pPr>
              <w:pStyle w:val="List"/>
            </w:pPr>
            <w:r w:rsidRPr="00312957">
              <w:t xml:space="preserve">6.3 Screed, finish and apply curing process to concrete 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6.4 Cover and protect concrete surface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7. Strip formwork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7.1 Remove edge boxing and braces sequentially</w:t>
            </w:r>
          </w:p>
          <w:p w:rsidR="00000000" w:rsidRPr="00312957" w:rsidP="00312957">
            <w:pPr>
              <w:pStyle w:val="List"/>
            </w:pPr>
            <w:r w:rsidRPr="00312957">
              <w:t>7.2 Denail, clean and store timber components accordin</w:t>
            </w:r>
            <w:r w:rsidRPr="00312957">
              <w:t>g to site requirements</w:t>
            </w:r>
          </w:p>
          <w:p w:rsidR="00000000" w:rsidRPr="00312957" w:rsidP="00312957">
            <w:pPr>
              <w:pStyle w:val="List"/>
            </w:pPr>
            <w:r w:rsidRPr="00312957">
              <w:t>7.3 Clean, oil and store steel components according to site requirements</w:t>
            </w:r>
          </w:p>
          <w:p w:rsidR="00000000" w:rsidP="00312957">
            <w:pPr>
              <w:pStyle w:val="List"/>
              <w:rPr>
                <w:lang w:val="en-NZ"/>
              </w:rPr>
            </w:pPr>
            <w:r w:rsidRPr="00312957">
              <w:t>7.4 Discard damaged formwork components after stripping</w:t>
            </w:r>
          </w:p>
        </w:tc>
      </w:tr>
      <w:tr w:rsidTr="00312957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"/>
              <w:rPr>
                <w:lang w:val="en-NZ"/>
              </w:rPr>
            </w:pPr>
            <w:r w:rsidRPr="00312957">
              <w:t>8.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"/>
            </w:pPr>
            <w:r w:rsidRPr="00312957">
              <w:t>8.1 Clear wor</w:t>
            </w:r>
            <w:r w:rsidRPr="00312957">
              <w:t>k area and dispose of or recycle materials according to site requirements</w:t>
            </w:r>
          </w:p>
          <w:p w:rsidR="00000000" w:rsidRPr="00312957" w:rsidP="00312957">
            <w:pPr>
              <w:pStyle w:val="List"/>
            </w:pPr>
            <w:r w:rsidRPr="00312957">
              <w:t>8.2 Clean and maintain condition of equipment, confirm suitability for use, and address and report issues as required within scope of own role</w:t>
            </w:r>
          </w:p>
          <w:p w:rsidR="00000000" w:rsidRPr="00312957" w:rsidP="00312957">
            <w:pPr>
              <w:pStyle w:val="List"/>
            </w:pPr>
            <w:r w:rsidRPr="00312957">
              <w:t>8.3 Manage and report hazards, and main</w:t>
            </w:r>
            <w:r w:rsidRPr="00312957">
              <w:t>tain a safe working environment</w:t>
            </w:r>
          </w:p>
          <w:p w:rsidR="00000000" w:rsidRPr="00312957" w:rsidP="00312957">
            <w:pPr>
              <w:pStyle w:val="List"/>
            </w:pPr>
            <w:r w:rsidRPr="00312957">
              <w:t>8.4 Process records according to site requirements</w:t>
            </w:r>
          </w:p>
        </w:tc>
      </w:tr>
    </w:tbl>
    <w:p w:rsidR="00000000" w:rsidRPr="00312957" w:rsidP="00312957">
      <w:pPr>
        <w:pStyle w:val="BodyText"/>
      </w:pPr>
    </w:p>
    <w:p w:rsidR="00000000" w:rsidRPr="00312957" w:rsidP="00312957">
      <w:pPr>
        <w:pStyle w:val="AllowPageBreak"/>
      </w:pPr>
    </w:p>
    <w:p w:rsidR="00000000" w:rsidRPr="00312957" w:rsidP="00312957">
      <w:pPr>
        <w:pStyle w:val="Heading1"/>
      </w:pPr>
      <w:bookmarkStart w:id="5" w:name="O_1135900"/>
      <w:bookmarkEnd w:id="5"/>
      <w:r w:rsidRPr="00312957">
        <w:t>Foundation Skills</w:t>
      </w:r>
    </w:p>
    <w:p w:rsidR="00000000" w:rsidRPr="005410E8" w:rsidP="005410E8">
      <w:pPr>
        <w:pStyle w:val="BodyText"/>
        <w:rPr>
          <w:i/>
        </w:rPr>
      </w:pPr>
      <w:r w:rsidRPr="005410E8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5410E8">
        <w:rPr>
          <w:rStyle w:val="Emphasis"/>
        </w:rPr>
        <w:t>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312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BodyText"/>
            </w:pPr>
            <w:r w:rsidRPr="00312957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rPr>
                <w:rStyle w:val="SpecialBold"/>
              </w:rPr>
              <w:t>Description</w:t>
            </w:r>
          </w:p>
        </w:tc>
      </w:tr>
      <w:tr w:rsidTr="00312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ListBullet"/>
              <w:rPr>
                <w:lang w:val="en-NZ"/>
              </w:rPr>
            </w:pPr>
            <w:r w:rsidRPr="00312957">
              <w:t xml:space="preserve">Calculates basic measurements including mass and dimensions </w:t>
            </w:r>
          </w:p>
        </w:tc>
      </w:tr>
      <w:tr w:rsidTr="003129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957">
            <w:pPr>
              <w:pStyle w:val="BodyText"/>
              <w:rPr>
                <w:lang w:val="en-NZ"/>
              </w:rPr>
            </w:pPr>
            <w:r w:rsidRPr="00312957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957" w:rsidP="00312957">
            <w:pPr>
              <w:pStyle w:val="ListBullet"/>
            </w:pPr>
            <w:r w:rsidRPr="00312957">
              <w:t>Monitors and minimises own exposure to worksite risks and hazards during work activities</w:t>
            </w:r>
          </w:p>
        </w:tc>
      </w:tr>
    </w:tbl>
    <w:p w:rsidR="00000000" w:rsidRPr="00312957" w:rsidP="00312957">
      <w:pPr>
        <w:pStyle w:val="BodyText"/>
      </w:pPr>
    </w:p>
    <w:p w:rsidR="00000000" w:rsidRPr="00312957" w:rsidP="00312957">
      <w:pPr>
        <w:pStyle w:val="AllowPageBreak"/>
      </w:pPr>
    </w:p>
    <w:p w:rsidR="00000000" w:rsidRPr="00312957" w:rsidP="00312957">
      <w:pPr>
        <w:pStyle w:val="Heading1"/>
      </w:pPr>
      <w:bookmarkStart w:id="6" w:name="O_1135899"/>
      <w:bookmarkEnd w:id="6"/>
      <w:r w:rsidRPr="00312957">
        <w:t>Unit Mapping Information</w:t>
      </w:r>
    </w:p>
    <w:p w:rsidR="00000000" w:rsidRPr="00312957" w:rsidP="005410E8">
      <w:pPr>
        <w:pStyle w:val="BodyText"/>
      </w:pPr>
      <w:r w:rsidRPr="00312957">
        <w:t xml:space="preserve">Supersedes and is equivalent to RIICCM209D Carry out concrete work. </w:t>
      </w:r>
    </w:p>
    <w:p w:rsidR="00000000" w:rsidRPr="00312957" w:rsidP="00312957">
      <w:pPr>
        <w:pStyle w:val="Heading1"/>
      </w:pPr>
      <w:bookmarkStart w:id="7" w:name="O_1135892"/>
      <w:bookmarkEnd w:id="7"/>
      <w:r w:rsidRPr="00312957">
        <w:t>Links</w:t>
      </w:r>
    </w:p>
    <w:p w:rsidR="00000000" w:rsidRPr="00312957" w:rsidP="005410E8">
      <w:pPr>
        <w:pStyle w:val="BodyText"/>
      </w:pPr>
      <w:r w:rsidRPr="003129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F62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12957" w:rsidP="00312957"/>
    <w:sectPr w:rsidSect="003129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57" w:rsidRPr="005410E8" w:rsidP="005410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E8" w:rsidP="00312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0E8" w:rsidP="00312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410E8" w:rsidP="00312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957" w:rsidRPr="005410E8" w:rsidP="005410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0E8" w:rsidRPr="002D2AF8" w:rsidP="00312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RIICCM209E Carry out concrete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410E8" w:rsidP="00312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68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162F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957"/>
  </w:style>
  <w:style w:type="character" w:customStyle="1" w:styleId="Heading1Char">
    <w:name w:val="Heading 1 Char"/>
    <w:basedOn w:val="DefaultParagraphFont"/>
    <w:link w:val="Heading1"/>
    <w:rsid w:val="00312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9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29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9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2957"/>
    <w:rPr>
      <w:b/>
      <w:spacing w:val="0"/>
    </w:rPr>
  </w:style>
  <w:style w:type="character" w:styleId="Emphasis">
    <w:name w:val="Emphasis"/>
    <w:basedOn w:val="DefaultParagraphFont"/>
    <w:qFormat/>
    <w:rsid w:val="00312957"/>
    <w:rPr>
      <w:i/>
    </w:rPr>
  </w:style>
  <w:style w:type="paragraph" w:customStyle="1" w:styleId="SuperHeading">
    <w:name w:val="SuperHeading"/>
    <w:basedOn w:val="Normal"/>
    <w:rsid w:val="00312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9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2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9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2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957"/>
  </w:style>
  <w:style w:type="paragraph" w:styleId="TableofFigures">
    <w:name w:val="table of figures"/>
    <w:basedOn w:val="Normal"/>
    <w:next w:val="Normal"/>
    <w:semiHidden/>
    <w:rsid w:val="00312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9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2957"/>
    <w:rPr>
      <w:rFonts w:ascii="Wingdings" w:hAnsi="Wingdings"/>
    </w:rPr>
  </w:style>
  <w:style w:type="paragraph" w:customStyle="1" w:styleId="TableHeading">
    <w:name w:val="Table Heading"/>
    <w:basedOn w:val="HeadingBase"/>
    <w:rsid w:val="00312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957"/>
    <w:rPr>
      <w:color w:val="0033CC"/>
      <w:u w:val="none"/>
    </w:rPr>
  </w:style>
  <w:style w:type="paragraph" w:customStyle="1" w:styleId="BodyTextRight">
    <w:name w:val="Body Text Right"/>
    <w:basedOn w:val="BodyText"/>
    <w:rsid w:val="00312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9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957"/>
    <w:rPr>
      <w:sz w:val="32"/>
    </w:rPr>
  </w:style>
  <w:style w:type="paragraph" w:customStyle="1" w:styleId="HeadingProcedure">
    <w:name w:val="Heading Procedure"/>
    <w:basedOn w:val="HeadingBase"/>
    <w:next w:val="Normal"/>
    <w:rsid w:val="00312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957"/>
    <w:pPr>
      <w:spacing w:before="60" w:after="60"/>
    </w:pPr>
  </w:style>
  <w:style w:type="paragraph" w:styleId="ListContinue">
    <w:name w:val="List Continue"/>
    <w:basedOn w:val="List"/>
    <w:rsid w:val="00312957"/>
    <w:pPr>
      <w:ind w:firstLine="0"/>
    </w:pPr>
  </w:style>
  <w:style w:type="paragraph" w:customStyle="1" w:styleId="ListNote">
    <w:name w:val="List Note"/>
    <w:basedOn w:val="List"/>
    <w:rsid w:val="00312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957"/>
    <w:rPr>
      <w:rFonts w:ascii="Courier New" w:hAnsi="Courier New"/>
    </w:rPr>
  </w:style>
  <w:style w:type="paragraph" w:customStyle="1" w:styleId="NoteBullet">
    <w:name w:val="Note Bullet"/>
    <w:basedOn w:val="Note"/>
    <w:rsid w:val="00312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9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2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957"/>
    <w:rPr>
      <w:b/>
      <w:smallCaps/>
    </w:rPr>
  </w:style>
  <w:style w:type="paragraph" w:customStyle="1" w:styleId="TableListNumber">
    <w:name w:val="Table List Number"/>
    <w:basedOn w:val="ListNumber"/>
    <w:rsid w:val="00312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957"/>
    <w:pPr>
      <w:numPr>
        <w:numId w:val="8"/>
      </w:numPr>
    </w:pPr>
  </w:style>
  <w:style w:type="paragraph" w:customStyle="1" w:styleId="ListAlpha2">
    <w:name w:val="List Alpha 2"/>
    <w:basedOn w:val="List2"/>
    <w:rsid w:val="00312957"/>
    <w:pPr>
      <w:numPr>
        <w:numId w:val="7"/>
      </w:numPr>
    </w:pPr>
  </w:style>
  <w:style w:type="paragraph" w:styleId="List2">
    <w:name w:val="List 2"/>
    <w:basedOn w:val="BodyText"/>
    <w:rsid w:val="00312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9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9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2957"/>
    <w:pPr>
      <w:numPr>
        <w:numId w:val="3"/>
      </w:numPr>
    </w:pPr>
  </w:style>
  <w:style w:type="paragraph" w:styleId="ListContinue2">
    <w:name w:val="List Continue 2"/>
    <w:basedOn w:val="List2"/>
    <w:rsid w:val="00312957"/>
    <w:pPr>
      <w:ind w:firstLine="0"/>
    </w:pPr>
  </w:style>
  <w:style w:type="paragraph" w:styleId="ListContinue3">
    <w:name w:val="List Continue 3"/>
    <w:basedOn w:val="List3"/>
    <w:rsid w:val="00312957"/>
    <w:pPr>
      <w:ind w:left="1021" w:firstLine="0"/>
    </w:pPr>
  </w:style>
  <w:style w:type="paragraph" w:styleId="ListContinue4">
    <w:name w:val="List Continue 4"/>
    <w:basedOn w:val="List4"/>
    <w:rsid w:val="00312957"/>
    <w:pPr>
      <w:ind w:firstLine="0"/>
    </w:pPr>
  </w:style>
  <w:style w:type="paragraph" w:styleId="ListContinue5">
    <w:name w:val="List Continue 5"/>
    <w:basedOn w:val="List5"/>
    <w:rsid w:val="00312957"/>
    <w:pPr>
      <w:ind w:firstLine="0"/>
    </w:pPr>
  </w:style>
  <w:style w:type="paragraph" w:styleId="ListNumber3">
    <w:name w:val="List Number 3"/>
    <w:basedOn w:val="List3"/>
    <w:rsid w:val="00312957"/>
    <w:pPr>
      <w:numPr>
        <w:numId w:val="4"/>
      </w:numPr>
    </w:pPr>
  </w:style>
  <w:style w:type="paragraph" w:styleId="ListNumber4">
    <w:name w:val="List Number 4"/>
    <w:basedOn w:val="List4"/>
    <w:rsid w:val="00312957"/>
    <w:pPr>
      <w:numPr>
        <w:numId w:val="5"/>
      </w:numPr>
    </w:pPr>
  </w:style>
  <w:style w:type="paragraph" w:styleId="ListNumber5">
    <w:name w:val="List Number 5"/>
    <w:basedOn w:val="List5"/>
    <w:rsid w:val="00312957"/>
    <w:pPr>
      <w:numPr>
        <w:numId w:val="6"/>
      </w:numPr>
    </w:pPr>
  </w:style>
  <w:style w:type="paragraph" w:styleId="BlockText">
    <w:name w:val="Block Text"/>
    <w:basedOn w:val="Normal"/>
    <w:rsid w:val="00312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957"/>
    <w:rPr>
      <w:sz w:val="16"/>
      <w:vertAlign w:val="superscript"/>
    </w:rPr>
  </w:style>
  <w:style w:type="character" w:customStyle="1" w:styleId="Symbols">
    <w:name w:val="Symbols"/>
    <w:basedOn w:val="DefaultParagraphFont"/>
    <w:rsid w:val="00312957"/>
    <w:rPr>
      <w:rFonts w:ascii="Symbol" w:hAnsi="Symbol"/>
    </w:rPr>
  </w:style>
  <w:style w:type="character" w:customStyle="1" w:styleId="MenuOptions">
    <w:name w:val="Menu Options"/>
    <w:basedOn w:val="DefaultParagraphFont"/>
    <w:rsid w:val="00312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957"/>
    <w:rPr>
      <w:b/>
    </w:rPr>
  </w:style>
  <w:style w:type="character" w:customStyle="1" w:styleId="Underlined">
    <w:name w:val="Underlined"/>
    <w:basedOn w:val="DefaultParagraphFont"/>
    <w:rsid w:val="00312957"/>
    <w:rPr>
      <w:u w:val="single"/>
    </w:rPr>
  </w:style>
  <w:style w:type="paragraph" w:customStyle="1" w:styleId="TableBodyTextRight">
    <w:name w:val="Table Body Text Right"/>
    <w:basedOn w:val="TableBodyText"/>
    <w:rsid w:val="00312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957"/>
    <w:rPr>
      <w:sz w:val="18"/>
    </w:rPr>
  </w:style>
  <w:style w:type="paragraph" w:customStyle="1" w:styleId="BodySmallRight">
    <w:name w:val="Body Small Right"/>
    <w:basedOn w:val="BodyTextRight"/>
    <w:rsid w:val="00312957"/>
    <w:rPr>
      <w:sz w:val="18"/>
      <w:szCs w:val="18"/>
    </w:rPr>
  </w:style>
  <w:style w:type="paragraph" w:customStyle="1" w:styleId="MarginEdition">
    <w:name w:val="Margin Edition"/>
    <w:basedOn w:val="MarginNote"/>
    <w:rsid w:val="00312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957"/>
    <w:rPr>
      <w:sz w:val="2"/>
      <w:szCs w:val="2"/>
    </w:rPr>
  </w:style>
  <w:style w:type="character" w:customStyle="1" w:styleId="Small">
    <w:name w:val="Small"/>
    <w:basedOn w:val="DefaultParagraphFont"/>
    <w:rsid w:val="00312957"/>
    <w:rPr>
      <w:sz w:val="16"/>
    </w:rPr>
  </w:style>
  <w:style w:type="paragraph" w:customStyle="1" w:styleId="WideTable">
    <w:name w:val="Wide Table"/>
    <w:basedOn w:val="Normal"/>
    <w:rsid w:val="00312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957"/>
  </w:style>
  <w:style w:type="paragraph" w:styleId="Quote">
    <w:name w:val="Quote"/>
    <w:basedOn w:val="Heading1"/>
    <w:link w:val="QuoteChar"/>
    <w:qFormat/>
    <w:rsid w:val="00312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957"/>
    <w:pPr>
      <w:pageBreakBefore/>
    </w:pPr>
  </w:style>
  <w:style w:type="paragraph" w:customStyle="1" w:styleId="Border">
    <w:name w:val="Border"/>
    <w:basedOn w:val="Normal"/>
    <w:qFormat/>
    <w:rsid w:val="00312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957"/>
    <w:rPr>
      <w:u w:val="single"/>
    </w:rPr>
  </w:style>
  <w:style w:type="character" w:customStyle="1" w:styleId="BoldandItalics">
    <w:name w:val="Bold and Italics"/>
    <w:qFormat/>
    <w:rsid w:val="00312957"/>
    <w:rPr>
      <w:b/>
      <w:i/>
      <w:u w:val="none"/>
    </w:rPr>
  </w:style>
  <w:style w:type="paragraph" w:styleId="BalloonText">
    <w:name w:val="Balloon Text"/>
    <w:basedOn w:val="Normal"/>
    <w:link w:val="BalloonTextChar"/>
    <w:rsid w:val="00312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957"/>
    <w:pPr>
      <w:spacing w:before="0" w:after="0"/>
    </w:pPr>
  </w:style>
  <w:style w:type="paragraph" w:customStyle="1" w:styleId="BodyTextBold">
    <w:name w:val="Body Text Bold"/>
    <w:basedOn w:val="BodyText"/>
    <w:qFormat/>
    <w:rsid w:val="00312957"/>
    <w:rPr>
      <w:b/>
    </w:rPr>
  </w:style>
  <w:style w:type="character" w:styleId="Hyperlink">
    <w:name w:val="Hyperlink"/>
    <w:basedOn w:val="DefaultParagraphFont"/>
    <w:uiPriority w:val="99"/>
    <w:unhideWhenUsed/>
    <w:rsid w:val="005410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4185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4774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RIICCM209E Carry out concrete work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2024-07-12T07:50:00Z</dcterms:created>
  <dcterms:modified xsi:type="dcterms:W3CDTF">2024-07-12T07:50:00Z</dcterms:modified>
</cp:coreProperties>
</file>