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799" w:rsidP="00FF5799">
      <w:pPr>
        <w:pStyle w:val="Title"/>
      </w:pPr>
      <w:r>
        <w:fldChar w:fldCharType="begin"/>
      </w:r>
      <w:r>
        <w:instrText xml:space="preserve"> TITLE   \* MERGEFORMAT </w:instrText>
      </w:r>
      <w:r>
        <w:fldChar w:fldCharType="separate"/>
      </w:r>
      <w:r>
        <w:t>RIICCM207D Spread and compact materials manually</w:t>
      </w:r>
      <w:r>
        <w:fldChar w:fldCharType="end"/>
      </w:r>
    </w:p>
    <w:p w:rsidR="00FF5799" w:rsidP="00FF5799">
      <w:pPr>
        <w:pStyle w:val="Version"/>
        <w:sectPr w:rsidSect="005404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404A8" w:rsidP="005404A8">
      <w:pPr>
        <w:pStyle w:val="SuperHeading"/>
      </w:pPr>
      <w:r w:rsidRPr="005404A8">
        <w:t>RIICCM207D Spread and compact materials manually</w:t>
      </w:r>
    </w:p>
    <w:p w:rsidR="00000000" w:rsidRPr="005404A8" w:rsidP="005404A8">
      <w:pPr>
        <w:pStyle w:val="Heading1"/>
      </w:pPr>
      <w:bookmarkStart w:id="1" w:name="O_681415"/>
      <w:bookmarkEnd w:id="1"/>
      <w:r w:rsidRPr="005404A8">
        <w:t>Modification History</w:t>
      </w:r>
    </w:p>
    <w:tbl>
      <w:tblPr>
        <w:tblW w:w="9270" w:type="dxa"/>
        <w:tblLayout w:type="fixed"/>
        <w:tblCellMar>
          <w:left w:w="62" w:type="dxa"/>
          <w:right w:w="62" w:type="dxa"/>
        </w:tblCellMar>
        <w:tblLook w:val="0000"/>
      </w:tblPr>
      <w:tblGrid>
        <w:gridCol w:w="1170"/>
        <w:gridCol w:w="8100"/>
      </w:tblGrid>
      <w:tr w:rsidTr="00FF57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Comment</w:t>
            </w:r>
          </w:p>
        </w:tc>
      </w:tr>
      <w:tr w:rsidTr="00FF57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This unit replaces RIICCM207A Spread and compact materials manually.</w:t>
            </w:r>
          </w:p>
        </w:tc>
      </w:tr>
      <w:tr w:rsidTr="00FF57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4A8" w:rsidP="005404A8">
            <w:pPr>
              <w:pStyle w:val="BodyText"/>
            </w:pPr>
            <w:r w:rsidRPr="005404A8">
              <w:t>Editorial corrections</w:t>
            </w:r>
          </w:p>
          <w:p w:rsidR="00000000" w:rsidP="005404A8">
            <w:pPr>
              <w:pStyle w:val="BodyText"/>
              <w:rPr>
                <w:lang w:val="en-NZ"/>
              </w:rPr>
            </w:pPr>
            <w:r w:rsidRPr="005404A8">
              <w:t>Amended Performance Evidence.</w:t>
            </w:r>
          </w:p>
        </w:tc>
      </w:tr>
      <w:tr w:rsidTr="00FF57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4A8" w:rsidP="005404A8">
            <w:pPr>
              <w:pStyle w:val="BodyText"/>
            </w:pPr>
            <w:r w:rsidRPr="005404A8">
              <w:t>Required frequency and volume of evidence amended in Performance evidence.</w:t>
            </w:r>
          </w:p>
          <w:p w:rsidR="00000000" w:rsidRPr="005404A8" w:rsidP="005404A8">
            <w:pPr>
              <w:pStyle w:val="BodyText"/>
            </w:pPr>
            <w:r w:rsidRPr="005404A8">
              <w:t>Substa</w:t>
            </w:r>
            <w:r w:rsidRPr="005404A8">
              <w:t>ntial amendments made in Assessment Conditions field, including: references to Industry Sectors, assessor and subject matter expert experience requirements, how assessment should be conducted and what it should confirm.</w:t>
            </w:r>
          </w:p>
        </w:tc>
      </w:tr>
    </w:tbl>
    <w:p w:rsidR="00000000" w:rsidRPr="005404A8" w:rsidP="005404A8">
      <w:pPr>
        <w:pStyle w:val="BodyText"/>
      </w:pPr>
    </w:p>
    <w:p w:rsidR="00000000" w:rsidRPr="005404A8" w:rsidP="005404A8">
      <w:pPr>
        <w:pStyle w:val="AllowPageBreak"/>
      </w:pPr>
    </w:p>
    <w:p w:rsidR="00000000" w:rsidRPr="005404A8" w:rsidP="005404A8">
      <w:pPr>
        <w:pStyle w:val="Heading1"/>
      </w:pPr>
      <w:bookmarkStart w:id="2" w:name="O_681414"/>
      <w:bookmarkEnd w:id="2"/>
      <w:r w:rsidRPr="005404A8">
        <w:t>Application</w:t>
      </w:r>
    </w:p>
    <w:p w:rsidR="00000000" w:rsidRPr="005404A8" w:rsidP="00FF5799">
      <w:pPr>
        <w:pStyle w:val="BodyText"/>
      </w:pPr>
      <w:r w:rsidRPr="005404A8">
        <w:t xml:space="preserve">This </w:t>
      </w:r>
      <w:r w:rsidRPr="005404A8">
        <w:t>unit describes a participant’s skills and knowledge required to spread and compact materials manually in Civil construction.</w:t>
      </w:r>
    </w:p>
    <w:p w:rsidR="00000000" w:rsidRPr="005404A8" w:rsidP="00FF5799">
      <w:pPr>
        <w:pStyle w:val="BodyText"/>
      </w:pPr>
      <w:r w:rsidRPr="005404A8">
        <w:t>This unit is appropriate for those working in operational roles.</w:t>
      </w:r>
    </w:p>
    <w:p w:rsidR="00000000" w:rsidRPr="005404A8" w:rsidP="00FF5799">
      <w:pPr>
        <w:pStyle w:val="BodyText"/>
      </w:pPr>
      <w:r w:rsidRPr="005404A8">
        <w:t>Licensing, legislative, regulatory and certification requirements that apply to this unit can vary between states, territories, and Industry sectors. Relevant information must be sourced prior to application of the unit.</w:t>
      </w:r>
    </w:p>
    <w:p w:rsidR="00000000" w:rsidRPr="005404A8" w:rsidP="005404A8">
      <w:pPr>
        <w:pStyle w:val="Heading1"/>
      </w:pPr>
      <w:bookmarkStart w:id="3" w:name="O_681413"/>
      <w:bookmarkEnd w:id="3"/>
      <w:r w:rsidRPr="005404A8">
        <w:t>Unit Sector</w:t>
      </w:r>
    </w:p>
    <w:p w:rsidR="00000000" w:rsidRPr="005404A8" w:rsidP="00FF5799">
      <w:pPr>
        <w:pStyle w:val="BodyText"/>
      </w:pPr>
      <w:r w:rsidRPr="005404A8">
        <w:t xml:space="preserve">Civil </w:t>
      </w:r>
      <w:r w:rsidRPr="005404A8">
        <w:t>construction</w:t>
      </w:r>
    </w:p>
    <w:p w:rsidR="00000000" w:rsidRPr="005404A8" w:rsidP="005404A8">
      <w:pPr>
        <w:pStyle w:val="Heading1"/>
      </w:pPr>
      <w:bookmarkStart w:id="4" w:name="O_681412"/>
      <w:bookmarkEnd w:id="4"/>
      <w:r w:rsidRPr="005404A8">
        <w:t>Elements and Performance Criteria</w:t>
      </w:r>
    </w:p>
    <w:tbl>
      <w:tblPr>
        <w:tblW w:w="9322" w:type="dxa"/>
        <w:tblLayout w:type="fixed"/>
        <w:tblCellMar>
          <w:left w:w="62" w:type="dxa"/>
          <w:right w:w="62" w:type="dxa"/>
        </w:tblCellMar>
        <w:tblLook w:val="0000"/>
      </w:tblPr>
      <w:tblGrid>
        <w:gridCol w:w="2430"/>
        <w:gridCol w:w="6892"/>
      </w:tblGrid>
      <w:tr w:rsidTr="005404A8">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4A8">
            <w:pPr>
              <w:pStyle w:val="BodyText"/>
              <w:rPr>
                <w:lang w:val="en-NZ"/>
              </w:rPr>
            </w:pPr>
            <w:r w:rsidRPr="005404A8">
              <w:t>1. Plan and prepare for manually spreading and compacting materials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4A8" w:rsidP="005404A8">
            <w:pPr>
              <w:pStyle w:val="BodyText"/>
            </w:pPr>
            <w:r w:rsidRPr="005404A8">
              <w:t>1.1</w:t>
            </w:r>
            <w:r w:rsidRPr="005404A8">
              <w:tab/>
              <w:t>Access, interpret and apply spreading and compacting materials documentation, and ensure the work activity is compliant</w:t>
            </w:r>
          </w:p>
          <w:p w:rsidR="00000000" w:rsidRPr="005404A8" w:rsidP="005404A8">
            <w:pPr>
              <w:pStyle w:val="BodyText"/>
            </w:pPr>
            <w:r w:rsidRPr="005404A8">
              <w:t>1.2</w:t>
            </w:r>
            <w:r w:rsidRPr="005404A8">
              <w:tab/>
              <w:t xml:space="preserve">Obtain, read, interpret, clarify and confirm work requirements </w:t>
            </w:r>
          </w:p>
          <w:p w:rsidR="00000000" w:rsidRPr="005404A8" w:rsidP="005404A8">
            <w:pPr>
              <w:pStyle w:val="BodyText"/>
            </w:pPr>
            <w:r w:rsidRPr="005404A8">
              <w:t>1.3</w:t>
            </w:r>
            <w:r w:rsidRPr="005404A8">
              <w:tab/>
              <w:t>Identify and address potential risks, hazards and environmental issues, and implement control measures</w:t>
            </w:r>
          </w:p>
          <w:p w:rsidR="00000000" w:rsidRPr="005404A8" w:rsidP="005404A8">
            <w:pPr>
              <w:pStyle w:val="BodyText"/>
            </w:pPr>
            <w:r w:rsidRPr="005404A8">
              <w:t>1.4</w:t>
            </w:r>
            <w:r w:rsidRPr="005404A8">
              <w:tab/>
              <w:t>Select and wear personal protective equipment appropriate for work activities</w:t>
            </w:r>
            <w:r w:rsidRPr="005404A8">
              <w:t xml:space="preserve"> </w:t>
            </w:r>
          </w:p>
          <w:p w:rsidR="00000000" w:rsidRPr="005404A8" w:rsidP="005404A8">
            <w:pPr>
              <w:pStyle w:val="BodyText"/>
            </w:pPr>
            <w:r w:rsidRPr="005404A8">
              <w:t>1.5</w:t>
            </w:r>
            <w:r w:rsidRPr="005404A8">
              <w:tab/>
              <w:t xml:space="preserve">Identify, obtain and implement traffic signage requirements </w:t>
            </w:r>
          </w:p>
          <w:p w:rsidR="00000000" w:rsidRPr="005404A8" w:rsidP="005404A8">
            <w:pPr>
              <w:pStyle w:val="BodyText"/>
            </w:pPr>
            <w:r w:rsidRPr="005404A8">
              <w:t>1.6</w:t>
            </w:r>
            <w:r w:rsidRPr="005404A8">
              <w:tab/>
              <w:t>Select, and check for faults, equipment and/or attachments for work activities</w:t>
            </w:r>
          </w:p>
          <w:p w:rsidR="00000000" w:rsidP="005404A8">
            <w:pPr>
              <w:pStyle w:val="BodyText"/>
              <w:rPr>
                <w:lang w:val="en-NZ"/>
              </w:rPr>
            </w:pPr>
            <w:r w:rsidRPr="005404A8">
              <w:t>1.7</w:t>
            </w:r>
            <w:r w:rsidRPr="005404A8">
              <w:tab/>
              <w:t>Obtain and interpret emergency procedures, and be prepared for fire/accident/emergency</w:t>
            </w:r>
          </w:p>
        </w:tc>
      </w:tr>
      <w:tr w:rsidTr="005404A8">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4A8">
            <w:pPr>
              <w:pStyle w:val="BodyText"/>
              <w:rPr>
                <w:lang w:val="en-NZ"/>
              </w:rPr>
            </w:pPr>
            <w:r w:rsidRPr="005404A8">
              <w:t>2. Conduct com</w:t>
            </w:r>
            <w:r w:rsidRPr="005404A8">
              <w:t>paction machine operational checks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4A8" w:rsidP="005404A8">
            <w:pPr>
              <w:pStyle w:val="BodyText"/>
            </w:pPr>
            <w:r w:rsidRPr="005404A8">
              <w:t>2.1</w:t>
            </w:r>
            <w:r w:rsidRPr="005404A8">
              <w:tab/>
              <w:t>Carry out pre-start, start-up and shutdown procedures</w:t>
            </w:r>
          </w:p>
          <w:p w:rsidR="00000000" w:rsidP="005404A8">
            <w:pPr>
              <w:pStyle w:val="BodyText"/>
              <w:rPr>
                <w:lang w:val="en-NZ"/>
              </w:rPr>
            </w:pPr>
            <w:r w:rsidRPr="005404A8">
              <w:t>2.2</w:t>
            </w:r>
            <w:r w:rsidRPr="005404A8">
              <w:tab/>
              <w:t>Check machine controls and functions for serviceability, and rectify or report any faults</w:t>
            </w:r>
          </w:p>
        </w:tc>
      </w:tr>
      <w:tr w:rsidTr="005404A8">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4A8">
            <w:pPr>
              <w:pStyle w:val="BodyText"/>
              <w:rPr>
                <w:lang w:val="en-NZ"/>
              </w:rPr>
            </w:pPr>
            <w:r w:rsidRPr="005404A8">
              <w:t>3. Spread and compact materials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4A8" w:rsidP="005404A8">
            <w:pPr>
              <w:pStyle w:val="BodyText"/>
            </w:pPr>
            <w:r w:rsidRPr="005404A8">
              <w:t>3.1</w:t>
            </w:r>
            <w:r w:rsidRPr="005404A8">
              <w:tab/>
              <w:t>Conduct basic field identificati</w:t>
            </w:r>
            <w:r w:rsidRPr="005404A8">
              <w:t xml:space="preserve">on test and identify material type </w:t>
            </w:r>
          </w:p>
          <w:p w:rsidR="00000000" w:rsidRPr="005404A8" w:rsidP="005404A8">
            <w:pPr>
              <w:pStyle w:val="BodyText"/>
            </w:pPr>
            <w:r w:rsidRPr="005404A8">
              <w:t>3.2</w:t>
            </w:r>
            <w:r w:rsidRPr="005404A8">
              <w:tab/>
              <w:t>Direct trucks to required location for loading/dumping</w:t>
            </w:r>
          </w:p>
          <w:p w:rsidR="00000000" w:rsidRPr="005404A8" w:rsidP="005404A8">
            <w:pPr>
              <w:pStyle w:val="BodyText"/>
            </w:pPr>
            <w:r w:rsidRPr="005404A8">
              <w:t>3.3</w:t>
            </w:r>
            <w:r w:rsidRPr="005404A8">
              <w:tab/>
              <w:t>Direct delivered/relocated materials to correct location</w:t>
            </w:r>
          </w:p>
          <w:p w:rsidR="00000000" w:rsidRPr="005404A8" w:rsidP="005404A8">
            <w:pPr>
              <w:pStyle w:val="BodyText"/>
            </w:pPr>
            <w:r w:rsidRPr="005404A8">
              <w:t>3.4</w:t>
            </w:r>
            <w:r w:rsidRPr="005404A8">
              <w:tab/>
              <w:t>Check manufactured material for segregation</w:t>
            </w:r>
          </w:p>
          <w:p w:rsidR="00000000" w:rsidRPr="005404A8" w:rsidP="005404A8">
            <w:pPr>
              <w:pStyle w:val="BodyText"/>
            </w:pPr>
            <w:r w:rsidRPr="005404A8">
              <w:t>3.5</w:t>
            </w:r>
            <w:r w:rsidRPr="005404A8">
              <w:tab/>
              <w:t>Conduct field test to ensure mat</w:t>
            </w:r>
            <w:r w:rsidRPr="005404A8">
              <w:t>erial moisture is suitable</w:t>
            </w:r>
          </w:p>
          <w:p w:rsidR="00000000" w:rsidRPr="005404A8" w:rsidP="005404A8">
            <w:pPr>
              <w:pStyle w:val="BodyText"/>
            </w:pPr>
            <w:r w:rsidRPr="005404A8">
              <w:t>3.6</w:t>
            </w:r>
            <w:r w:rsidRPr="005404A8">
              <w:tab/>
              <w:t>Direct machine operator to spread materials to specified levels</w:t>
            </w:r>
          </w:p>
          <w:p w:rsidR="00000000" w:rsidRPr="005404A8" w:rsidP="005404A8">
            <w:pPr>
              <w:pStyle w:val="BodyText"/>
            </w:pPr>
            <w:r w:rsidRPr="005404A8">
              <w:t>3.7</w:t>
            </w:r>
            <w:r w:rsidRPr="005404A8">
              <w:tab/>
              <w:t xml:space="preserve">Finish materials by hand to specified levels </w:t>
            </w:r>
          </w:p>
          <w:p w:rsidR="00000000" w:rsidRPr="005404A8" w:rsidP="005404A8">
            <w:pPr>
              <w:pStyle w:val="BodyText"/>
            </w:pPr>
            <w:r w:rsidRPr="005404A8">
              <w:t>3.8</w:t>
            </w:r>
            <w:r w:rsidRPr="005404A8">
              <w:tab/>
              <w:t>Operate mechanical compaction equipment and consolidate materials into layers</w:t>
            </w:r>
          </w:p>
          <w:p w:rsidR="00000000" w:rsidP="005404A8">
            <w:pPr>
              <w:pStyle w:val="BodyText"/>
              <w:rPr>
                <w:lang w:val="en-NZ"/>
              </w:rPr>
            </w:pPr>
            <w:r w:rsidRPr="005404A8">
              <w:t>3.9</w:t>
            </w:r>
            <w:r w:rsidRPr="005404A8">
              <w:tab/>
              <w:t>Conduct field test to ens</w:t>
            </w:r>
            <w:r w:rsidRPr="005404A8">
              <w:t>ure compaction has been achieved in restricted locations</w:t>
            </w:r>
          </w:p>
        </w:tc>
      </w:tr>
      <w:tr w:rsidTr="005404A8">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4A8">
            <w:pPr>
              <w:pStyle w:val="BodyText"/>
              <w:rPr>
                <w:lang w:val="en-NZ"/>
              </w:rPr>
            </w:pPr>
            <w:r w:rsidRPr="005404A8">
              <w:t>4. Conduct housekeeping activities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4A8" w:rsidP="005404A8">
            <w:pPr>
              <w:pStyle w:val="BodyText"/>
            </w:pPr>
            <w:r w:rsidRPr="005404A8">
              <w:t>4.1</w:t>
            </w:r>
            <w:r w:rsidRPr="005404A8">
              <w:tab/>
              <w:t>Clear work area and dispose of or recycle materials</w:t>
            </w:r>
          </w:p>
          <w:p w:rsidR="00000000" w:rsidRPr="005404A8" w:rsidP="005404A8">
            <w:pPr>
              <w:pStyle w:val="BodyText"/>
            </w:pPr>
            <w:r w:rsidRPr="005404A8">
              <w:t>4.2</w:t>
            </w:r>
            <w:r w:rsidRPr="005404A8">
              <w:tab/>
              <w:t>Clean and maintain condition of equipment, ensure suitability for use, and address/report issues</w:t>
            </w:r>
          </w:p>
          <w:p w:rsidR="00000000" w:rsidRPr="005404A8" w:rsidP="005404A8">
            <w:pPr>
              <w:pStyle w:val="BodyText"/>
            </w:pPr>
            <w:r w:rsidRPr="005404A8">
              <w:t>4.3</w:t>
            </w:r>
            <w:r w:rsidRPr="005404A8">
              <w:tab/>
              <w:t>Ma</w:t>
            </w:r>
            <w:r w:rsidRPr="005404A8">
              <w:t>nage/report hazards, and maintain a safe working environment</w:t>
            </w:r>
          </w:p>
          <w:p w:rsidR="00000000" w:rsidRPr="005404A8" w:rsidP="005404A8">
            <w:pPr>
              <w:pStyle w:val="BodyText"/>
            </w:pPr>
            <w:r w:rsidRPr="005404A8">
              <w:t>4.4</w:t>
            </w:r>
            <w:r w:rsidRPr="005404A8">
              <w:tab/>
              <w:t>Process written records</w:t>
            </w:r>
          </w:p>
        </w:tc>
      </w:tr>
    </w:tbl>
    <w:p w:rsidR="00000000" w:rsidRPr="005404A8" w:rsidP="005404A8">
      <w:pPr>
        <w:pStyle w:val="BodyText"/>
      </w:pPr>
    </w:p>
    <w:p w:rsidR="00000000" w:rsidRPr="005404A8" w:rsidP="005404A8">
      <w:pPr>
        <w:pStyle w:val="AllowPageBreak"/>
      </w:pPr>
    </w:p>
    <w:p w:rsidR="00000000" w:rsidRPr="005404A8" w:rsidP="005404A8">
      <w:pPr>
        <w:pStyle w:val="Heading1"/>
      </w:pPr>
      <w:bookmarkStart w:id="5" w:name="O_681411"/>
      <w:bookmarkEnd w:id="5"/>
      <w:r w:rsidRPr="005404A8">
        <w:t>Foundation Skills</w:t>
      </w:r>
    </w:p>
    <w:p w:rsidR="00FF5799" w:rsidP="00FF5799">
      <w:pPr>
        <w:pStyle w:val="BodyText"/>
      </w:pPr>
      <w:r w:rsidRPr="005404A8">
        <w:t>Foundation skills essential to performance are explicit in the performance criteria of this unit. Further information is available</w:t>
      </w:r>
      <w:r w:rsidRPr="005404A8">
        <w:t xml:space="preserve"> in the Resources and Infrastructure Industry Training Package Companion Volume.</w:t>
      </w:r>
    </w:p>
    <w:p w:rsidR="00000000" w:rsidRPr="005404A8" w:rsidP="005404A8">
      <w:pPr>
        <w:pStyle w:val="Heading1"/>
      </w:pPr>
      <w:bookmarkStart w:id="6" w:name="O_681410"/>
      <w:bookmarkEnd w:id="6"/>
      <w:r w:rsidRPr="005404A8">
        <w:t>Unit Mapping Information</w:t>
      </w:r>
    </w:p>
    <w:p w:rsidR="00000000" w:rsidRPr="005404A8" w:rsidP="00FF5799">
      <w:pPr>
        <w:pStyle w:val="BodyText"/>
      </w:pPr>
      <w:r w:rsidRPr="005404A8">
        <w:t xml:space="preserve">RIICCM207A Spread and compact materials manually </w:t>
      </w:r>
    </w:p>
    <w:p w:rsidR="00000000" w:rsidRPr="005404A8" w:rsidP="005404A8">
      <w:pPr>
        <w:pStyle w:val="Heading1"/>
      </w:pPr>
      <w:bookmarkStart w:id="7" w:name="O_681416"/>
      <w:bookmarkEnd w:id="7"/>
      <w:r w:rsidRPr="005404A8">
        <w:t>Links</w:t>
      </w:r>
    </w:p>
    <w:p w:rsidR="00000000" w:rsidRPr="005404A8" w:rsidP="00FF5799">
      <w:pPr>
        <w:pStyle w:val="BodyText"/>
      </w:pPr>
      <w:r w:rsidRPr="005404A8">
        <w:t>Companion Volume impleme</w:t>
      </w:r>
      <w:r w:rsidRPr="005404A8">
        <w:t xml:space="preserve">ntation guides are found in VETNet - </w:t>
      </w:r>
      <w:r>
        <w:fldChar w:fldCharType="begin"/>
      </w:r>
      <w:r>
        <w:instrText xml:space="preserve"> HYPERLINK "https://vetnet.gov.au/Pages/TrainingDocs.aspx?q=88a61002-9a21-4386-aaf8-69c76e675272" </w:instrText>
      </w:r>
      <w:r>
        <w:fldChar w:fldCharType="separate"/>
      </w:r>
      <w:r w:rsidRPr="00875925">
        <w:rPr>
          <w:rStyle w:val="Hyperlink"/>
        </w:rPr>
        <w:t>https://vetnet.gov.au/Pages/TrainingDocs.aspx?q=88a61002-9a21-4386-aaf8-69c76e675272</w:t>
      </w:r>
      <w:r>
        <w:fldChar w:fldCharType="end"/>
      </w:r>
    </w:p>
    <w:p w:rsidR="00000000" w:rsidRPr="005404A8" w:rsidP="00FF5799">
      <w:pPr>
        <w:pStyle w:val="BodyText"/>
        <w:sectPr w:rsidSect="005404A8">
          <w:headerReference w:type="default" r:id="rId10"/>
          <w:footerReference w:type="default" r:id="rId11"/>
          <w:pgSz w:w="11908" w:h="16833"/>
          <w:pgMar w:top="1702" w:right="1418" w:bottom="1702" w:left="1418" w:header="992" w:footer="992" w:gutter="0"/>
          <w:cols w:space="720"/>
          <w:noEndnote/>
          <w:docGrid w:linePitch="299"/>
        </w:sectPr>
      </w:pPr>
    </w:p>
    <w:p w:rsidR="00000000" w:rsidRPr="005404A8" w:rsidP="005404A8">
      <w:pPr>
        <w:pStyle w:val="SuperHeading"/>
      </w:pPr>
      <w:r w:rsidRPr="005404A8">
        <w:t>Assessment Requirements for RIICCM207D Spread and compact materials manually</w:t>
      </w:r>
    </w:p>
    <w:p w:rsidR="00000000" w:rsidRPr="005404A8" w:rsidP="005404A8">
      <w:pPr>
        <w:pStyle w:val="Heading1"/>
      </w:pPr>
      <w:bookmarkStart w:id="8" w:name="O_681408"/>
      <w:bookmarkEnd w:id="8"/>
      <w:r w:rsidRPr="005404A8">
        <w:t>Modification History</w:t>
      </w:r>
    </w:p>
    <w:tbl>
      <w:tblPr>
        <w:tblW w:w="9270" w:type="dxa"/>
        <w:tblLayout w:type="fixed"/>
        <w:tblCellMar>
          <w:left w:w="62" w:type="dxa"/>
          <w:right w:w="62" w:type="dxa"/>
        </w:tblCellMar>
        <w:tblLook w:val="0000"/>
      </w:tblPr>
      <w:tblGrid>
        <w:gridCol w:w="1170"/>
        <w:gridCol w:w="8100"/>
      </w:tblGrid>
      <w:tr w:rsidTr="00FF57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Comment</w:t>
            </w:r>
          </w:p>
        </w:tc>
      </w:tr>
      <w:tr w:rsidTr="00FF57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This unit replaces RIICCM207A Spread and compact materials manually.</w:t>
            </w:r>
          </w:p>
        </w:tc>
      </w:tr>
      <w:tr w:rsidTr="00FF57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4A8" w:rsidP="005404A8">
            <w:pPr>
              <w:pStyle w:val="BodyText"/>
            </w:pPr>
            <w:r w:rsidRPr="005404A8">
              <w:t>Editorial corrections</w:t>
            </w:r>
          </w:p>
          <w:p w:rsidR="00000000" w:rsidP="005404A8">
            <w:pPr>
              <w:pStyle w:val="BodyText"/>
              <w:rPr>
                <w:lang w:val="en-NZ"/>
              </w:rPr>
            </w:pPr>
            <w:r w:rsidRPr="005404A8">
              <w:t>Amended Performance Evidence.</w:t>
            </w:r>
          </w:p>
        </w:tc>
      </w:tr>
      <w:tr w:rsidTr="00FF57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4A8">
            <w:pPr>
              <w:pStyle w:val="BodyText"/>
              <w:rPr>
                <w:lang w:val="en-NZ"/>
              </w:rPr>
            </w:pPr>
            <w:r w:rsidRPr="005404A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4A8" w:rsidP="005404A8">
            <w:pPr>
              <w:pStyle w:val="BodyText"/>
            </w:pPr>
            <w:r w:rsidRPr="005404A8">
              <w:t>Required frequency and volume of evidence amended in Performance evidence.</w:t>
            </w:r>
          </w:p>
          <w:p w:rsidR="00000000" w:rsidRPr="005404A8" w:rsidP="005404A8">
            <w:pPr>
              <w:pStyle w:val="BodyText"/>
            </w:pPr>
            <w:r w:rsidRPr="005404A8">
              <w:t>Substantial amendments made in Assessment Conditions field, including: references to Industry Sectors, assessor and subject matter expert experience requirements, how assessment should be conducted and what it should confirm.</w:t>
            </w:r>
          </w:p>
        </w:tc>
      </w:tr>
    </w:tbl>
    <w:p w:rsidR="00000000" w:rsidRPr="005404A8" w:rsidP="005404A8">
      <w:pPr>
        <w:pStyle w:val="BodyText"/>
      </w:pPr>
    </w:p>
    <w:p w:rsidR="00000000" w:rsidRPr="005404A8" w:rsidP="005404A8">
      <w:pPr>
        <w:pStyle w:val="AllowPageBreak"/>
      </w:pPr>
    </w:p>
    <w:p w:rsidR="00000000" w:rsidRPr="005404A8" w:rsidP="005404A8">
      <w:pPr>
        <w:pStyle w:val="Heading1"/>
      </w:pPr>
      <w:bookmarkStart w:id="9" w:name="O_681407"/>
      <w:bookmarkEnd w:id="9"/>
      <w:r w:rsidRPr="005404A8">
        <w:t>Performance</w:t>
      </w:r>
      <w:r w:rsidRPr="005404A8">
        <w:t xml:space="preserve"> Evidence</w:t>
      </w:r>
    </w:p>
    <w:p w:rsidR="00000000" w:rsidRPr="005404A8" w:rsidP="00FF5799">
      <w:pPr>
        <w:pStyle w:val="BodyText"/>
      </w:pPr>
      <w:r w:rsidRPr="005404A8">
        <w:t>Evidence is required to be collected that demonstrates a candidate’s competency in this unit. Evidence must be relevant to the roles within this sector’s work operations and satisfy all of the requirements of the performance criteria of this unit</w:t>
      </w:r>
      <w:r w:rsidRPr="005404A8">
        <w:t xml:space="preserve"> and include evidence that the candidate:</w:t>
      </w:r>
    </w:p>
    <w:p w:rsidR="00000000" w:rsidRPr="005404A8" w:rsidP="005404A8">
      <w:pPr>
        <w:pStyle w:val="ListBullet"/>
      </w:pPr>
      <w:r w:rsidRPr="005404A8">
        <w:t>locates and applies applicable documentation, policies and procedures</w:t>
      </w:r>
    </w:p>
    <w:p w:rsidR="00000000" w:rsidRPr="005404A8" w:rsidP="005404A8">
      <w:pPr>
        <w:pStyle w:val="ListBullet"/>
      </w:pPr>
      <w:r w:rsidRPr="005404A8">
        <w:t xml:space="preserve">implements the requirements, procedures and techniques for the safe, effective and efficient completion of the manual spreading and compacting </w:t>
      </w:r>
      <w:r w:rsidRPr="005404A8">
        <w:t>of materials including:</w:t>
      </w:r>
    </w:p>
    <w:p w:rsidR="00000000" w:rsidRPr="005404A8" w:rsidP="005404A8">
      <w:pPr>
        <w:pStyle w:val="ListBullet2"/>
      </w:pPr>
      <w:r w:rsidRPr="005404A8">
        <w:t>selecting and using relevant tools/equipment</w:t>
      </w:r>
    </w:p>
    <w:p w:rsidR="00000000" w:rsidRPr="005404A8" w:rsidP="005404A8">
      <w:pPr>
        <w:pStyle w:val="ListBullet2"/>
      </w:pPr>
      <w:r w:rsidRPr="005404A8">
        <w:t>carrying out equipment pre-start, start-up and shutdown</w:t>
      </w:r>
    </w:p>
    <w:p w:rsidR="00000000" w:rsidRPr="005404A8" w:rsidP="005404A8">
      <w:pPr>
        <w:pStyle w:val="ListBullet2"/>
      </w:pPr>
      <w:r w:rsidRPr="005404A8">
        <w:t>conducting practical field tests for moisture content, shrinkage and compaction</w:t>
      </w:r>
    </w:p>
    <w:p w:rsidR="00000000" w:rsidRPr="005404A8" w:rsidP="005404A8">
      <w:pPr>
        <w:pStyle w:val="ListBullet2"/>
      </w:pPr>
      <w:r w:rsidRPr="005404A8">
        <w:t>communicating effectively to direct operators</w:t>
      </w:r>
    </w:p>
    <w:p w:rsidR="00000000" w:rsidRPr="005404A8" w:rsidP="005404A8">
      <w:pPr>
        <w:pStyle w:val="ListBullet"/>
      </w:pPr>
      <w:r w:rsidRPr="005404A8">
        <w:t>works effectively with others to undertake and complete the manual spreading and compacting of materials that meets all of the required outcomes including:</w:t>
      </w:r>
    </w:p>
    <w:p w:rsidR="00000000" w:rsidRPr="005404A8" w:rsidP="005404A8">
      <w:pPr>
        <w:pStyle w:val="ListBullet2"/>
      </w:pPr>
      <w:r w:rsidRPr="005404A8">
        <w:t>using a range of communications techniques and equipment to convey information to others</w:t>
      </w:r>
    </w:p>
    <w:p w:rsidR="00000000" w:rsidRPr="005404A8" w:rsidP="005404A8">
      <w:pPr>
        <w:pStyle w:val="ListBullet2"/>
      </w:pPr>
      <w:r w:rsidRPr="005404A8">
        <w:t xml:space="preserve">complying </w:t>
      </w:r>
      <w:r w:rsidRPr="005404A8">
        <w:t>with written and verbal reporting requirements and procedures</w:t>
      </w:r>
    </w:p>
    <w:p w:rsidR="00000000" w:rsidRPr="005404A8" w:rsidP="005404A8">
      <w:pPr>
        <w:pStyle w:val="ListBullet"/>
      </w:pPr>
      <w:r w:rsidRPr="005404A8">
        <w:t>demonstrates completion of manually spreading and compacting materials that safely, effectively and efficiently meets all of the required outcomes on more than one (1) occasion including:</w:t>
      </w:r>
    </w:p>
    <w:p w:rsidR="00000000" w:rsidRPr="005404A8" w:rsidP="005404A8">
      <w:pPr>
        <w:pStyle w:val="ListBullet2"/>
      </w:pPr>
      <w:r w:rsidRPr="005404A8">
        <w:t>comp</w:t>
      </w:r>
      <w:r w:rsidRPr="005404A8">
        <w:t>leting the hand spreading and the mechanical (hand operated) compaction of two (2) different material types to site specification</w:t>
      </w:r>
    </w:p>
    <w:p w:rsidR="00000000" w:rsidRPr="005404A8" w:rsidP="005404A8">
      <w:pPr>
        <w:pStyle w:val="AllowPageBreak"/>
      </w:pPr>
    </w:p>
    <w:p w:rsidR="00000000" w:rsidRPr="005404A8" w:rsidP="005404A8">
      <w:pPr>
        <w:pStyle w:val="Heading1"/>
      </w:pPr>
      <w:bookmarkStart w:id="10" w:name="O_681406"/>
      <w:bookmarkEnd w:id="10"/>
      <w:r w:rsidRPr="005404A8">
        <w:t>Knowledge Evidence</w:t>
      </w:r>
    </w:p>
    <w:p w:rsidR="00000000" w:rsidRPr="005404A8" w:rsidP="00FF5799">
      <w:pPr>
        <w:pStyle w:val="BodyText"/>
      </w:pPr>
      <w:r w:rsidRPr="005404A8">
        <w:t>The candidate must demonstrate knowledge of the following when spreading and compacting ma</w:t>
      </w:r>
      <w:r w:rsidRPr="005404A8">
        <w:t>terials manually:</w:t>
      </w:r>
    </w:p>
    <w:p w:rsidR="00000000" w:rsidRPr="005404A8" w:rsidP="005404A8">
      <w:pPr>
        <w:pStyle w:val="ListBullet"/>
      </w:pPr>
      <w:r w:rsidRPr="005404A8">
        <w:t>accessing, interpreting and applying the organisation and site requirements and procedures for:</w:t>
      </w:r>
    </w:p>
    <w:p w:rsidR="00000000" w:rsidRPr="005404A8" w:rsidP="005404A8">
      <w:pPr>
        <w:pStyle w:val="ListBullet2"/>
      </w:pPr>
      <w:r w:rsidRPr="005404A8">
        <w:t>using JSAs/JSEA/safe work methods</w:t>
      </w:r>
    </w:p>
    <w:p w:rsidR="00000000" w:rsidRPr="005404A8" w:rsidP="005404A8">
      <w:pPr>
        <w:pStyle w:val="ListBullet2"/>
      </w:pPr>
      <w:r w:rsidRPr="005404A8">
        <w:t>achieving project quality outcomes</w:t>
      </w:r>
    </w:p>
    <w:p w:rsidR="00000000" w:rsidRPr="005404A8" w:rsidP="005404A8">
      <w:pPr>
        <w:pStyle w:val="ListBullet2"/>
      </w:pPr>
      <w:r w:rsidRPr="005404A8">
        <w:t>identifying and reporting on hazards related to the worksite and work activity</w:t>
      </w:r>
    </w:p>
    <w:p w:rsidR="00000000" w:rsidRPr="005404A8" w:rsidP="005404A8">
      <w:pPr>
        <w:pStyle w:val="ListBullet2"/>
      </w:pPr>
      <w:r w:rsidRPr="005404A8">
        <w:t>applying materials handling methods and using safety data sheets</w:t>
      </w:r>
    </w:p>
    <w:p w:rsidR="00000000" w:rsidRPr="005404A8" w:rsidP="005404A8">
      <w:pPr>
        <w:pStyle w:val="ListBullet"/>
      </w:pPr>
      <w:r w:rsidRPr="005404A8">
        <w:t>organising work activities</w:t>
      </w:r>
    </w:p>
    <w:p w:rsidR="00000000" w:rsidRPr="005404A8" w:rsidP="005404A8">
      <w:pPr>
        <w:pStyle w:val="ListBullet"/>
      </w:pPr>
      <w:r w:rsidRPr="005404A8">
        <w:t>using relevant tools and equipment safely</w:t>
      </w:r>
    </w:p>
    <w:p w:rsidR="00000000" w:rsidRPr="005404A8" w:rsidP="005404A8">
      <w:pPr>
        <w:pStyle w:val="ListBullet"/>
      </w:pPr>
      <w:r w:rsidRPr="005404A8">
        <w:t>identifying hand operated mechanical compa</w:t>
      </w:r>
      <w:r w:rsidRPr="005404A8">
        <w:t>ction machine types, characteristics, technical capabilities and limitations</w:t>
      </w:r>
    </w:p>
    <w:p w:rsidR="00000000" w:rsidRPr="005404A8" w:rsidP="005404A8">
      <w:pPr>
        <w:pStyle w:val="ListBullet"/>
      </w:pPr>
      <w:r w:rsidRPr="005404A8">
        <w:t>applying basic principles of soil technology for civil works</w:t>
      </w:r>
    </w:p>
    <w:p w:rsidR="00000000" w:rsidRPr="005404A8" w:rsidP="005404A8">
      <w:pPr>
        <w:pStyle w:val="ListBullet"/>
      </w:pPr>
      <w:r w:rsidRPr="005404A8">
        <w:t>identifying basic soil compaction theory including the effects of moisture and mechanical interlock</w:t>
      </w:r>
    </w:p>
    <w:p w:rsidR="00000000" w:rsidRPr="005404A8" w:rsidP="005404A8">
      <w:pPr>
        <w:pStyle w:val="ListBullet"/>
      </w:pPr>
      <w:r w:rsidRPr="005404A8">
        <w:t>identifying site i</w:t>
      </w:r>
      <w:r w:rsidRPr="005404A8">
        <w:t>solation and traffic control responsibilities and authorities</w:t>
      </w:r>
    </w:p>
    <w:p w:rsidR="00000000" w:rsidRPr="005404A8" w:rsidP="005404A8">
      <w:pPr>
        <w:pStyle w:val="ListBullet"/>
      </w:pPr>
      <w:r w:rsidRPr="005404A8">
        <w:t xml:space="preserve">using civil construction terminology </w:t>
      </w:r>
    </w:p>
    <w:p w:rsidR="00000000" w:rsidRPr="005404A8" w:rsidP="005404A8">
      <w:pPr>
        <w:pStyle w:val="ListBullet"/>
      </w:pPr>
      <w:r w:rsidRPr="005404A8">
        <w:t>completing housekeeping activities</w:t>
      </w:r>
    </w:p>
    <w:p w:rsidR="00000000" w:rsidRPr="005404A8" w:rsidP="005404A8">
      <w:pPr>
        <w:pStyle w:val="AllowPageBreak"/>
      </w:pPr>
    </w:p>
    <w:p w:rsidR="00000000" w:rsidRPr="005404A8" w:rsidP="005404A8">
      <w:pPr>
        <w:pStyle w:val="Heading1"/>
      </w:pPr>
      <w:bookmarkStart w:id="11" w:name="O_681405"/>
      <w:bookmarkEnd w:id="11"/>
      <w:r w:rsidRPr="005404A8">
        <w:t>Assessment Conditions</w:t>
      </w:r>
    </w:p>
    <w:p w:rsidR="00000000" w:rsidRPr="005404A8" w:rsidP="005404A8">
      <w:pPr>
        <w:pStyle w:val="ListBullet"/>
      </w:pPr>
      <w:r w:rsidRPr="005404A8">
        <w:t>An assessor of this unit must satisfy the requirements of the NVR/AQTF or their successors; and Industry regulations for certification and licensing; and,</w:t>
      </w:r>
    </w:p>
    <w:p w:rsidR="00000000" w:rsidRPr="005404A8" w:rsidP="005404A8">
      <w:pPr>
        <w:pStyle w:val="ListBullet"/>
      </w:pPr>
      <w:r w:rsidRPr="005404A8">
        <w:t>this unit is best assessed in the context of this sector’s work environment;</w:t>
      </w:r>
    </w:p>
    <w:p w:rsidR="00000000" w:rsidRPr="005404A8" w:rsidP="005404A8">
      <w:pPr>
        <w:pStyle w:val="ListBullet"/>
      </w:pPr>
      <w:r w:rsidRPr="005404A8">
        <w:t>where personal safety or</w:t>
      </w:r>
      <w:r w:rsidRPr="005404A8">
        <w:t xml:space="preserve"> environmental damage are limiting factors, assessment may occur in a simulated environment provided it is realistic and sufficiently rigorous to cover all aspects of this sector’s workplace performance, including environment, task skills, task management </w:t>
      </w:r>
      <w:r w:rsidRPr="005404A8">
        <w:t>skills, contingency management skills and job role environment skills; and,</w:t>
      </w:r>
    </w:p>
    <w:p w:rsidR="00000000" w:rsidRPr="005404A8" w:rsidP="005404A8">
      <w:pPr>
        <w:pStyle w:val="ListBullet"/>
      </w:pPr>
      <w:r w:rsidRPr="005404A8">
        <w:t>this unit must be assessed in compliance with relevant legislation/regulation and using policies, procedures, processes and operational manuals directly related to the industry sec</w:t>
      </w:r>
      <w:r w:rsidRPr="005404A8">
        <w:t>tor for which it is being assessed; and,</w:t>
      </w:r>
    </w:p>
    <w:p w:rsidR="00000000" w:rsidRPr="005404A8" w:rsidP="005404A8">
      <w:pPr>
        <w:pStyle w:val="ListBullet"/>
      </w:pPr>
      <w:r w:rsidRPr="005404A8">
        <w:t>assessment may be conducted in conjunction with the assessment of other Units of Competency; and,</w:t>
      </w:r>
    </w:p>
    <w:p w:rsidR="00000000" w:rsidRPr="005404A8" w:rsidP="005404A8">
      <w:pPr>
        <w:pStyle w:val="ListBullet"/>
      </w:pPr>
      <w:r w:rsidRPr="005404A8">
        <w:t>assessment must confirm consistent performance can be applied in a range of relevant workplace circumstances; and,</w:t>
      </w:r>
    </w:p>
    <w:p w:rsidR="00000000" w:rsidRPr="005404A8" w:rsidP="005404A8">
      <w:pPr>
        <w:pStyle w:val="ListBullet"/>
      </w:pPr>
      <w:r w:rsidRPr="005404A8">
        <w:t>as</w:t>
      </w:r>
      <w:r w:rsidRPr="005404A8">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404A8" w:rsidP="005404A8">
      <w:pPr>
        <w:pStyle w:val="ListBullet"/>
      </w:pPr>
      <w:r w:rsidRPr="005404A8">
        <w:t>wher</w:t>
      </w:r>
      <w:r w:rsidRPr="005404A8">
        <w:t>e the assessor does not meet experience requirements a co-assessment or partnership arrangement must exist between the qualified assessor and an Industry subject matter expert. The Industry subject matter expert should hold the unit being assessed (or an e</w:t>
      </w:r>
      <w:r w:rsidRPr="005404A8">
        <w:t>quivalent unit) and/or demonstrate equivalence of skills and knowledge at the unit level. An Industry technical expert must also demonstrate skills and knowledge from the minimum years of current work experience specified below in the Industry sector, incl</w:t>
      </w:r>
      <w:r w:rsidRPr="005404A8">
        <w:t>uding time spent in roles related to the unit being assessed; and,</w:t>
      </w:r>
    </w:p>
    <w:p w:rsidR="00000000" w:rsidRPr="005404A8" w:rsidP="005404A8">
      <w:pPr>
        <w:pStyle w:val="ListBullet"/>
      </w:pPr>
      <w:r w:rsidRPr="005404A8">
        <w:t>assessor and Industry subject matter expert requirements differ depending on the Australian Qualifications Framework Level (AQF) of the qualification being assessed and/or Industry Sector a</w:t>
      </w:r>
      <w:r w:rsidRPr="005404A8">
        <w:t>s follows:</w:t>
      </w:r>
    </w:p>
    <w:tbl>
      <w:tblPr>
        <w:tblW w:w="8896" w:type="dxa"/>
        <w:tblInd w:w="360" w:type="dxa"/>
        <w:tblLayout w:type="fixed"/>
        <w:tblCellMar>
          <w:left w:w="62" w:type="dxa"/>
          <w:right w:w="62" w:type="dxa"/>
        </w:tblCellMar>
        <w:tblLook w:val="0000"/>
      </w:tblPr>
      <w:tblGrid>
        <w:gridCol w:w="4218"/>
        <w:gridCol w:w="1559"/>
        <w:gridCol w:w="3119"/>
      </w:tblGrid>
      <w:tr w:rsidTr="005404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Required assessor or Industry subject matter expert experience</w:t>
            </w:r>
          </w:p>
        </w:tc>
      </w:tr>
      <w:tr w:rsidTr="005404A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1 Year</w:t>
            </w:r>
          </w:p>
        </w:tc>
      </w:tr>
      <w:tr w:rsidTr="005404A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2 Years</w:t>
            </w:r>
          </w:p>
        </w:tc>
      </w:tr>
      <w:tr w:rsidTr="005404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3 Years</w:t>
            </w:r>
          </w:p>
        </w:tc>
      </w:tr>
      <w:tr w:rsidTr="005404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5 Years</w:t>
            </w:r>
          </w:p>
        </w:tc>
      </w:tr>
      <w:tr w:rsidTr="005404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4A8">
            <w:pPr>
              <w:pStyle w:val="BodyText"/>
              <w:rPr>
                <w:lang w:val="en-NZ"/>
              </w:rPr>
            </w:pPr>
            <w:r w:rsidRPr="005404A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04A8" w:rsidP="005404A8">
            <w:pPr>
              <w:pStyle w:val="BodyText"/>
            </w:pPr>
            <w:r w:rsidRPr="005404A8">
              <w:t>Where this Unit is being assessed outside of the Resources and Infrastructure Sectors assessor and/or Industry subject matter expert experience should be in-line with industry standards for the sector in which it is being assessed and where no Industry sta</w:t>
            </w:r>
            <w:r w:rsidRPr="005404A8">
              <w:t>ndard is specified should comply with any relevant regulation.</w:t>
            </w:r>
          </w:p>
        </w:tc>
      </w:tr>
    </w:tbl>
    <w:p w:rsidR="00000000" w:rsidRPr="005404A8" w:rsidP="00FF5799">
      <w:pPr>
        <w:pStyle w:val="BodyText"/>
      </w:pPr>
      <w:r w:rsidRPr="005404A8">
        <w:t>*Assessors can demonstrate current work experience through employment within Industry in a role relevant to the outcomes of the Unit; or, for external assessors this can be demonstrated throu</w:t>
      </w:r>
      <w:r w:rsidRPr="005404A8">
        <w:t>gh exposure to Industry by conducting frequent site assessments across various locations.</w:t>
      </w:r>
      <w:r w:rsidRPr="005404A8">
        <w:br/>
        <w:t>**Where a unit is being delivered outside of a Qualification the first numeric character in the Unit code should be considered to indicate the AQF level</w:t>
      </w:r>
    </w:p>
    <w:p w:rsidR="00000000" w:rsidRPr="005404A8" w:rsidP="005404A8">
      <w:pPr>
        <w:pStyle w:val="AllowPageBreak"/>
      </w:pPr>
    </w:p>
    <w:p w:rsidR="00000000" w:rsidRPr="005404A8" w:rsidP="005404A8">
      <w:pPr>
        <w:pStyle w:val="Heading1"/>
      </w:pPr>
      <w:bookmarkStart w:id="12" w:name="O_681417"/>
      <w:bookmarkEnd w:id="12"/>
      <w:r w:rsidRPr="005404A8">
        <w:t>Links</w:t>
      </w:r>
    </w:p>
    <w:p w:rsidR="00000000" w:rsidRPr="005404A8" w:rsidP="00FF5799">
      <w:pPr>
        <w:pStyle w:val="BodyText"/>
      </w:pPr>
      <w:r w:rsidRPr="005404A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5925">
        <w:rPr>
          <w:rStyle w:val="Hyperlink"/>
        </w:rPr>
        <w:t>https://vetnet.gov.au/Pages/TrainingDocs.aspx?q=88a61002-9a21-4386-aaf8-69c76e675272</w:t>
      </w:r>
      <w:r>
        <w:fldChar w:fldCharType="end"/>
      </w:r>
    </w:p>
    <w:p w:rsidR="00000000" w:rsidRPr="005404A8" w:rsidP="005404A8"/>
    <w:sectPr w:rsidSect="005404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A8" w:rsidRPr="00FF5799" w:rsidP="00FF5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99" w:rsidP="005404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5799" w:rsidP="005404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5799" w:rsidP="005404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A8" w:rsidP="005404A8">
    <w:pPr>
      <w:pStyle w:val="Footer"/>
      <w:framePr w:wrap="around"/>
    </w:pPr>
    <w:r>
      <w:fldChar w:fldCharType="begin"/>
    </w:r>
    <w:r>
      <w:instrText xml:space="preserve"> DOCPROPERTY  Subject  \* MERGEFORMAT </w:instrText>
    </w:r>
    <w:r>
      <w:fldChar w:fldCharType="separate"/>
    </w:r>
    <w:r w:rsidR="00FF5799">
      <w:t>Approved</w:t>
    </w:r>
    <w:r w:rsidR="00FF5799">
      <w:fldChar w:fldCharType="end"/>
    </w:r>
    <w:r>
      <w:tab/>
      <w:t xml:space="preserve">Page </w:t>
    </w:r>
    <w:r>
      <w:fldChar w:fldCharType="begin"/>
    </w:r>
    <w:r>
      <w:instrText xml:space="preserve"> PAGE  \* Arabic  \* MERGEFORMAT </w:instrText>
    </w:r>
    <w:r>
      <w:fldChar w:fldCharType="separate"/>
    </w:r>
    <w:r w:rsidR="00FF57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5799">
      <w:rPr>
        <w:noProof/>
      </w:rPr>
      <w:t>5</w:t>
    </w:r>
    <w:r>
      <w:rPr>
        <w:noProof/>
      </w:rPr>
      <w:fldChar w:fldCharType="end"/>
    </w:r>
  </w:p>
  <w:p w:rsidR="005404A8" w:rsidP="005404A8">
    <w:pPr>
      <w:pStyle w:val="Footer"/>
      <w:framePr w:wrap="around"/>
    </w:pPr>
    <w:r>
      <w:t xml:space="preserve">© Commonwealth of Australia, </w:t>
    </w:r>
    <w:r>
      <w:fldChar w:fldCharType="begin"/>
    </w:r>
    <w:r>
      <w:instrText xml:space="preserve"> DATE  \@ "yyyy"  \* MERGEFORMAT </w:instrText>
    </w:r>
    <w:r>
      <w:fldChar w:fldCharType="separate"/>
    </w:r>
    <w:r w:rsidR="00FF5799">
      <w:rPr>
        <w:noProof/>
      </w:rPr>
      <w:t>2025</w:t>
    </w:r>
    <w:r>
      <w:fldChar w:fldCharType="end"/>
    </w:r>
    <w:r>
      <w:tab/>
    </w:r>
    <w:r>
      <w:fldChar w:fldCharType="begin"/>
    </w:r>
    <w:r>
      <w:instrText xml:space="preserve"> DOCPROPERTY  Author  \* MERGEFORMAT </w:instrText>
    </w:r>
    <w:r>
      <w:fldChar w:fldCharType="separate"/>
    </w:r>
    <w:r w:rsidR="00FF5799">
      <w:t>Mining and Automotive Skills Alliance</w:t>
    </w:r>
    <w:r w:rsidR="00FF5799">
      <w:fldChar w:fldCharType="end"/>
    </w:r>
  </w:p>
  <w:p w:rsidR="005404A8" w:rsidP="005404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4A8" w:rsidRPr="00FF5799" w:rsidP="00FF5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99" w:rsidRPr="002D2AF8" w:rsidP="005404A8">
    <w:pPr>
      <w:pStyle w:val="Header"/>
      <w:framePr w:wrap="around"/>
    </w:pPr>
    <w:r>
      <w:fldChar w:fldCharType="begin"/>
    </w:r>
    <w:r>
      <w:instrText xml:space="preserve"> TITLE   \* MERGEFORMAT </w:instrText>
    </w:r>
    <w:r>
      <w:fldChar w:fldCharType="separate"/>
    </w:r>
    <w:r>
      <w:t>RIICCM207D Spread and compact materials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5799" w:rsidP="005404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4A8" w:rsidRPr="002D2AF8" w:rsidP="005404A8">
    <w:pPr>
      <w:pStyle w:val="Header"/>
      <w:framePr w:wrap="around"/>
    </w:pPr>
    <w:r>
      <w:fldChar w:fldCharType="begin"/>
    </w:r>
    <w:r>
      <w:instrText xml:space="preserve"> TITLE   \* MERGEFORMAT </w:instrText>
    </w:r>
    <w:r>
      <w:fldChar w:fldCharType="separate"/>
    </w:r>
    <w:r w:rsidR="00FF5799">
      <w:t>RIICCM207D Spread and compact materials manually</w:t>
    </w:r>
    <w:r w:rsidR="00FF5799">
      <w:fldChar w:fldCharType="end"/>
    </w:r>
    <w:r>
      <w:tab/>
      <w:t xml:space="preserve">Date this document was generated: </w:t>
    </w:r>
    <w:r>
      <w:fldChar w:fldCharType="begin"/>
    </w:r>
    <w:r>
      <w:instrText xml:space="preserve"> CREATEDATE  \@ "d MMMM yyyy"  \* MERGEFORMAT </w:instrText>
    </w:r>
    <w:r>
      <w:fldChar w:fldCharType="separate"/>
    </w:r>
    <w:r w:rsidR="00FF5799">
      <w:rPr>
        <w:noProof/>
      </w:rPr>
      <w:t>2 March 2025</w:t>
    </w:r>
    <w:r>
      <w:fldChar w:fldCharType="end"/>
    </w:r>
  </w:p>
  <w:p w:rsidR="005404A8" w:rsidP="005404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E9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0F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323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4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4A8"/>
    <w:pPr>
      <w:spacing w:before="360" w:after="60"/>
      <w:outlineLvl w:val="0"/>
    </w:pPr>
    <w:rPr>
      <w:sz w:val="32"/>
    </w:rPr>
  </w:style>
  <w:style w:type="paragraph" w:styleId="Heading2">
    <w:name w:val="heading 2"/>
    <w:basedOn w:val="HeadingBase"/>
    <w:next w:val="BodyText"/>
    <w:link w:val="Heading2Char"/>
    <w:qFormat/>
    <w:rsid w:val="005404A8"/>
    <w:pPr>
      <w:keepLines/>
      <w:spacing w:before="240" w:after="120"/>
      <w:outlineLvl w:val="1"/>
    </w:pPr>
    <w:rPr>
      <w:sz w:val="28"/>
      <w:szCs w:val="40"/>
    </w:rPr>
  </w:style>
  <w:style w:type="paragraph" w:styleId="Heading3">
    <w:name w:val="heading 3"/>
    <w:basedOn w:val="HeadingBase"/>
    <w:next w:val="BodyText"/>
    <w:link w:val="Heading3Char"/>
    <w:qFormat/>
    <w:rsid w:val="005404A8"/>
    <w:pPr>
      <w:spacing w:before="180" w:after="120"/>
      <w:outlineLvl w:val="2"/>
    </w:pPr>
    <w:rPr>
      <w:spacing w:val="-10"/>
      <w:kern w:val="32"/>
    </w:rPr>
  </w:style>
  <w:style w:type="paragraph" w:styleId="Heading4">
    <w:name w:val="heading 4"/>
    <w:basedOn w:val="HeadingBase"/>
    <w:next w:val="BodyText"/>
    <w:link w:val="Heading4Char"/>
    <w:qFormat/>
    <w:rsid w:val="005404A8"/>
    <w:pPr>
      <w:spacing w:before="160" w:after="120"/>
      <w:outlineLvl w:val="3"/>
    </w:pPr>
    <w:rPr>
      <w:sz w:val="22"/>
    </w:rPr>
  </w:style>
  <w:style w:type="paragraph" w:styleId="Heading5">
    <w:name w:val="heading 5"/>
    <w:basedOn w:val="HeadingBase"/>
    <w:next w:val="Normal"/>
    <w:link w:val="Heading5Char"/>
    <w:qFormat/>
    <w:rsid w:val="005404A8"/>
    <w:pPr>
      <w:spacing w:before="80"/>
      <w:outlineLvl w:val="4"/>
    </w:pPr>
    <w:rPr>
      <w:color w:val="918585"/>
      <w:sz w:val="20"/>
    </w:rPr>
  </w:style>
  <w:style w:type="paragraph" w:styleId="Heading6">
    <w:name w:val="heading 6"/>
    <w:basedOn w:val="HeadingBase"/>
    <w:next w:val="Normal"/>
    <w:link w:val="Heading6Char"/>
    <w:qFormat/>
    <w:rsid w:val="005404A8"/>
    <w:pPr>
      <w:spacing w:before="60"/>
      <w:outlineLvl w:val="5"/>
    </w:pPr>
    <w:rPr>
      <w:color w:val="918585"/>
      <w:sz w:val="20"/>
    </w:rPr>
  </w:style>
  <w:style w:type="paragraph" w:styleId="Heading7">
    <w:name w:val="heading 7"/>
    <w:basedOn w:val="Normal"/>
    <w:next w:val="Normal"/>
    <w:link w:val="Heading7Char"/>
    <w:qFormat/>
    <w:rsid w:val="005404A8"/>
    <w:pPr>
      <w:ind w:left="720"/>
      <w:outlineLvl w:val="6"/>
    </w:pPr>
    <w:rPr>
      <w:i/>
    </w:rPr>
  </w:style>
  <w:style w:type="paragraph" w:styleId="Heading8">
    <w:name w:val="heading 8"/>
    <w:basedOn w:val="Normal"/>
    <w:next w:val="Normal"/>
    <w:link w:val="Heading8Char"/>
    <w:qFormat/>
    <w:rsid w:val="005404A8"/>
    <w:pPr>
      <w:ind w:left="720"/>
      <w:outlineLvl w:val="7"/>
    </w:pPr>
    <w:rPr>
      <w:i/>
    </w:rPr>
  </w:style>
  <w:style w:type="paragraph" w:styleId="Heading9">
    <w:name w:val="heading 9"/>
    <w:basedOn w:val="Normal"/>
    <w:next w:val="Normal"/>
    <w:link w:val="Heading9Char"/>
    <w:qFormat/>
    <w:rsid w:val="005404A8"/>
    <w:pPr>
      <w:ind w:left="720"/>
      <w:outlineLvl w:val="8"/>
    </w:pPr>
    <w:rPr>
      <w:i/>
    </w:rPr>
  </w:style>
  <w:style w:type="character" w:default="1" w:styleId="DefaultParagraphFont">
    <w:name w:val="Default Paragraph Font"/>
    <w:uiPriority w:val="1"/>
    <w:unhideWhenUsed/>
    <w:rsid w:val="005404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4A8"/>
  </w:style>
  <w:style w:type="character" w:customStyle="1" w:styleId="Heading1Char">
    <w:name w:val="Heading 1 Char"/>
    <w:basedOn w:val="DefaultParagraphFont"/>
    <w:link w:val="Heading1"/>
    <w:rsid w:val="005404A8"/>
    <w:rPr>
      <w:rFonts w:ascii="Times New Roman" w:eastAsia="Times New Roman" w:hAnsi="Times New Roman" w:cs="Times New Roman"/>
      <w:b/>
      <w:sz w:val="32"/>
      <w:szCs w:val="20"/>
      <w:lang w:eastAsia="en-US"/>
    </w:rPr>
  </w:style>
  <w:style w:type="paragraph" w:styleId="BodyText">
    <w:name w:val="Body Text"/>
    <w:basedOn w:val="Normal"/>
    <w:link w:val="BodyTextChar"/>
    <w:rsid w:val="005404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4A8"/>
    <w:rPr>
      <w:rFonts w:ascii="Times New Roman" w:eastAsia="Times New Roman" w:hAnsi="Times New Roman" w:cs="Times New Roman"/>
      <w:sz w:val="24"/>
      <w:lang w:eastAsia="en-US"/>
    </w:rPr>
  </w:style>
  <w:style w:type="paragraph" w:styleId="ListBullet">
    <w:name w:val="List Bullet"/>
    <w:basedOn w:val="List"/>
    <w:rsid w:val="005404A8"/>
    <w:pPr>
      <w:numPr>
        <w:numId w:val="12"/>
      </w:numPr>
      <w:tabs>
        <w:tab w:val="clear" w:pos="340"/>
      </w:tabs>
      <w:spacing w:before="40" w:after="40"/>
    </w:pPr>
  </w:style>
  <w:style w:type="paragraph" w:styleId="ListBullet2">
    <w:name w:val="List Bullet 2"/>
    <w:basedOn w:val="List2"/>
    <w:rsid w:val="005404A8"/>
    <w:pPr>
      <w:numPr>
        <w:numId w:val="13"/>
      </w:numPr>
      <w:tabs>
        <w:tab w:val="clear" w:pos="680"/>
      </w:tabs>
    </w:pPr>
  </w:style>
  <w:style w:type="paragraph" w:customStyle="1" w:styleId="SuperHeading">
    <w:name w:val="SuperHeading"/>
    <w:basedOn w:val="Normal"/>
    <w:rsid w:val="005404A8"/>
    <w:pPr>
      <w:spacing w:before="240" w:after="120"/>
      <w:outlineLvl w:val="0"/>
    </w:pPr>
    <w:rPr>
      <w:rFonts w:ascii="Times New Roman" w:hAnsi="Times New Roman"/>
      <w:b/>
      <w:sz w:val="32"/>
    </w:rPr>
  </w:style>
  <w:style w:type="paragraph" w:customStyle="1" w:styleId="AllowPageBreak">
    <w:name w:val="AllowPageBreak"/>
    <w:rsid w:val="005404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4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4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4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4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4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4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4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4A8"/>
    <w:rPr>
      <w:rFonts w:ascii="Courier New" w:eastAsia="Times New Roman" w:hAnsi="Courier New" w:cs="Times New Roman"/>
      <w:i/>
      <w:szCs w:val="20"/>
      <w:lang w:eastAsia="en-US"/>
    </w:rPr>
  </w:style>
  <w:style w:type="paragraph" w:customStyle="1" w:styleId="HeadingBase">
    <w:name w:val="Heading Base"/>
    <w:rsid w:val="005404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4A8"/>
    <w:pPr>
      <w:tabs>
        <w:tab w:val="right" w:leader="dot" w:pos="9072"/>
      </w:tabs>
      <w:ind w:left="567"/>
    </w:pPr>
    <w:rPr>
      <w:szCs w:val="22"/>
    </w:rPr>
  </w:style>
  <w:style w:type="paragraph" w:customStyle="1" w:styleId="TOCBase">
    <w:name w:val="TOC Base"/>
    <w:rsid w:val="005404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4A8"/>
    <w:pPr>
      <w:tabs>
        <w:tab w:val="right" w:leader="dot" w:pos="9072"/>
      </w:tabs>
      <w:spacing w:before="40" w:after="40"/>
      <w:ind w:left="284"/>
    </w:pPr>
    <w:rPr>
      <w:rFonts w:ascii="Times New Roman" w:hAnsi="Times New Roman"/>
    </w:rPr>
  </w:style>
  <w:style w:type="paragraph" w:styleId="TOC1">
    <w:name w:val="toc 1"/>
    <w:basedOn w:val="TOCBase"/>
    <w:next w:val="Normal"/>
    <w:rsid w:val="005404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4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4A8"/>
    <w:rPr>
      <w:rFonts w:ascii="Times New Roman" w:eastAsia="Times New Roman" w:hAnsi="Times New Roman" w:cs="Times New Roman"/>
      <w:sz w:val="16"/>
      <w:lang w:eastAsia="en-US"/>
    </w:rPr>
  </w:style>
  <w:style w:type="paragraph" w:styleId="Title">
    <w:name w:val="Title"/>
    <w:basedOn w:val="HeadingBase"/>
    <w:link w:val="TitleChar"/>
    <w:qFormat/>
    <w:rsid w:val="005404A8"/>
    <w:pPr>
      <w:spacing w:before="5040"/>
      <w:jc w:val="center"/>
    </w:pPr>
    <w:rPr>
      <w:sz w:val="48"/>
      <w:szCs w:val="72"/>
      <w:lang w:val="en-US"/>
    </w:rPr>
  </w:style>
  <w:style w:type="character" w:customStyle="1" w:styleId="TitleChar">
    <w:name w:val="Title Char"/>
    <w:basedOn w:val="DefaultParagraphFont"/>
    <w:link w:val="Title"/>
    <w:rsid w:val="005404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4A8"/>
    <w:pPr>
      <w:tabs>
        <w:tab w:val="left" w:pos="3600"/>
        <w:tab w:val="left" w:pos="3958"/>
      </w:tabs>
    </w:pPr>
  </w:style>
  <w:style w:type="paragraph" w:styleId="List">
    <w:name w:val="List"/>
    <w:basedOn w:val="BodyText"/>
    <w:next w:val="BodyText"/>
    <w:rsid w:val="005404A8"/>
    <w:pPr>
      <w:tabs>
        <w:tab w:val="left" w:pos="340"/>
      </w:tabs>
      <w:spacing w:before="60" w:after="60"/>
      <w:ind w:left="340" w:hanging="340"/>
    </w:pPr>
  </w:style>
  <w:style w:type="paragraph" w:customStyle="1" w:styleId="Note">
    <w:name w:val="Note"/>
    <w:basedOn w:val="BodyText"/>
    <w:rsid w:val="005404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04A8"/>
    <w:rPr>
      <w:b/>
      <w:spacing w:val="0"/>
    </w:rPr>
  </w:style>
  <w:style w:type="paragraph" w:customStyle="1" w:styleId="SuperTitle">
    <w:name w:val="SuperTitle"/>
    <w:basedOn w:val="Title"/>
    <w:rsid w:val="005404A8"/>
    <w:pPr>
      <w:framePr w:wrap="auto" w:hAnchor="text" w:y="6049"/>
    </w:pPr>
    <w:rPr>
      <w:color w:val="000000"/>
      <w:sz w:val="40"/>
    </w:rPr>
  </w:style>
  <w:style w:type="paragraph" w:customStyle="1" w:styleId="TOCTitle">
    <w:name w:val="TOCTitle"/>
    <w:basedOn w:val="Heading1"/>
    <w:rsid w:val="005404A8"/>
    <w:pPr>
      <w:spacing w:after="240"/>
      <w:jc w:val="center"/>
      <w:outlineLvl w:val="9"/>
    </w:pPr>
    <w:rPr>
      <w:caps/>
    </w:rPr>
  </w:style>
  <w:style w:type="paragraph" w:customStyle="1" w:styleId="Version">
    <w:name w:val="Version"/>
    <w:rsid w:val="005404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4A8"/>
    <w:pPr>
      <w:keepNext w:val="0"/>
      <w:tabs>
        <w:tab w:val="right" w:pos="4176"/>
      </w:tabs>
      <w:ind w:left="198" w:hanging="198"/>
    </w:pPr>
    <w:rPr>
      <w:rFonts w:ascii="Garamond" w:hAnsi="Garamond"/>
    </w:rPr>
  </w:style>
  <w:style w:type="paragraph" w:styleId="IndexHeading">
    <w:name w:val="index heading"/>
    <w:basedOn w:val="Normal"/>
    <w:next w:val="Index1"/>
    <w:semiHidden/>
    <w:rsid w:val="005404A8"/>
    <w:pPr>
      <w:spacing w:before="120" w:after="120"/>
    </w:pPr>
    <w:rPr>
      <w:rFonts w:ascii="Arial" w:hAnsi="Arial"/>
      <w:b/>
      <w:color w:val="918585"/>
      <w:sz w:val="24"/>
    </w:rPr>
  </w:style>
  <w:style w:type="paragraph" w:styleId="Header">
    <w:name w:val="header"/>
    <w:basedOn w:val="Normal"/>
    <w:link w:val="HeaderChar"/>
    <w:rsid w:val="005404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4A8"/>
    <w:rPr>
      <w:rFonts w:ascii="Times New Roman" w:eastAsia="Times New Roman" w:hAnsi="Times New Roman" w:cs="Times New Roman"/>
      <w:sz w:val="16"/>
      <w:szCs w:val="20"/>
      <w:lang w:val="en-GB" w:eastAsia="en-US"/>
    </w:rPr>
  </w:style>
  <w:style w:type="paragraph" w:customStyle="1" w:styleId="Chapter">
    <w:name w:val="Chapter"/>
    <w:basedOn w:val="Normal"/>
    <w:rsid w:val="005404A8"/>
    <w:pPr>
      <w:spacing w:before="240"/>
    </w:pPr>
    <w:rPr>
      <w:rFonts w:ascii="Times New Roman" w:hAnsi="Times New Roman"/>
      <w:smallCaps/>
      <w:spacing w:val="80"/>
      <w:sz w:val="28"/>
    </w:rPr>
  </w:style>
  <w:style w:type="paragraph" w:customStyle="1" w:styleId="InChapter">
    <w:name w:val="InChapter"/>
    <w:basedOn w:val="Heading3"/>
    <w:rsid w:val="005404A8"/>
    <w:pPr>
      <w:spacing w:after="240"/>
      <w:outlineLvl w:val="9"/>
    </w:pPr>
    <w:rPr>
      <w:noProof/>
    </w:rPr>
  </w:style>
  <w:style w:type="paragraph" w:styleId="Index2">
    <w:name w:val="index 2"/>
    <w:basedOn w:val="Normal"/>
    <w:next w:val="Normal"/>
    <w:semiHidden/>
    <w:rsid w:val="005404A8"/>
    <w:pPr>
      <w:tabs>
        <w:tab w:val="right" w:pos="4176"/>
      </w:tabs>
      <w:ind w:left="568" w:hanging="284"/>
    </w:pPr>
    <w:rPr>
      <w:rFonts w:ascii="Garamond" w:hAnsi="Garamond"/>
    </w:rPr>
  </w:style>
  <w:style w:type="paragraph" w:customStyle="1" w:styleId="Byline">
    <w:name w:val="Byline"/>
    <w:rsid w:val="005404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4A8"/>
    <w:pPr>
      <w:tabs>
        <w:tab w:val="clear" w:pos="3600"/>
        <w:tab w:val="clear" w:pos="3958"/>
      </w:tabs>
      <w:jc w:val="right"/>
    </w:pPr>
  </w:style>
  <w:style w:type="character" w:styleId="Emphasis">
    <w:name w:val="Emphasis"/>
    <w:basedOn w:val="DefaultParagraphFont"/>
    <w:qFormat/>
    <w:rsid w:val="005404A8"/>
    <w:rPr>
      <w:i/>
    </w:rPr>
  </w:style>
  <w:style w:type="paragraph" w:styleId="Caption">
    <w:name w:val="caption"/>
    <w:basedOn w:val="BodyText"/>
    <w:next w:val="Normal"/>
    <w:qFormat/>
    <w:rsid w:val="005404A8"/>
    <w:pPr>
      <w:framePr w:w="2268" w:hSpace="181" w:vSpace="181" w:wrap="around" w:vAnchor="text" w:hAnchor="page" w:x="1135" w:y="285" w:anchorLock="1"/>
    </w:pPr>
    <w:rPr>
      <w:i/>
    </w:rPr>
  </w:style>
  <w:style w:type="paragraph" w:customStyle="1" w:styleId="MiniTOCTitle">
    <w:name w:val="MiniTOCTitle"/>
    <w:basedOn w:val="Heading4"/>
    <w:rsid w:val="005404A8"/>
    <w:pPr>
      <w:spacing w:before="240"/>
      <w:outlineLvl w:val="9"/>
    </w:pPr>
    <w:rPr>
      <w:noProof/>
      <w:sz w:val="24"/>
    </w:rPr>
  </w:style>
  <w:style w:type="paragraph" w:customStyle="1" w:styleId="MiniTOCItem">
    <w:name w:val="MiniTOCItem"/>
    <w:basedOn w:val="ListBullet"/>
    <w:rsid w:val="005404A8"/>
    <w:pPr>
      <w:numPr>
        <w:numId w:val="0"/>
      </w:numPr>
      <w:tabs>
        <w:tab w:val="right" w:leader="dot" w:pos="6521"/>
      </w:tabs>
      <w:spacing w:before="0" w:after="0"/>
    </w:pPr>
  </w:style>
  <w:style w:type="paragraph" w:customStyle="1" w:styleId="TOFTitle">
    <w:name w:val="TOFTitle"/>
    <w:basedOn w:val="TOCTitle"/>
    <w:rsid w:val="005404A8"/>
  </w:style>
  <w:style w:type="paragraph" w:styleId="TableofFigures">
    <w:name w:val="table of figures"/>
    <w:basedOn w:val="Normal"/>
    <w:next w:val="Normal"/>
    <w:semiHidden/>
    <w:rsid w:val="005404A8"/>
    <w:pPr>
      <w:tabs>
        <w:tab w:val="right" w:leader="dot" w:pos="9072"/>
      </w:tabs>
      <w:ind w:left="970" w:hanging="403"/>
    </w:pPr>
    <w:rPr>
      <w:rFonts w:ascii="Times New Roman" w:hAnsi="Times New Roman"/>
      <w:b/>
    </w:rPr>
  </w:style>
  <w:style w:type="paragraph" w:styleId="ListNumber">
    <w:name w:val="List Number"/>
    <w:basedOn w:val="List"/>
    <w:rsid w:val="005404A8"/>
    <w:pPr>
      <w:numPr>
        <w:numId w:val="15"/>
      </w:numPr>
      <w:tabs>
        <w:tab w:val="clear" w:pos="340"/>
      </w:tabs>
    </w:pPr>
  </w:style>
  <w:style w:type="character" w:customStyle="1" w:styleId="WingdingSymbols">
    <w:name w:val="Wingding Symbols"/>
    <w:rsid w:val="005404A8"/>
    <w:rPr>
      <w:rFonts w:ascii="Wingdings" w:hAnsi="Wingdings"/>
    </w:rPr>
  </w:style>
  <w:style w:type="paragraph" w:customStyle="1" w:styleId="TableHeading">
    <w:name w:val="Table Heading"/>
    <w:basedOn w:val="HeadingBase"/>
    <w:rsid w:val="005404A8"/>
    <w:pPr>
      <w:keepLines/>
      <w:pBdr>
        <w:bottom w:val="single" w:sz="6" w:space="1" w:color="918585"/>
      </w:pBdr>
      <w:spacing w:before="240"/>
    </w:pPr>
  </w:style>
  <w:style w:type="character" w:customStyle="1" w:styleId="HotSpot">
    <w:name w:val="HotSpot"/>
    <w:rsid w:val="005404A8"/>
    <w:rPr>
      <w:color w:val="0033CC"/>
      <w:u w:val="none"/>
    </w:rPr>
  </w:style>
  <w:style w:type="paragraph" w:customStyle="1" w:styleId="BodyTextRight">
    <w:name w:val="Body Text Right"/>
    <w:basedOn w:val="BodyText"/>
    <w:rsid w:val="005404A8"/>
    <w:pPr>
      <w:spacing w:before="0" w:after="0"/>
      <w:jc w:val="right"/>
    </w:pPr>
  </w:style>
  <w:style w:type="paragraph" w:styleId="Index3">
    <w:name w:val="index 3"/>
    <w:basedOn w:val="ListNumber2"/>
    <w:next w:val="Normal"/>
    <w:semiHidden/>
    <w:rsid w:val="005404A8"/>
    <w:pPr>
      <w:numPr>
        <w:numId w:val="0"/>
      </w:numPr>
      <w:tabs>
        <w:tab w:val="right" w:leader="dot" w:pos="4176"/>
      </w:tabs>
    </w:pPr>
  </w:style>
  <w:style w:type="paragraph" w:styleId="ListNumber2">
    <w:name w:val="List Number 2"/>
    <w:basedOn w:val="List2"/>
    <w:rsid w:val="005404A8"/>
    <w:pPr>
      <w:numPr>
        <w:numId w:val="10"/>
      </w:numPr>
      <w:tabs>
        <w:tab w:val="clear" w:pos="1060"/>
      </w:tabs>
    </w:pPr>
  </w:style>
  <w:style w:type="paragraph" w:customStyle="1" w:styleId="MarginNote">
    <w:name w:val="Margin Note"/>
    <w:basedOn w:val="BodyText"/>
    <w:rsid w:val="005404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4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4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4A8"/>
    <w:rPr>
      <w:sz w:val="32"/>
    </w:rPr>
  </w:style>
  <w:style w:type="paragraph" w:customStyle="1" w:styleId="HeadingProcedure">
    <w:name w:val="Heading Procedure"/>
    <w:basedOn w:val="HeadingBase"/>
    <w:next w:val="Normal"/>
    <w:rsid w:val="005404A8"/>
    <w:pPr>
      <w:tabs>
        <w:tab w:val="left" w:pos="0"/>
      </w:tabs>
      <w:spacing w:before="120" w:after="60"/>
    </w:pPr>
    <w:rPr>
      <w:i/>
      <w:color w:val="918585"/>
      <w:sz w:val="22"/>
    </w:rPr>
  </w:style>
  <w:style w:type="paragraph" w:customStyle="1" w:styleId="TableBodyText">
    <w:name w:val="Table Body Text"/>
    <w:basedOn w:val="BodyText"/>
    <w:rsid w:val="005404A8"/>
    <w:pPr>
      <w:spacing w:before="60" w:after="60"/>
    </w:pPr>
  </w:style>
  <w:style w:type="paragraph" w:styleId="ListContinue">
    <w:name w:val="List Continue"/>
    <w:basedOn w:val="List"/>
    <w:rsid w:val="005404A8"/>
    <w:pPr>
      <w:ind w:firstLine="0"/>
    </w:pPr>
  </w:style>
  <w:style w:type="paragraph" w:customStyle="1" w:styleId="ListNote">
    <w:name w:val="List Note"/>
    <w:basedOn w:val="List"/>
    <w:rsid w:val="005404A8"/>
    <w:pPr>
      <w:pBdr>
        <w:top w:val="single" w:sz="6" w:space="2" w:color="918585"/>
        <w:bottom w:val="single" w:sz="6" w:space="2" w:color="918585"/>
      </w:pBdr>
      <w:tabs>
        <w:tab w:val="left" w:pos="1021"/>
      </w:tabs>
      <w:ind w:firstLine="0"/>
    </w:pPr>
  </w:style>
  <w:style w:type="paragraph" w:customStyle="1" w:styleId="Warning">
    <w:name w:val="Warning"/>
    <w:basedOn w:val="BodyText"/>
    <w:rsid w:val="005404A8"/>
    <w:pPr>
      <w:shd w:val="clear" w:color="auto" w:fill="D9D9D9"/>
      <w:tabs>
        <w:tab w:val="left" w:pos="992"/>
      </w:tabs>
      <w:ind w:left="119" w:right="119"/>
    </w:pPr>
    <w:rPr>
      <w:sz w:val="20"/>
    </w:rPr>
  </w:style>
  <w:style w:type="paragraph" w:customStyle="1" w:styleId="MarginIcons">
    <w:name w:val="Margin Icons"/>
    <w:basedOn w:val="BodyText"/>
    <w:rsid w:val="005404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4A8"/>
    <w:rPr>
      <w:rFonts w:ascii="Courier New" w:hAnsi="Courier New"/>
    </w:rPr>
  </w:style>
  <w:style w:type="paragraph" w:customStyle="1" w:styleId="NoteBullet">
    <w:name w:val="Note Bullet"/>
    <w:basedOn w:val="Note"/>
    <w:rsid w:val="005404A8"/>
    <w:pPr>
      <w:tabs>
        <w:tab w:val="clear" w:pos="680"/>
      </w:tabs>
      <w:spacing w:before="60" w:after="60"/>
    </w:pPr>
  </w:style>
  <w:style w:type="paragraph" w:customStyle="1" w:styleId="SubHeading2">
    <w:name w:val="SubHeading2"/>
    <w:basedOn w:val="HeadingBase"/>
    <w:rsid w:val="005404A8"/>
    <w:pPr>
      <w:spacing w:before="240" w:after="60"/>
    </w:pPr>
    <w:rPr>
      <w:sz w:val="20"/>
    </w:rPr>
  </w:style>
  <w:style w:type="paragraph" w:customStyle="1" w:styleId="SubHeading1">
    <w:name w:val="SubHeading1"/>
    <w:basedOn w:val="HeadingBase"/>
    <w:rsid w:val="005404A8"/>
    <w:pPr>
      <w:spacing w:before="240" w:after="60"/>
    </w:pPr>
    <w:rPr>
      <w:color w:val="918585"/>
      <w:sz w:val="22"/>
    </w:rPr>
  </w:style>
  <w:style w:type="paragraph" w:customStyle="1" w:styleId="SideHeading">
    <w:name w:val="Side Heading"/>
    <w:basedOn w:val="HeadingBase"/>
    <w:rsid w:val="005404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4A8"/>
    <w:pPr>
      <w:tabs>
        <w:tab w:val="num" w:pos="360"/>
      </w:tabs>
    </w:pPr>
  </w:style>
  <w:style w:type="paragraph" w:styleId="PlainText">
    <w:name w:val="Plain Text"/>
    <w:basedOn w:val="Normal"/>
    <w:link w:val="PlainTextChar"/>
    <w:rsid w:val="005404A8"/>
    <w:rPr>
      <w:sz w:val="20"/>
    </w:rPr>
  </w:style>
  <w:style w:type="character" w:customStyle="1" w:styleId="PlainTextChar">
    <w:name w:val="Plain Text Char"/>
    <w:basedOn w:val="DefaultParagraphFont"/>
    <w:link w:val="PlainText"/>
    <w:rsid w:val="005404A8"/>
    <w:rPr>
      <w:rFonts w:ascii="Courier New" w:eastAsia="Times New Roman" w:hAnsi="Courier New" w:cs="Times New Roman"/>
      <w:sz w:val="20"/>
      <w:szCs w:val="20"/>
      <w:lang w:eastAsia="en-US"/>
    </w:rPr>
  </w:style>
  <w:style w:type="character" w:customStyle="1" w:styleId="MenuOption">
    <w:name w:val="Menu Option"/>
    <w:basedOn w:val="DefaultParagraphFont"/>
    <w:rsid w:val="005404A8"/>
    <w:rPr>
      <w:b/>
      <w:smallCaps/>
    </w:rPr>
  </w:style>
  <w:style w:type="paragraph" w:customStyle="1" w:styleId="TableListNumber">
    <w:name w:val="Table List Number"/>
    <w:basedOn w:val="ListNumber"/>
    <w:rsid w:val="005404A8"/>
    <w:pPr>
      <w:numPr>
        <w:numId w:val="0"/>
      </w:numPr>
    </w:pPr>
  </w:style>
  <w:style w:type="paragraph" w:styleId="TOC4">
    <w:name w:val="toc 4"/>
    <w:basedOn w:val="TOCBase"/>
    <w:next w:val="Normal"/>
    <w:semiHidden/>
    <w:rsid w:val="005404A8"/>
    <w:pPr>
      <w:tabs>
        <w:tab w:val="right" w:leader="dot" w:pos="9071"/>
      </w:tabs>
      <w:ind w:left="1701"/>
    </w:pPr>
  </w:style>
  <w:style w:type="paragraph" w:customStyle="1" w:styleId="ListAlpha">
    <w:name w:val="List Alpha"/>
    <w:basedOn w:val="List"/>
    <w:rsid w:val="005404A8"/>
    <w:pPr>
      <w:numPr>
        <w:numId w:val="9"/>
      </w:numPr>
    </w:pPr>
  </w:style>
  <w:style w:type="paragraph" w:customStyle="1" w:styleId="ListAlpha2">
    <w:name w:val="List Alpha 2"/>
    <w:basedOn w:val="List2"/>
    <w:rsid w:val="005404A8"/>
    <w:pPr>
      <w:numPr>
        <w:numId w:val="8"/>
      </w:numPr>
    </w:pPr>
  </w:style>
  <w:style w:type="paragraph" w:styleId="List2">
    <w:name w:val="List 2"/>
    <w:basedOn w:val="BodyText"/>
    <w:rsid w:val="005404A8"/>
    <w:pPr>
      <w:tabs>
        <w:tab w:val="left" w:pos="680"/>
      </w:tabs>
      <w:spacing w:before="60" w:after="60"/>
      <w:ind w:left="680" w:hanging="340"/>
    </w:pPr>
  </w:style>
  <w:style w:type="paragraph" w:styleId="List3">
    <w:name w:val="List 3"/>
    <w:basedOn w:val="BodyText"/>
    <w:rsid w:val="005404A8"/>
    <w:pPr>
      <w:tabs>
        <w:tab w:val="left" w:pos="1021"/>
      </w:tabs>
      <w:spacing w:before="60" w:after="60"/>
      <w:ind w:left="1020" w:hanging="340"/>
    </w:pPr>
  </w:style>
  <w:style w:type="paragraph" w:styleId="List4">
    <w:name w:val="List 4"/>
    <w:basedOn w:val="BodyText"/>
    <w:rsid w:val="005404A8"/>
    <w:pPr>
      <w:tabs>
        <w:tab w:val="left" w:pos="1361"/>
      </w:tabs>
      <w:spacing w:before="60" w:after="60"/>
      <w:ind w:left="1361" w:hanging="340"/>
    </w:pPr>
  </w:style>
  <w:style w:type="paragraph" w:styleId="List5">
    <w:name w:val="List 5"/>
    <w:basedOn w:val="BodyText"/>
    <w:rsid w:val="005404A8"/>
    <w:pPr>
      <w:tabs>
        <w:tab w:val="left" w:pos="1701"/>
      </w:tabs>
      <w:spacing w:before="60" w:after="60"/>
      <w:ind w:left="1701" w:hanging="340"/>
    </w:pPr>
  </w:style>
  <w:style w:type="paragraph" w:styleId="ListBullet3">
    <w:name w:val="List Bullet 3"/>
    <w:basedOn w:val="List3"/>
    <w:rsid w:val="005404A8"/>
    <w:pPr>
      <w:numPr>
        <w:numId w:val="14"/>
      </w:numPr>
      <w:tabs>
        <w:tab w:val="clear" w:pos="1021"/>
      </w:tabs>
      <w:ind w:left="1037" w:hanging="357"/>
    </w:pPr>
  </w:style>
  <w:style w:type="paragraph" w:styleId="ListBullet4">
    <w:name w:val="List Bullet 4"/>
    <w:basedOn w:val="List4"/>
    <w:rsid w:val="005404A8"/>
    <w:pPr>
      <w:numPr>
        <w:numId w:val="3"/>
      </w:numPr>
      <w:tabs>
        <w:tab w:val="clear" w:pos="1361"/>
      </w:tabs>
    </w:pPr>
  </w:style>
  <w:style w:type="paragraph" w:styleId="ListBullet5">
    <w:name w:val="List Bullet 5"/>
    <w:basedOn w:val="List5"/>
    <w:rsid w:val="005404A8"/>
    <w:pPr>
      <w:numPr>
        <w:numId w:val="4"/>
      </w:numPr>
    </w:pPr>
  </w:style>
  <w:style w:type="paragraph" w:styleId="ListContinue2">
    <w:name w:val="List Continue 2"/>
    <w:basedOn w:val="List2"/>
    <w:rsid w:val="005404A8"/>
    <w:pPr>
      <w:ind w:firstLine="0"/>
    </w:pPr>
  </w:style>
  <w:style w:type="paragraph" w:styleId="ListContinue3">
    <w:name w:val="List Continue 3"/>
    <w:basedOn w:val="List3"/>
    <w:rsid w:val="005404A8"/>
    <w:pPr>
      <w:ind w:left="1021" w:firstLine="0"/>
    </w:pPr>
  </w:style>
  <w:style w:type="paragraph" w:styleId="ListContinue4">
    <w:name w:val="List Continue 4"/>
    <w:basedOn w:val="List4"/>
    <w:rsid w:val="005404A8"/>
    <w:pPr>
      <w:ind w:firstLine="0"/>
    </w:pPr>
  </w:style>
  <w:style w:type="paragraph" w:styleId="ListContinue5">
    <w:name w:val="List Continue 5"/>
    <w:basedOn w:val="List5"/>
    <w:rsid w:val="005404A8"/>
    <w:pPr>
      <w:ind w:firstLine="0"/>
    </w:pPr>
  </w:style>
  <w:style w:type="paragraph" w:styleId="ListNumber3">
    <w:name w:val="List Number 3"/>
    <w:basedOn w:val="List3"/>
    <w:rsid w:val="005404A8"/>
    <w:pPr>
      <w:numPr>
        <w:numId w:val="5"/>
      </w:numPr>
    </w:pPr>
  </w:style>
  <w:style w:type="paragraph" w:styleId="ListNumber4">
    <w:name w:val="List Number 4"/>
    <w:basedOn w:val="List4"/>
    <w:rsid w:val="005404A8"/>
    <w:pPr>
      <w:numPr>
        <w:numId w:val="6"/>
      </w:numPr>
    </w:pPr>
  </w:style>
  <w:style w:type="paragraph" w:styleId="ListNumber5">
    <w:name w:val="List Number 5"/>
    <w:basedOn w:val="List5"/>
    <w:rsid w:val="005404A8"/>
    <w:pPr>
      <w:numPr>
        <w:numId w:val="7"/>
      </w:numPr>
    </w:pPr>
  </w:style>
  <w:style w:type="paragraph" w:styleId="BlockText">
    <w:name w:val="Block Text"/>
    <w:basedOn w:val="Normal"/>
    <w:rsid w:val="005404A8"/>
    <w:pPr>
      <w:spacing w:after="120"/>
      <w:ind w:left="1440" w:right="1440"/>
    </w:pPr>
  </w:style>
  <w:style w:type="character" w:customStyle="1" w:styleId="Subscript">
    <w:name w:val="Subscript"/>
    <w:basedOn w:val="DefaultParagraphFont"/>
    <w:rsid w:val="005404A8"/>
    <w:rPr>
      <w:sz w:val="16"/>
      <w:vertAlign w:val="subscript"/>
    </w:rPr>
  </w:style>
  <w:style w:type="character" w:customStyle="1" w:styleId="Superscript">
    <w:name w:val="Superscript"/>
    <w:basedOn w:val="DefaultParagraphFont"/>
    <w:rsid w:val="005404A8"/>
    <w:rPr>
      <w:sz w:val="16"/>
      <w:vertAlign w:val="superscript"/>
    </w:rPr>
  </w:style>
  <w:style w:type="character" w:customStyle="1" w:styleId="Symbols">
    <w:name w:val="Symbols"/>
    <w:basedOn w:val="DefaultParagraphFont"/>
    <w:rsid w:val="005404A8"/>
    <w:rPr>
      <w:rFonts w:ascii="Symbol" w:hAnsi="Symbol"/>
    </w:rPr>
  </w:style>
  <w:style w:type="character" w:customStyle="1" w:styleId="MenuOptions">
    <w:name w:val="Menu Options"/>
    <w:basedOn w:val="DefaultParagraphFont"/>
    <w:rsid w:val="005404A8"/>
    <w:rPr>
      <w:rFonts w:ascii="Arial Narrow" w:hAnsi="Arial Narrow"/>
      <w:smallCaps/>
    </w:rPr>
  </w:style>
  <w:style w:type="character" w:customStyle="1" w:styleId="Buttons">
    <w:name w:val="Buttons"/>
    <w:basedOn w:val="DefaultParagraphFont"/>
    <w:rsid w:val="005404A8"/>
    <w:rPr>
      <w:b/>
    </w:rPr>
  </w:style>
  <w:style w:type="character" w:customStyle="1" w:styleId="Underlined">
    <w:name w:val="Underlined"/>
    <w:basedOn w:val="DefaultParagraphFont"/>
    <w:rsid w:val="005404A8"/>
    <w:rPr>
      <w:u w:val="single"/>
    </w:rPr>
  </w:style>
  <w:style w:type="paragraph" w:customStyle="1" w:styleId="TableBodyTextRight">
    <w:name w:val="Table Body Text Right"/>
    <w:basedOn w:val="TableBodyText"/>
    <w:rsid w:val="005404A8"/>
    <w:pPr>
      <w:widowControl w:val="0"/>
      <w:autoSpaceDE w:val="0"/>
      <w:autoSpaceDN w:val="0"/>
      <w:adjustRightInd w:val="0"/>
      <w:jc w:val="right"/>
    </w:pPr>
    <w:rPr>
      <w:rFonts w:cs="Arial"/>
      <w:szCs w:val="18"/>
    </w:rPr>
  </w:style>
  <w:style w:type="paragraph" w:customStyle="1" w:styleId="CopyrightText">
    <w:name w:val="Copyright Text"/>
    <w:basedOn w:val="BodyText"/>
    <w:rsid w:val="005404A8"/>
    <w:rPr>
      <w:sz w:val="18"/>
    </w:rPr>
  </w:style>
  <w:style w:type="paragraph" w:customStyle="1" w:styleId="BodySmallRight">
    <w:name w:val="Body Small Right"/>
    <w:basedOn w:val="BodyTextRight"/>
    <w:rsid w:val="005404A8"/>
    <w:rPr>
      <w:sz w:val="18"/>
      <w:szCs w:val="18"/>
    </w:rPr>
  </w:style>
  <w:style w:type="paragraph" w:customStyle="1" w:styleId="MarginEdition">
    <w:name w:val="Margin Edition"/>
    <w:basedOn w:val="MarginNote"/>
    <w:rsid w:val="005404A8"/>
    <w:pPr>
      <w:spacing w:before="0" w:after="0"/>
    </w:pPr>
    <w:rPr>
      <w:rFonts w:ascii="Times New Roman" w:hAnsi="Times New Roman"/>
      <w:color w:val="999999"/>
    </w:rPr>
  </w:style>
  <w:style w:type="paragraph" w:customStyle="1" w:styleId="Spacer">
    <w:name w:val="Spacer"/>
    <w:basedOn w:val="Normal"/>
    <w:rsid w:val="005404A8"/>
    <w:rPr>
      <w:sz w:val="2"/>
      <w:szCs w:val="2"/>
    </w:rPr>
  </w:style>
  <w:style w:type="character" w:customStyle="1" w:styleId="Small">
    <w:name w:val="Small"/>
    <w:basedOn w:val="DefaultParagraphFont"/>
    <w:rsid w:val="005404A8"/>
    <w:rPr>
      <w:sz w:val="16"/>
    </w:rPr>
  </w:style>
  <w:style w:type="paragraph" w:customStyle="1" w:styleId="WideTable">
    <w:name w:val="Wide Table"/>
    <w:basedOn w:val="Normal"/>
    <w:rsid w:val="005404A8"/>
    <w:pPr>
      <w:ind w:left="-1418"/>
    </w:pPr>
    <w:rPr>
      <w:sz w:val="2"/>
      <w:szCs w:val="2"/>
    </w:rPr>
  </w:style>
  <w:style w:type="character" w:styleId="PageNumber">
    <w:name w:val="page number"/>
    <w:basedOn w:val="DefaultParagraphFont"/>
    <w:rsid w:val="005404A8"/>
  </w:style>
  <w:style w:type="paragraph" w:styleId="Quote">
    <w:name w:val="Quote"/>
    <w:basedOn w:val="Heading1"/>
    <w:link w:val="QuoteChar"/>
    <w:qFormat/>
    <w:rsid w:val="005404A8"/>
    <w:rPr>
      <w:b w:val="0"/>
      <w:sz w:val="72"/>
      <w:szCs w:val="72"/>
      <w:lang w:val="en-NZ"/>
    </w:rPr>
  </w:style>
  <w:style w:type="character" w:customStyle="1" w:styleId="QuoteChar">
    <w:name w:val="Quote Char"/>
    <w:basedOn w:val="DefaultParagraphFont"/>
    <w:link w:val="Quote"/>
    <w:rsid w:val="005404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4A8"/>
    <w:pPr>
      <w:pageBreakBefore/>
    </w:pPr>
  </w:style>
  <w:style w:type="paragraph" w:customStyle="1" w:styleId="Border">
    <w:name w:val="Border"/>
    <w:basedOn w:val="Normal"/>
    <w:qFormat/>
    <w:rsid w:val="005404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4A8"/>
    <w:rPr>
      <w:b/>
      <w:bCs/>
      <w:i/>
      <w:iCs/>
      <w:color w:val="auto"/>
    </w:rPr>
  </w:style>
  <w:style w:type="paragraph" w:styleId="IntenseQuote">
    <w:name w:val="Intense Quote"/>
    <w:basedOn w:val="Normal"/>
    <w:next w:val="Normal"/>
    <w:link w:val="IntenseQuoteChar"/>
    <w:uiPriority w:val="30"/>
    <w:qFormat/>
    <w:rsid w:val="005404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4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4A8"/>
    <w:rPr>
      <w:smallCaps/>
      <w:color w:val="auto"/>
      <w:u w:val="single"/>
    </w:rPr>
  </w:style>
  <w:style w:type="character" w:styleId="IntenseReference">
    <w:name w:val="Intense Reference"/>
    <w:basedOn w:val="DefaultParagraphFont"/>
    <w:uiPriority w:val="32"/>
    <w:qFormat/>
    <w:rsid w:val="005404A8"/>
    <w:rPr>
      <w:b/>
      <w:bCs/>
      <w:smallCaps/>
      <w:color w:val="auto"/>
      <w:spacing w:val="5"/>
      <w:u w:val="single"/>
    </w:rPr>
  </w:style>
  <w:style w:type="paragraph" w:customStyle="1" w:styleId="2ColumnHeading">
    <w:name w:val="2Column Heading"/>
    <w:basedOn w:val="BodyText"/>
    <w:qFormat/>
    <w:rsid w:val="005404A8"/>
    <w:pPr>
      <w:spacing w:after="60"/>
      <w:ind w:left="-2268"/>
    </w:pPr>
    <w:rPr>
      <w:b/>
    </w:rPr>
  </w:style>
  <w:style w:type="paragraph" w:customStyle="1" w:styleId="Heading1TOC">
    <w:name w:val="Heading1 TOC"/>
    <w:basedOn w:val="Normal"/>
    <w:qFormat/>
    <w:rsid w:val="005404A8"/>
    <w:pPr>
      <w:spacing w:before="240" w:after="120"/>
    </w:pPr>
    <w:rPr>
      <w:rFonts w:ascii="Times New Roman" w:hAnsi="Times New Roman"/>
      <w:b/>
      <w:sz w:val="32"/>
    </w:rPr>
  </w:style>
  <w:style w:type="paragraph" w:customStyle="1" w:styleId="Heading2TOC">
    <w:name w:val="Heading2 TOC"/>
    <w:basedOn w:val="Normal"/>
    <w:qFormat/>
    <w:rsid w:val="005404A8"/>
    <w:pPr>
      <w:spacing w:before="240" w:after="60"/>
    </w:pPr>
    <w:rPr>
      <w:rFonts w:ascii="Times New Roman" w:hAnsi="Times New Roman"/>
      <w:b/>
      <w:sz w:val="28"/>
    </w:rPr>
  </w:style>
  <w:style w:type="character" w:customStyle="1" w:styleId="Underline">
    <w:name w:val="Underline"/>
    <w:basedOn w:val="DefaultParagraphFont"/>
    <w:qFormat/>
    <w:rsid w:val="005404A8"/>
    <w:rPr>
      <w:u w:val="single"/>
    </w:rPr>
  </w:style>
  <w:style w:type="character" w:customStyle="1" w:styleId="BoldandItalics">
    <w:name w:val="Bold and Italics"/>
    <w:qFormat/>
    <w:rsid w:val="005404A8"/>
    <w:rPr>
      <w:b/>
      <w:i/>
      <w:u w:val="none"/>
    </w:rPr>
  </w:style>
  <w:style w:type="paragraph" w:styleId="BalloonText">
    <w:name w:val="Balloon Text"/>
    <w:basedOn w:val="Normal"/>
    <w:link w:val="BalloonTextChar"/>
    <w:rsid w:val="005404A8"/>
    <w:rPr>
      <w:rFonts w:ascii="Tahoma" w:hAnsi="Tahoma" w:cs="Tahoma"/>
      <w:sz w:val="16"/>
      <w:szCs w:val="16"/>
    </w:rPr>
  </w:style>
  <w:style w:type="character" w:customStyle="1" w:styleId="BalloonTextChar">
    <w:name w:val="Balloon Text Char"/>
    <w:basedOn w:val="DefaultParagraphFont"/>
    <w:link w:val="BalloonText"/>
    <w:rsid w:val="005404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4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4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4A8"/>
    <w:rPr>
      <w:b/>
      <w:color w:val="660033"/>
      <w:spacing w:val="0"/>
    </w:rPr>
  </w:style>
  <w:style w:type="paragraph" w:customStyle="1" w:styleId="Nameditemlist">
    <w:name w:val="Named item list"/>
    <w:basedOn w:val="BodyText"/>
    <w:qFormat/>
    <w:rsid w:val="005404A8"/>
    <w:pPr>
      <w:tabs>
        <w:tab w:val="left" w:pos="2835"/>
      </w:tabs>
      <w:ind w:left="2835" w:hanging="2835"/>
    </w:pPr>
  </w:style>
  <w:style w:type="paragraph" w:customStyle="1" w:styleId="BodyTextnopadding">
    <w:name w:val="Body Text no padding"/>
    <w:basedOn w:val="BodyText"/>
    <w:qFormat/>
    <w:rsid w:val="005404A8"/>
    <w:pPr>
      <w:spacing w:before="0" w:after="0"/>
    </w:pPr>
  </w:style>
  <w:style w:type="paragraph" w:customStyle="1" w:styleId="BodyTextBold">
    <w:name w:val="Body Text Bold"/>
    <w:basedOn w:val="BodyText"/>
    <w:qFormat/>
    <w:rsid w:val="005404A8"/>
    <w:rPr>
      <w:b/>
    </w:rPr>
  </w:style>
  <w:style w:type="character" w:styleId="Hyperlink">
    <w:name w:val="Hyperlink"/>
    <w:basedOn w:val="DefaultParagraphFont"/>
    <w:uiPriority w:val="99"/>
    <w:unhideWhenUsed/>
    <w:rsid w:val="00FF5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8505</Characters>
  <Application>Microsoft Office Word</Application>
  <DocSecurity>0</DocSecurity>
  <Lines>229</Lines>
  <Paragraphs>144</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RIICCM207D Spread and compact materials manually</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