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97A" w:rsidP="00CC39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RIICCM206E Support plant operations</w:t>
      </w:r>
      <w:r>
        <w:fldChar w:fldCharType="end"/>
      </w:r>
    </w:p>
    <w:p w:rsidR="00CC397A" w:rsidP="00CC397A">
      <w:pPr>
        <w:pStyle w:val="Version"/>
        <w:sectPr w:rsidSect="00F30D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DF6" w:rsidP="00F30DF6">
      <w:pPr>
        <w:pStyle w:val="SuperHeading"/>
      </w:pPr>
      <w:r w:rsidRPr="00F30DF6">
        <w:t>RIICCM206E Support plant operations</w:t>
      </w:r>
    </w:p>
    <w:p w:rsidR="00000000" w:rsidRPr="00F30DF6" w:rsidP="00F30DF6">
      <w:pPr>
        <w:pStyle w:val="Heading1"/>
      </w:pPr>
      <w:bookmarkStart w:id="1" w:name="O_1157399"/>
      <w:bookmarkEnd w:id="1"/>
      <w:r w:rsidRPr="00F30DF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CC39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F6" w:rsidP="00F30DF6">
            <w:pPr>
              <w:pStyle w:val="BodyText"/>
            </w:pPr>
            <w:r w:rsidRPr="00F30DF6">
              <w:rPr>
                <w:rStyle w:val="SpecialBold"/>
              </w:rPr>
              <w:t>Release</w:t>
            </w:r>
            <w:r w:rsidRPr="00F30DF6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F6">
            <w:pPr>
              <w:pStyle w:val="BodyText"/>
              <w:rPr>
                <w:lang w:val="en-NZ"/>
              </w:rPr>
            </w:pPr>
            <w:r w:rsidRPr="00F30DF6">
              <w:rPr>
                <w:rStyle w:val="SpecialBold"/>
              </w:rPr>
              <w:t>Comments</w:t>
            </w:r>
            <w:r w:rsidRPr="00F30DF6">
              <w:t> </w:t>
            </w:r>
          </w:p>
        </w:tc>
      </w:tr>
      <w:tr w:rsidTr="00CC39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F6">
            <w:pPr>
              <w:pStyle w:val="BodyText"/>
              <w:rPr>
                <w:lang w:val="en-NZ"/>
              </w:rPr>
            </w:pPr>
            <w:r w:rsidRPr="00F30DF6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F6" w:rsidP="00F30DF6">
            <w:pPr>
              <w:pStyle w:val="BodyText"/>
            </w:pPr>
            <w:r w:rsidRPr="00F30DF6">
              <w:t>This version first released with RII Resources and Infrastructure Industry Training Package Version 6.0.</w:t>
            </w:r>
          </w:p>
        </w:tc>
      </w:tr>
    </w:tbl>
    <w:p w:rsidR="00000000" w:rsidRPr="00F30DF6" w:rsidP="00F30DF6">
      <w:pPr>
        <w:pStyle w:val="BodyText"/>
      </w:pPr>
    </w:p>
    <w:p w:rsidR="00000000" w:rsidRPr="00F30DF6" w:rsidP="00F30DF6">
      <w:pPr>
        <w:pStyle w:val="AllowPageBreak"/>
      </w:pPr>
    </w:p>
    <w:p w:rsidR="00000000" w:rsidRPr="00F30DF6" w:rsidP="00F30DF6">
      <w:pPr>
        <w:pStyle w:val="Heading1"/>
      </w:pPr>
      <w:bookmarkStart w:id="2" w:name="O_1157404"/>
      <w:bookmarkEnd w:id="2"/>
      <w:r w:rsidRPr="00F30DF6">
        <w:t>Application</w:t>
      </w:r>
    </w:p>
    <w:p w:rsidR="00000000" w:rsidRPr="00F30DF6" w:rsidP="00CC397A">
      <w:pPr>
        <w:pStyle w:val="BodyText"/>
      </w:pPr>
      <w:r w:rsidRPr="00F30DF6">
        <w:t>This unit describes the skills and knowledge required to support pl</w:t>
      </w:r>
      <w:r w:rsidRPr="00F30DF6">
        <w:t>ant operations in civil construction, including locating and marking services and assisting and providing guidance to directing operators.</w:t>
      </w:r>
    </w:p>
    <w:p w:rsidR="00000000" w:rsidRPr="00F30DF6" w:rsidP="00CC397A">
      <w:pPr>
        <w:pStyle w:val="BodyText"/>
      </w:pPr>
      <w:r w:rsidRPr="00F30DF6">
        <w:t>It applies to those working in an assistant role. They generally work under supervision to undertake a prescribed ran</w:t>
      </w:r>
      <w:r w:rsidRPr="00F30DF6">
        <w:t>ge of functions involving known routines and procedures and take some responsibility for the quality of work outcomes.</w:t>
      </w:r>
    </w:p>
    <w:p w:rsidR="00000000" w:rsidRPr="00F30DF6" w:rsidP="00CC397A">
      <w:pPr>
        <w:pStyle w:val="BodyText"/>
      </w:pPr>
      <w:r w:rsidRPr="00F30DF6">
        <w:t>Licensing, legislative and certification requirements that apply to this unit can vary between states, territories, and industry sectors.</w:t>
      </w:r>
      <w:r w:rsidRPr="00F30DF6">
        <w:t xml:space="preserve"> Users must check requirements with relevant body before applying the unit.</w:t>
      </w:r>
    </w:p>
    <w:p w:rsidR="00000000" w:rsidRPr="00F30DF6" w:rsidP="00F30DF6">
      <w:pPr>
        <w:pStyle w:val="Heading1"/>
      </w:pPr>
      <w:bookmarkStart w:id="3" w:name="O_1157403"/>
      <w:bookmarkEnd w:id="3"/>
      <w:r w:rsidRPr="00F30DF6">
        <w:t>Unit Sector</w:t>
      </w:r>
    </w:p>
    <w:p w:rsidR="00000000" w:rsidRPr="00F30DF6" w:rsidP="00CC397A">
      <w:pPr>
        <w:pStyle w:val="BodyText"/>
      </w:pPr>
      <w:r w:rsidRPr="00F30DF6">
        <w:t>Civil construction</w:t>
      </w:r>
    </w:p>
    <w:p w:rsidR="00000000" w:rsidRPr="00F30DF6" w:rsidP="00F30DF6">
      <w:pPr>
        <w:pStyle w:val="Heading1"/>
      </w:pPr>
      <w:bookmarkStart w:id="4" w:name="O_1157402"/>
      <w:bookmarkEnd w:id="4"/>
      <w:r w:rsidRPr="00F30DF6">
        <w:t>Elements and Performance Criteria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1"/>
        <w:gridCol w:w="7237"/>
      </w:tblGrid>
      <w:tr w:rsidTr="00F30DF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F6" w:rsidP="00F30DF6">
            <w:pPr>
              <w:pStyle w:val="BodyText"/>
            </w:pPr>
            <w:r w:rsidRPr="00F30DF6">
              <w:rPr>
                <w:rStyle w:val="SpecialBold"/>
              </w:rPr>
              <w:t>ELEMENT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F6">
            <w:pPr>
              <w:pStyle w:val="BodyText"/>
              <w:rPr>
                <w:lang w:val="en-NZ"/>
              </w:rPr>
            </w:pPr>
            <w:r w:rsidRPr="00F30DF6">
              <w:rPr>
                <w:rStyle w:val="SpecialBold"/>
              </w:rPr>
              <w:t>PERFORMANCE CRITERIA</w:t>
            </w:r>
          </w:p>
        </w:tc>
      </w:tr>
      <w:tr w:rsidTr="00F30DF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2"/>
        </w:trPr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F6" w:rsidP="00F30DF6">
            <w:pPr>
              <w:pStyle w:val="BodyText"/>
            </w:pPr>
            <w:r w:rsidRPr="00F30DF6">
              <w:rPr>
                <w:rStyle w:val="Emphasis"/>
              </w:rPr>
              <w:t>Elements describe the essential outcomes.</w:t>
            </w:r>
          </w:p>
        </w:tc>
        <w:tc>
          <w:tcPr>
            <w:tcW w:w="7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F6">
            <w:pPr>
              <w:pStyle w:val="BodyText"/>
              <w:rPr>
                <w:lang w:val="en-NZ"/>
              </w:rPr>
            </w:pPr>
            <w:r w:rsidRPr="00F30D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0DF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2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F6">
            <w:pPr>
              <w:pStyle w:val="List"/>
              <w:rPr>
                <w:lang w:val="en-NZ"/>
              </w:rPr>
            </w:pPr>
            <w:r w:rsidRPr="00F30DF6">
              <w:t>1. Plan and prepare for supporting plant operations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F6" w:rsidP="00F30DF6">
            <w:pPr>
              <w:pStyle w:val="List"/>
            </w:pPr>
            <w:r w:rsidRPr="00F30DF6">
              <w:t xml:space="preserve">1.1 Obtain, interpret and confirm work requirements </w:t>
            </w:r>
          </w:p>
          <w:p w:rsidR="00000000" w:rsidRPr="00F30DF6" w:rsidP="00F30DF6">
            <w:pPr>
              <w:pStyle w:val="List"/>
            </w:pPr>
            <w:r w:rsidRPr="00F30DF6">
              <w:t>1.2 Access, interpret and apply documentation required</w:t>
            </w:r>
            <w:r w:rsidRPr="00F30DF6">
              <w:t xml:space="preserve"> to support plant operations </w:t>
            </w:r>
          </w:p>
          <w:p w:rsidR="00000000" w:rsidRPr="00F30DF6" w:rsidP="00F30DF6">
            <w:pPr>
              <w:pStyle w:val="List"/>
            </w:pPr>
            <w:r w:rsidRPr="00F30DF6">
              <w:t>1.3 Obtain and interpret emergency procedures and identify steps required to respond to emergencies</w:t>
            </w:r>
          </w:p>
          <w:p w:rsidR="00000000" w:rsidRPr="00F30DF6" w:rsidP="00F30DF6">
            <w:pPr>
              <w:pStyle w:val="List"/>
            </w:pPr>
            <w:r w:rsidRPr="00F30DF6">
              <w:t>1.4 Select and wear personal protective equipment according to site requirements</w:t>
            </w:r>
          </w:p>
          <w:p w:rsidR="00000000" w:rsidRPr="00F30DF6" w:rsidP="00F30DF6">
            <w:pPr>
              <w:pStyle w:val="List"/>
            </w:pPr>
            <w:r w:rsidRPr="00F30DF6">
              <w:t>1.5 Confirm and identify requirements for com</w:t>
            </w:r>
            <w:r w:rsidRPr="00F30DF6">
              <w:t>plying with environmental protection, safety and traffic management signage requirements</w:t>
            </w:r>
          </w:p>
          <w:p w:rsidR="00000000" w:rsidRPr="00F30DF6" w:rsidP="00F30DF6">
            <w:pPr>
              <w:pStyle w:val="List"/>
            </w:pPr>
            <w:r w:rsidRPr="00F30DF6">
              <w:t>1.6 Identify, address and report environmental issues, potential hazards and risks</w:t>
            </w:r>
          </w:p>
          <w:p w:rsidR="00000000" w:rsidRPr="00F30DF6" w:rsidP="00F30DF6">
            <w:pPr>
              <w:pStyle w:val="List"/>
            </w:pPr>
            <w:r w:rsidRPr="00F30DF6">
              <w:t>1.7 Select plant, tools and equipment required to carry out tasks and check for faul</w:t>
            </w:r>
            <w:r w:rsidRPr="00F30DF6">
              <w:t>ts</w:t>
            </w:r>
          </w:p>
          <w:p w:rsidR="00000000" w:rsidP="00F30DF6">
            <w:pPr>
              <w:pStyle w:val="List"/>
              <w:rPr>
                <w:lang w:val="en-NZ"/>
              </w:rPr>
            </w:pPr>
            <w:r w:rsidRPr="00F30DF6">
              <w:t>1.8 Identify, confirm, and locate materials required for work application</w:t>
            </w:r>
          </w:p>
        </w:tc>
      </w:tr>
      <w:tr w:rsidTr="00F30DF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2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F6">
            <w:pPr>
              <w:pStyle w:val="List"/>
              <w:rPr>
                <w:lang w:val="en-NZ"/>
              </w:rPr>
            </w:pPr>
            <w:r w:rsidRPr="00F30DF6">
              <w:t>2. Identify and protect services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F6" w:rsidP="00F30DF6">
            <w:pPr>
              <w:pStyle w:val="List"/>
            </w:pPr>
            <w:r w:rsidRPr="00F30DF6">
              <w:t>2.1 Locate services from plan</w:t>
            </w:r>
          </w:p>
          <w:p w:rsidR="00000000" w:rsidRPr="00F30DF6" w:rsidP="00F30DF6">
            <w:pPr>
              <w:pStyle w:val="List"/>
            </w:pPr>
            <w:r w:rsidRPr="00F30DF6">
              <w:t>2.2 Locate, and advise operators of service markers</w:t>
            </w:r>
          </w:p>
          <w:p w:rsidR="00000000" w:rsidP="00F30DF6">
            <w:pPr>
              <w:pStyle w:val="List"/>
              <w:rPr>
                <w:lang w:val="en-NZ"/>
              </w:rPr>
            </w:pPr>
            <w:r w:rsidRPr="00F30DF6">
              <w:t>2.3 Expose, mark services and erect barriers to prevent damage</w:t>
            </w:r>
          </w:p>
        </w:tc>
      </w:tr>
      <w:tr w:rsidTr="00F30DF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2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F6">
            <w:pPr>
              <w:pStyle w:val="List"/>
              <w:rPr>
                <w:lang w:val="en-NZ"/>
              </w:rPr>
            </w:pPr>
            <w:r w:rsidRPr="00F30DF6">
              <w:t>3. Support the operators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F6" w:rsidP="00F30DF6">
            <w:pPr>
              <w:pStyle w:val="List"/>
            </w:pPr>
            <w:r w:rsidRPr="00F30DF6">
              <w:t>3.1 Identify and alert operator of unsafe conditions and potential damage to property as required</w:t>
            </w:r>
          </w:p>
          <w:p w:rsidR="00000000" w:rsidRPr="00F30DF6" w:rsidP="00F30DF6">
            <w:pPr>
              <w:pStyle w:val="List"/>
            </w:pPr>
            <w:r w:rsidRPr="00F30DF6">
              <w:t>3.2 Check pegs and levels and give advice to machine operator for compliance with job requirements</w:t>
            </w:r>
          </w:p>
          <w:p w:rsidR="00000000" w:rsidRPr="00F30DF6" w:rsidP="00F30DF6">
            <w:pPr>
              <w:pStyle w:val="List"/>
            </w:pPr>
            <w:r w:rsidRPr="00F30DF6">
              <w:t>3.3 Deliver or relocate materials</w:t>
            </w:r>
            <w:r w:rsidRPr="00F30DF6">
              <w:t xml:space="preserve"> and check for quality and quantity</w:t>
            </w:r>
          </w:p>
          <w:p w:rsidR="00000000" w:rsidRPr="00F30DF6" w:rsidP="00F30DF6">
            <w:pPr>
              <w:pStyle w:val="List"/>
            </w:pPr>
            <w:r w:rsidRPr="00F30DF6">
              <w:t>3.4 Direct delivery plant and trucks as required to location for loading and/or unloading</w:t>
            </w:r>
          </w:p>
          <w:p w:rsidR="00000000" w:rsidRPr="00F30DF6" w:rsidP="00F30DF6">
            <w:pPr>
              <w:pStyle w:val="List"/>
            </w:pPr>
            <w:r w:rsidRPr="00F30DF6">
              <w:t>3.5 Provide guidance to operator for spreading materials to specified levels</w:t>
            </w:r>
          </w:p>
          <w:p w:rsidR="00000000" w:rsidRPr="00F30DF6" w:rsidP="00F30DF6">
            <w:pPr>
              <w:pStyle w:val="List"/>
            </w:pPr>
            <w:r w:rsidRPr="00F30DF6">
              <w:t>3.6 Provide guidance to operator for compaction of ma</w:t>
            </w:r>
            <w:r w:rsidRPr="00F30DF6">
              <w:t>terials in layers</w:t>
            </w:r>
          </w:p>
          <w:p w:rsidR="00000000" w:rsidRPr="00F30DF6" w:rsidP="00F30DF6">
            <w:pPr>
              <w:pStyle w:val="List"/>
            </w:pPr>
            <w:r w:rsidRPr="00F30DF6">
              <w:t>3.7 Finish excavation jobs by hand to specifications</w:t>
            </w:r>
          </w:p>
          <w:p w:rsidR="00000000" w:rsidP="00F30DF6">
            <w:pPr>
              <w:pStyle w:val="List"/>
              <w:rPr>
                <w:lang w:val="en-NZ"/>
              </w:rPr>
            </w:pPr>
            <w:r w:rsidRPr="00F30DF6">
              <w:t xml:space="preserve">3.8 Complete reporting requirements </w:t>
            </w:r>
          </w:p>
        </w:tc>
      </w:tr>
      <w:tr w:rsidTr="00F30DF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2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F6">
            <w:pPr>
              <w:pStyle w:val="List"/>
              <w:rPr>
                <w:lang w:val="en-NZ"/>
              </w:rPr>
            </w:pPr>
            <w:r w:rsidRPr="00F30DF6">
              <w:t>4. Conduct housekeeping activities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F6" w:rsidP="00F30DF6">
            <w:pPr>
              <w:pStyle w:val="List"/>
            </w:pPr>
            <w:r w:rsidRPr="00F30DF6">
              <w:t>4.1 Clear work area and dispose of or recycle materials according to site requirements</w:t>
            </w:r>
          </w:p>
          <w:p w:rsidR="00000000" w:rsidRPr="00F30DF6" w:rsidP="00F30DF6">
            <w:pPr>
              <w:pStyle w:val="List"/>
            </w:pPr>
            <w:r w:rsidRPr="00F30DF6">
              <w:t>4.2 Clean and maintain co</w:t>
            </w:r>
            <w:r w:rsidRPr="00F30DF6">
              <w:t>ndition of equipment, confirm suitability for use, and address and report issues as required within scope of own role</w:t>
            </w:r>
          </w:p>
          <w:p w:rsidR="00000000" w:rsidRPr="00F30DF6" w:rsidP="00F30DF6">
            <w:pPr>
              <w:pStyle w:val="List"/>
            </w:pPr>
            <w:r w:rsidRPr="00F30DF6">
              <w:t>4.3 Manage and report hazards, and maintain a safe working environment</w:t>
            </w:r>
          </w:p>
          <w:p w:rsidR="00000000" w:rsidRPr="00F30DF6" w:rsidP="00F30DF6">
            <w:pPr>
              <w:pStyle w:val="List"/>
            </w:pPr>
            <w:r w:rsidRPr="00F30DF6">
              <w:t>4.4 Process records according to site requirements</w:t>
            </w:r>
          </w:p>
        </w:tc>
      </w:tr>
    </w:tbl>
    <w:p w:rsidR="00000000" w:rsidRPr="00F30DF6" w:rsidP="00F30DF6">
      <w:pPr>
        <w:pStyle w:val="BodyText"/>
      </w:pPr>
    </w:p>
    <w:p w:rsidR="00000000" w:rsidRPr="00F30DF6" w:rsidP="00F30DF6">
      <w:pPr>
        <w:pStyle w:val="AllowPageBreak"/>
      </w:pPr>
    </w:p>
    <w:p w:rsidR="00000000" w:rsidRPr="00F30DF6" w:rsidP="00F30DF6">
      <w:pPr>
        <w:pStyle w:val="Heading1"/>
      </w:pPr>
      <w:bookmarkStart w:id="5" w:name="O_1157401"/>
      <w:bookmarkEnd w:id="5"/>
      <w:r w:rsidRPr="00F30DF6">
        <w:t>Foundation Skills</w:t>
      </w:r>
    </w:p>
    <w:p w:rsidR="00000000" w:rsidRPr="00CC397A" w:rsidP="00CC397A">
      <w:pPr>
        <w:pStyle w:val="BodyText"/>
        <w:rPr>
          <w:i/>
        </w:rPr>
      </w:pPr>
      <w:r w:rsidRPr="00CC397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3"/>
        <w:gridCol w:w="7257"/>
      </w:tblGrid>
      <w:tr w:rsidTr="00F30DF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F6" w:rsidP="00F30DF6">
            <w:pPr>
              <w:pStyle w:val="BodyText"/>
            </w:pPr>
            <w:r w:rsidRPr="00F30DF6">
              <w:rPr>
                <w:rStyle w:val="SpecialBold"/>
              </w:rPr>
              <w:t>SKILL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F6">
            <w:pPr>
              <w:pStyle w:val="BodyText"/>
              <w:rPr>
                <w:lang w:val="en-NZ"/>
              </w:rPr>
            </w:pPr>
            <w:r w:rsidRPr="00F30DF6">
              <w:rPr>
                <w:rStyle w:val="SpecialBold"/>
              </w:rPr>
              <w:t>DESCRIPTION</w:t>
            </w:r>
          </w:p>
        </w:tc>
      </w:tr>
      <w:tr w:rsidTr="00F30DF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F6">
            <w:pPr>
              <w:pStyle w:val="BodyText"/>
              <w:rPr>
                <w:lang w:val="en-NZ"/>
              </w:rPr>
            </w:pPr>
            <w:r w:rsidRPr="00F30DF6">
              <w:t>Numeracy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F6">
            <w:pPr>
              <w:pStyle w:val="ListBullet"/>
              <w:rPr>
                <w:lang w:val="en-NZ"/>
              </w:rPr>
            </w:pPr>
            <w:r w:rsidRPr="00F30DF6">
              <w:t xml:space="preserve">Calculates basic measurements including </w:t>
            </w:r>
            <w:r w:rsidRPr="00F30DF6">
              <w:t xml:space="preserve">mass and dimensions </w:t>
            </w:r>
          </w:p>
        </w:tc>
      </w:tr>
      <w:tr w:rsidTr="00F30DF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F6">
            <w:pPr>
              <w:pStyle w:val="BodyText"/>
              <w:rPr>
                <w:lang w:val="en-NZ"/>
              </w:rPr>
            </w:pPr>
            <w:r w:rsidRPr="00F30DF6">
              <w:t>Self-management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F6" w:rsidP="00F30DF6">
            <w:pPr>
              <w:pStyle w:val="ListBullet"/>
            </w:pPr>
            <w:r w:rsidRPr="00F30DF6">
              <w:t>Monitors and minimises own exposure to worksite risks and hazards during work activities</w:t>
            </w:r>
          </w:p>
        </w:tc>
      </w:tr>
    </w:tbl>
    <w:p w:rsidR="00000000" w:rsidRPr="00F30DF6" w:rsidP="00F30DF6">
      <w:pPr>
        <w:pStyle w:val="BodyText"/>
      </w:pPr>
    </w:p>
    <w:p w:rsidR="00000000" w:rsidRPr="00F30DF6" w:rsidP="00F30DF6">
      <w:pPr>
        <w:pStyle w:val="AllowPageBreak"/>
      </w:pPr>
    </w:p>
    <w:p w:rsidR="00000000" w:rsidRPr="00F30DF6" w:rsidP="00F30DF6">
      <w:pPr>
        <w:pStyle w:val="Heading1"/>
      </w:pPr>
      <w:bookmarkStart w:id="6" w:name="O_1157400"/>
      <w:bookmarkEnd w:id="6"/>
      <w:r w:rsidRPr="00F30DF6">
        <w:t>Unit Mapping Information</w:t>
      </w:r>
    </w:p>
    <w:p w:rsidR="00000000" w:rsidRPr="00F30DF6" w:rsidP="00CC397A">
      <w:pPr>
        <w:pStyle w:val="BodyText"/>
      </w:pPr>
      <w:r w:rsidRPr="00F30DF6">
        <w:t>Supersedes and is equivalent to RIICCM206D Support plant operations.</w:t>
      </w:r>
    </w:p>
    <w:p w:rsidR="00000000" w:rsidRPr="00F30DF6" w:rsidP="00F30DF6">
      <w:pPr>
        <w:pStyle w:val="Heading1"/>
      </w:pPr>
      <w:bookmarkStart w:id="7" w:name="O_1157393"/>
      <w:bookmarkEnd w:id="7"/>
      <w:r w:rsidRPr="00F30DF6">
        <w:t>Links</w:t>
      </w:r>
    </w:p>
    <w:p w:rsidR="00000000" w:rsidRPr="00F30DF6" w:rsidP="00CC397A">
      <w:pPr>
        <w:pStyle w:val="BodyText"/>
      </w:pPr>
      <w:r w:rsidRPr="00F30D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E345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30DF6" w:rsidP="00F30DF6"/>
    <w:sectPr w:rsidSect="00F30D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D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DF6" w:rsidRPr="00CC397A" w:rsidP="00CC39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D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97A" w:rsidP="00F30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397A" w:rsidP="00F30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397A" w:rsidP="00F30D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D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9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DF6" w:rsidRPr="00CC397A" w:rsidP="00CC39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D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97A" w:rsidRPr="002D2AF8" w:rsidP="00F30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RIICCM206E Support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CC397A" w:rsidP="00F30D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509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0CB4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D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D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D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D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D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D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D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D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D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D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D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DF6"/>
  </w:style>
  <w:style w:type="character" w:customStyle="1" w:styleId="Heading1Char">
    <w:name w:val="Heading 1 Char"/>
    <w:basedOn w:val="DefaultParagraphFont"/>
    <w:link w:val="Heading1"/>
    <w:rsid w:val="00F30D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D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D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0D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0D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0DF6"/>
    <w:rPr>
      <w:b/>
      <w:spacing w:val="0"/>
    </w:rPr>
  </w:style>
  <w:style w:type="character" w:styleId="Emphasis">
    <w:name w:val="Emphasis"/>
    <w:basedOn w:val="DefaultParagraphFont"/>
    <w:qFormat/>
    <w:rsid w:val="00F30DF6"/>
    <w:rPr>
      <w:i/>
    </w:rPr>
  </w:style>
  <w:style w:type="paragraph" w:customStyle="1" w:styleId="SuperHeading">
    <w:name w:val="SuperHeading"/>
    <w:basedOn w:val="Normal"/>
    <w:rsid w:val="00F30D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0D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0D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D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D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D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D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D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D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D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D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D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D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D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D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D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0D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0D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D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D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0D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0D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D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D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D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D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D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D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D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D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0D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D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D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DF6"/>
  </w:style>
  <w:style w:type="paragraph" w:styleId="TableofFigures">
    <w:name w:val="table of figures"/>
    <w:basedOn w:val="Normal"/>
    <w:next w:val="Normal"/>
    <w:semiHidden/>
    <w:rsid w:val="00F30D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D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0DF6"/>
    <w:rPr>
      <w:rFonts w:ascii="Wingdings" w:hAnsi="Wingdings"/>
    </w:rPr>
  </w:style>
  <w:style w:type="paragraph" w:customStyle="1" w:styleId="TableHeading">
    <w:name w:val="Table Heading"/>
    <w:basedOn w:val="HeadingBase"/>
    <w:rsid w:val="00F30D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0DF6"/>
    <w:rPr>
      <w:color w:val="0033CC"/>
      <w:u w:val="none"/>
    </w:rPr>
  </w:style>
  <w:style w:type="paragraph" w:customStyle="1" w:styleId="BodyTextRight">
    <w:name w:val="Body Text Right"/>
    <w:basedOn w:val="BodyText"/>
    <w:rsid w:val="00F30D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D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D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D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D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D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DF6"/>
    <w:rPr>
      <w:sz w:val="32"/>
    </w:rPr>
  </w:style>
  <w:style w:type="paragraph" w:customStyle="1" w:styleId="HeadingProcedure">
    <w:name w:val="Heading Procedure"/>
    <w:basedOn w:val="HeadingBase"/>
    <w:next w:val="Normal"/>
    <w:rsid w:val="00F30D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DF6"/>
    <w:pPr>
      <w:spacing w:before="60" w:after="60"/>
    </w:pPr>
  </w:style>
  <w:style w:type="paragraph" w:styleId="ListContinue">
    <w:name w:val="List Continue"/>
    <w:basedOn w:val="List"/>
    <w:rsid w:val="00F30DF6"/>
    <w:pPr>
      <w:ind w:firstLine="0"/>
    </w:pPr>
  </w:style>
  <w:style w:type="paragraph" w:customStyle="1" w:styleId="ListNote">
    <w:name w:val="List Note"/>
    <w:basedOn w:val="List"/>
    <w:rsid w:val="00F30D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D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D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DF6"/>
    <w:rPr>
      <w:rFonts w:ascii="Courier New" w:hAnsi="Courier New"/>
    </w:rPr>
  </w:style>
  <w:style w:type="paragraph" w:customStyle="1" w:styleId="NoteBullet">
    <w:name w:val="Note Bullet"/>
    <w:basedOn w:val="Note"/>
    <w:rsid w:val="00F30D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D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D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D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D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0D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D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DF6"/>
    <w:rPr>
      <w:b/>
      <w:smallCaps/>
    </w:rPr>
  </w:style>
  <w:style w:type="paragraph" w:customStyle="1" w:styleId="TableListNumber">
    <w:name w:val="Table List Number"/>
    <w:basedOn w:val="ListNumber"/>
    <w:rsid w:val="00F30D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D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DF6"/>
    <w:pPr>
      <w:numPr>
        <w:numId w:val="8"/>
      </w:numPr>
    </w:pPr>
  </w:style>
  <w:style w:type="paragraph" w:customStyle="1" w:styleId="ListAlpha2">
    <w:name w:val="List Alpha 2"/>
    <w:basedOn w:val="List2"/>
    <w:rsid w:val="00F30DF6"/>
    <w:pPr>
      <w:numPr>
        <w:numId w:val="7"/>
      </w:numPr>
    </w:pPr>
  </w:style>
  <w:style w:type="paragraph" w:styleId="List2">
    <w:name w:val="List 2"/>
    <w:basedOn w:val="BodyText"/>
    <w:rsid w:val="00F30D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D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D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D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D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D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0DF6"/>
    <w:pPr>
      <w:numPr>
        <w:numId w:val="3"/>
      </w:numPr>
    </w:pPr>
  </w:style>
  <w:style w:type="paragraph" w:styleId="ListContinue2">
    <w:name w:val="List Continue 2"/>
    <w:basedOn w:val="List2"/>
    <w:rsid w:val="00F30DF6"/>
    <w:pPr>
      <w:ind w:firstLine="0"/>
    </w:pPr>
  </w:style>
  <w:style w:type="paragraph" w:styleId="ListContinue3">
    <w:name w:val="List Continue 3"/>
    <w:basedOn w:val="List3"/>
    <w:rsid w:val="00F30DF6"/>
    <w:pPr>
      <w:ind w:left="1021" w:firstLine="0"/>
    </w:pPr>
  </w:style>
  <w:style w:type="paragraph" w:styleId="ListContinue4">
    <w:name w:val="List Continue 4"/>
    <w:basedOn w:val="List4"/>
    <w:rsid w:val="00F30DF6"/>
    <w:pPr>
      <w:ind w:firstLine="0"/>
    </w:pPr>
  </w:style>
  <w:style w:type="paragraph" w:styleId="ListContinue5">
    <w:name w:val="List Continue 5"/>
    <w:basedOn w:val="List5"/>
    <w:rsid w:val="00F30DF6"/>
    <w:pPr>
      <w:ind w:firstLine="0"/>
    </w:pPr>
  </w:style>
  <w:style w:type="paragraph" w:styleId="ListNumber3">
    <w:name w:val="List Number 3"/>
    <w:basedOn w:val="List3"/>
    <w:rsid w:val="00F30DF6"/>
    <w:pPr>
      <w:numPr>
        <w:numId w:val="4"/>
      </w:numPr>
    </w:pPr>
  </w:style>
  <w:style w:type="paragraph" w:styleId="ListNumber4">
    <w:name w:val="List Number 4"/>
    <w:basedOn w:val="List4"/>
    <w:rsid w:val="00F30DF6"/>
    <w:pPr>
      <w:numPr>
        <w:numId w:val="5"/>
      </w:numPr>
    </w:pPr>
  </w:style>
  <w:style w:type="paragraph" w:styleId="ListNumber5">
    <w:name w:val="List Number 5"/>
    <w:basedOn w:val="List5"/>
    <w:rsid w:val="00F30DF6"/>
    <w:pPr>
      <w:numPr>
        <w:numId w:val="6"/>
      </w:numPr>
    </w:pPr>
  </w:style>
  <w:style w:type="paragraph" w:styleId="BlockText">
    <w:name w:val="Block Text"/>
    <w:basedOn w:val="Normal"/>
    <w:rsid w:val="00F30D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D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DF6"/>
    <w:rPr>
      <w:sz w:val="16"/>
      <w:vertAlign w:val="superscript"/>
    </w:rPr>
  </w:style>
  <w:style w:type="character" w:customStyle="1" w:styleId="Symbols">
    <w:name w:val="Symbols"/>
    <w:basedOn w:val="DefaultParagraphFont"/>
    <w:rsid w:val="00F30DF6"/>
    <w:rPr>
      <w:rFonts w:ascii="Symbol" w:hAnsi="Symbol"/>
    </w:rPr>
  </w:style>
  <w:style w:type="character" w:customStyle="1" w:styleId="MenuOptions">
    <w:name w:val="Menu Options"/>
    <w:basedOn w:val="DefaultParagraphFont"/>
    <w:rsid w:val="00F30D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DF6"/>
    <w:rPr>
      <w:b/>
    </w:rPr>
  </w:style>
  <w:style w:type="character" w:customStyle="1" w:styleId="Underlined">
    <w:name w:val="Underlined"/>
    <w:basedOn w:val="DefaultParagraphFont"/>
    <w:rsid w:val="00F30DF6"/>
    <w:rPr>
      <w:u w:val="single"/>
    </w:rPr>
  </w:style>
  <w:style w:type="paragraph" w:customStyle="1" w:styleId="TableBodyTextRight">
    <w:name w:val="Table Body Text Right"/>
    <w:basedOn w:val="TableBodyText"/>
    <w:rsid w:val="00F30D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DF6"/>
    <w:rPr>
      <w:sz w:val="18"/>
    </w:rPr>
  </w:style>
  <w:style w:type="paragraph" w:customStyle="1" w:styleId="BodySmallRight">
    <w:name w:val="Body Small Right"/>
    <w:basedOn w:val="BodyTextRight"/>
    <w:rsid w:val="00F30DF6"/>
    <w:rPr>
      <w:sz w:val="18"/>
      <w:szCs w:val="18"/>
    </w:rPr>
  </w:style>
  <w:style w:type="paragraph" w:customStyle="1" w:styleId="MarginEdition">
    <w:name w:val="Margin Edition"/>
    <w:basedOn w:val="MarginNote"/>
    <w:rsid w:val="00F30D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DF6"/>
    <w:rPr>
      <w:sz w:val="2"/>
      <w:szCs w:val="2"/>
    </w:rPr>
  </w:style>
  <w:style w:type="character" w:customStyle="1" w:styleId="Small">
    <w:name w:val="Small"/>
    <w:basedOn w:val="DefaultParagraphFont"/>
    <w:rsid w:val="00F30DF6"/>
    <w:rPr>
      <w:sz w:val="16"/>
    </w:rPr>
  </w:style>
  <w:style w:type="paragraph" w:customStyle="1" w:styleId="WideTable">
    <w:name w:val="Wide Table"/>
    <w:basedOn w:val="Normal"/>
    <w:rsid w:val="00F30D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DF6"/>
  </w:style>
  <w:style w:type="paragraph" w:styleId="Quote">
    <w:name w:val="Quote"/>
    <w:basedOn w:val="Heading1"/>
    <w:link w:val="QuoteChar"/>
    <w:qFormat/>
    <w:rsid w:val="00F30D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D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DF6"/>
    <w:pPr>
      <w:pageBreakBefore/>
    </w:pPr>
  </w:style>
  <w:style w:type="paragraph" w:customStyle="1" w:styleId="Border">
    <w:name w:val="Border"/>
    <w:basedOn w:val="Normal"/>
    <w:qFormat/>
    <w:rsid w:val="00F30D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D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D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D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D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D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D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D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D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DF6"/>
    <w:rPr>
      <w:u w:val="single"/>
    </w:rPr>
  </w:style>
  <w:style w:type="character" w:customStyle="1" w:styleId="BoldandItalics">
    <w:name w:val="Bold and Italics"/>
    <w:qFormat/>
    <w:rsid w:val="00F30DF6"/>
    <w:rPr>
      <w:b/>
      <w:i/>
      <w:u w:val="none"/>
    </w:rPr>
  </w:style>
  <w:style w:type="paragraph" w:styleId="BalloonText">
    <w:name w:val="Balloon Text"/>
    <w:basedOn w:val="Normal"/>
    <w:link w:val="BalloonTextChar"/>
    <w:rsid w:val="00F30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D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D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D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D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D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DF6"/>
    <w:pPr>
      <w:spacing w:before="0" w:after="0"/>
    </w:pPr>
  </w:style>
  <w:style w:type="paragraph" w:customStyle="1" w:styleId="BodyTextBold">
    <w:name w:val="Body Text Bold"/>
    <w:basedOn w:val="BodyText"/>
    <w:qFormat/>
    <w:rsid w:val="00F30DF6"/>
    <w:rPr>
      <w:b/>
    </w:rPr>
  </w:style>
  <w:style w:type="character" w:styleId="Hyperlink">
    <w:name w:val="Hyperlink"/>
    <w:basedOn w:val="DefaultParagraphFont"/>
    <w:uiPriority w:val="99"/>
    <w:unhideWhenUsed/>
    <w:rsid w:val="00CC39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3338</Characters>
  <Application>Microsoft Office Word</Application>
  <DocSecurity>0</DocSecurity>
  <Lines>104</Lines>
  <Paragraphs>70</Paragraphs>
  <ScaleCrop>false</ScaleCrop>
  <Company>Author-it Software Corporation Ltd.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RIICCM206E Support plant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2022-12-09T01:03:00Z</dcterms:created>
  <dcterms:modified xsi:type="dcterms:W3CDTF">2022-12-09T01:03:00Z</dcterms:modified>
</cp:coreProperties>
</file>