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061" w:rsidP="000C3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RIICBS312D Conduct bitumen tanker operations</w:t>
      </w:r>
      <w:r>
        <w:fldChar w:fldCharType="end"/>
      </w:r>
    </w:p>
    <w:p w:rsidR="000C3061" w:rsidP="000C3061">
      <w:pPr>
        <w:pStyle w:val="Version"/>
        <w:sectPr w:rsidSect="008F00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002D" w:rsidP="008F002D">
      <w:pPr>
        <w:pStyle w:val="SuperHeading"/>
      </w:pPr>
      <w:r w:rsidRPr="008F002D">
        <w:t>RIICBS312D Conduct bitumen tanker operations</w:t>
      </w:r>
    </w:p>
    <w:p w:rsidR="00000000" w:rsidRPr="008F002D" w:rsidP="008F002D">
      <w:pPr>
        <w:pStyle w:val="Heading1"/>
      </w:pPr>
      <w:bookmarkStart w:id="1" w:name="O_692611"/>
      <w:bookmarkEnd w:id="1"/>
      <w:r w:rsidRPr="008F00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C30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Heading4"/>
              <w:rPr>
                <w:lang w:val="en-NZ"/>
              </w:rPr>
            </w:pPr>
            <w:r w:rsidRPr="008F002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Heading4"/>
              <w:rPr>
                <w:lang w:val="en-NZ"/>
              </w:rPr>
            </w:pPr>
            <w:r w:rsidRPr="008F002D">
              <w:t>Comment</w:t>
            </w:r>
          </w:p>
        </w:tc>
      </w:tr>
      <w:tr w:rsidTr="000C30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This unit replaces RIICBS312A Conduct bitumen tanker operations</w:t>
            </w:r>
          </w:p>
        </w:tc>
      </w:tr>
      <w:tr w:rsidTr="000C30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02D" w:rsidP="008F002D">
            <w:pPr>
              <w:pStyle w:val="BodyText"/>
            </w:pPr>
            <w:r w:rsidRPr="008F002D">
              <w:t>Required frequency and volume of evidence amended in Performance evidence.</w:t>
            </w:r>
          </w:p>
          <w:p w:rsidR="00000000" w:rsidRPr="008F002D" w:rsidP="008F002D">
            <w:pPr>
              <w:pStyle w:val="BodyText"/>
            </w:pPr>
            <w:r w:rsidRPr="008F002D">
              <w:t>Substantial amendments made in Assessment Conditions field, including: ref</w:t>
            </w:r>
            <w:r w:rsidRPr="008F002D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8F002D" w:rsidP="008F002D">
      <w:pPr>
        <w:pStyle w:val="BodyText"/>
      </w:pPr>
    </w:p>
    <w:p w:rsidR="00000000" w:rsidRPr="008F002D" w:rsidP="008F002D">
      <w:pPr>
        <w:pStyle w:val="AllowPageBreak"/>
      </w:pPr>
    </w:p>
    <w:p w:rsidR="00000000" w:rsidRPr="008F002D" w:rsidP="008F002D">
      <w:pPr>
        <w:pStyle w:val="Heading1"/>
      </w:pPr>
      <w:bookmarkStart w:id="2" w:name="O_692610"/>
      <w:bookmarkEnd w:id="2"/>
      <w:r w:rsidRPr="008F002D">
        <w:t>Application</w:t>
      </w:r>
    </w:p>
    <w:p w:rsidR="00000000" w:rsidRPr="008F002D" w:rsidP="000C3061">
      <w:pPr>
        <w:pStyle w:val="BodyText"/>
      </w:pPr>
      <w:r w:rsidRPr="008F002D">
        <w:t>This unit describes a participant’s skills and knowledge required to cond</w:t>
      </w:r>
      <w:r w:rsidRPr="008F002D">
        <w:t>uct bitumen tanker operations in Civil Construction.</w:t>
      </w:r>
    </w:p>
    <w:p w:rsidR="00000000" w:rsidRPr="008F002D" w:rsidP="000C3061">
      <w:pPr>
        <w:pStyle w:val="BodyText"/>
      </w:pPr>
      <w:r w:rsidRPr="008F002D">
        <w:t>This unit is appropriate for those working in operational roles.</w:t>
      </w:r>
    </w:p>
    <w:p w:rsidR="000C3061" w:rsidP="000C3061">
      <w:pPr>
        <w:pStyle w:val="BodyText"/>
      </w:pPr>
      <w:r w:rsidRPr="008F002D">
        <w:t>Licensing, legislative, regulatory and certification requirements that apply to this unit can vary between states, territories, and Indust</w:t>
      </w:r>
      <w:r w:rsidRPr="008F002D">
        <w:t>ry sectors. Relevant information must be sourced prior to application of the unit.</w:t>
      </w:r>
    </w:p>
    <w:p w:rsidR="00000000" w:rsidRPr="008F002D" w:rsidP="008F002D">
      <w:pPr>
        <w:pStyle w:val="Heading1"/>
      </w:pPr>
      <w:bookmarkStart w:id="3" w:name="O_692609"/>
      <w:bookmarkEnd w:id="3"/>
      <w:r w:rsidRPr="008F002D">
        <w:t>Unit Sector</w:t>
      </w:r>
    </w:p>
    <w:p w:rsidR="00000000" w:rsidRPr="008F002D" w:rsidP="000C3061">
      <w:pPr>
        <w:pStyle w:val="BodyText"/>
      </w:pPr>
      <w:r w:rsidRPr="008F002D">
        <w:t>Civil construction</w:t>
      </w:r>
    </w:p>
    <w:p w:rsidR="00000000" w:rsidRPr="008F002D" w:rsidP="008F002D">
      <w:pPr>
        <w:pStyle w:val="Heading1"/>
      </w:pPr>
      <w:bookmarkStart w:id="4" w:name="O_692608"/>
      <w:bookmarkEnd w:id="4"/>
      <w:r w:rsidRPr="008F002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F00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1.</w:t>
            </w:r>
            <w:r w:rsidRPr="008F002D">
              <w:tab/>
              <w:t>Plan and prepare for bitumen tanker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02D" w:rsidP="008F002D">
            <w:pPr>
              <w:pStyle w:val="BodyText"/>
            </w:pPr>
            <w:r w:rsidRPr="008F002D">
              <w:t>1.1</w:t>
            </w:r>
            <w:r w:rsidRPr="008F002D">
              <w:tab/>
            </w:r>
            <w:r w:rsidRPr="008F002D">
              <w:t xml:space="preserve">Access, interpret and apply bitumen tanker operations documentation and ensure the work activity is compliant </w:t>
            </w:r>
          </w:p>
          <w:p w:rsidR="00000000" w:rsidRPr="008F002D" w:rsidP="008F002D">
            <w:pPr>
              <w:pStyle w:val="BodyText"/>
            </w:pPr>
            <w:r w:rsidRPr="008F002D">
              <w:t>1.2</w:t>
            </w:r>
            <w:r w:rsidRPr="008F002D">
              <w:tab/>
              <w:t xml:space="preserve">Obtain, read, interpret, clarify and confirm work requirements </w:t>
            </w:r>
          </w:p>
          <w:p w:rsidR="00000000" w:rsidRPr="008F002D" w:rsidP="008F002D">
            <w:pPr>
              <w:pStyle w:val="BodyText"/>
            </w:pPr>
            <w:r w:rsidRPr="008F002D">
              <w:t>1.3</w:t>
            </w:r>
            <w:r w:rsidRPr="008F002D">
              <w:tab/>
              <w:t>Identify and address potential risks, hazards and environmental issues, a</w:t>
            </w:r>
            <w:r w:rsidRPr="008F002D">
              <w:t>nd implement control measures</w:t>
            </w:r>
          </w:p>
          <w:p w:rsidR="00000000" w:rsidRPr="008F002D" w:rsidP="008F002D">
            <w:pPr>
              <w:pStyle w:val="BodyText"/>
            </w:pPr>
            <w:r w:rsidRPr="008F002D">
              <w:t>1.4</w:t>
            </w:r>
            <w:r w:rsidRPr="008F002D">
              <w:tab/>
              <w:t xml:space="preserve">Select and wear personal protective equipment appropriate for work activities </w:t>
            </w:r>
          </w:p>
          <w:p w:rsidR="00000000" w:rsidRPr="008F002D" w:rsidP="008F002D">
            <w:pPr>
              <w:pStyle w:val="BodyText"/>
            </w:pPr>
            <w:r w:rsidRPr="008F002D">
              <w:t>1.5</w:t>
            </w:r>
            <w:r w:rsidRPr="008F002D">
              <w:tab/>
              <w:t>Select and check for faults plant, tools and equipment to carry out tasks</w:t>
            </w:r>
          </w:p>
          <w:p w:rsidR="00000000" w:rsidRPr="008F002D" w:rsidP="008F002D">
            <w:pPr>
              <w:pStyle w:val="BodyText"/>
            </w:pPr>
            <w:r w:rsidRPr="008F002D">
              <w:t>1.6</w:t>
            </w:r>
            <w:r w:rsidRPr="008F002D">
              <w:tab/>
              <w:t xml:space="preserve">Confirm and apply environmental protection and safety </w:t>
            </w:r>
            <w:r w:rsidRPr="008F002D">
              <w:t>require</w:t>
            </w:r>
            <w:r w:rsidRPr="008F002D">
              <w:t>ments</w:t>
            </w:r>
          </w:p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1.7</w:t>
            </w:r>
            <w:r w:rsidRPr="008F002D">
              <w:tab/>
              <w:t>Obtain and interpret emergency procedures, and be prepared for fire/accident/emergency</w:t>
            </w:r>
          </w:p>
        </w:tc>
      </w:tr>
      <w:tr w:rsidTr="008F00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2.</w:t>
            </w:r>
            <w:r w:rsidRPr="008F002D">
              <w:tab/>
              <w:t>Set up tanker for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02D" w:rsidP="008F002D">
            <w:pPr>
              <w:pStyle w:val="BodyText"/>
            </w:pPr>
            <w:r w:rsidRPr="008F002D">
              <w:t>2.1</w:t>
            </w:r>
            <w:r w:rsidRPr="008F002D">
              <w:tab/>
              <w:t>Carry out pre-operational checks on bitumen tanker</w:t>
            </w:r>
          </w:p>
          <w:p w:rsidR="00000000" w:rsidRPr="008F002D" w:rsidP="008F002D">
            <w:pPr>
              <w:pStyle w:val="BodyText"/>
            </w:pPr>
            <w:r w:rsidRPr="008F002D">
              <w:t>2.2</w:t>
            </w:r>
            <w:r w:rsidRPr="008F002D">
              <w:tab/>
              <w:t xml:space="preserve">Fill ancillary tanks and ensure adequate materials are available to </w:t>
            </w:r>
            <w:r w:rsidRPr="008F002D">
              <w:t>perform tanker operations</w:t>
            </w:r>
          </w:p>
          <w:p w:rsidR="00000000" w:rsidRPr="008F002D" w:rsidP="008F002D">
            <w:pPr>
              <w:pStyle w:val="BodyText"/>
            </w:pPr>
            <w:r w:rsidRPr="008F002D">
              <w:t>2.3</w:t>
            </w:r>
            <w:r w:rsidRPr="008F002D">
              <w:tab/>
              <w:t>Check tanks to prevent contamination</w:t>
            </w:r>
          </w:p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2.4</w:t>
            </w:r>
            <w:r w:rsidRPr="008F002D">
              <w:tab/>
              <w:t>Obtain load details, including correct amount of any additives</w:t>
            </w:r>
          </w:p>
        </w:tc>
      </w:tr>
      <w:tr w:rsidTr="008F00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3.</w:t>
            </w:r>
            <w:r w:rsidRPr="008F002D">
              <w:tab/>
              <w:t>Load tanker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02D" w:rsidP="008F002D">
            <w:pPr>
              <w:pStyle w:val="BodyText"/>
            </w:pPr>
            <w:r w:rsidRPr="008F002D">
              <w:t>3.1</w:t>
            </w:r>
            <w:r w:rsidRPr="008F002D">
              <w:tab/>
              <w:t xml:space="preserve">Carry out pre-start and start-up procedures </w:t>
            </w:r>
          </w:p>
          <w:p w:rsidR="00000000" w:rsidRPr="008F002D" w:rsidP="008F002D">
            <w:pPr>
              <w:pStyle w:val="BodyText"/>
            </w:pPr>
            <w:r w:rsidRPr="008F002D">
              <w:t>3.2</w:t>
            </w:r>
            <w:r w:rsidRPr="008F002D">
              <w:tab/>
              <w:t>Drive and operate tanker</w:t>
            </w:r>
          </w:p>
          <w:p w:rsidR="00000000" w:rsidRPr="008F002D" w:rsidP="008F002D">
            <w:pPr>
              <w:pStyle w:val="BodyText"/>
            </w:pPr>
            <w:r w:rsidRPr="008F002D">
              <w:t>3.3</w:t>
            </w:r>
            <w:r w:rsidRPr="008F002D">
              <w:tab/>
              <w:t>Check previous load deta</w:t>
            </w:r>
            <w:r w:rsidRPr="008F002D">
              <w:t>ils for compatibility</w:t>
            </w:r>
          </w:p>
          <w:p w:rsidR="00000000" w:rsidRPr="008F002D" w:rsidP="008F002D">
            <w:pPr>
              <w:pStyle w:val="BodyText"/>
            </w:pPr>
            <w:r w:rsidRPr="008F002D">
              <w:t>3.4</w:t>
            </w:r>
            <w:r w:rsidRPr="008F002D">
              <w:tab/>
              <w:t>Load tank with the prescribed amount of material</w:t>
            </w:r>
          </w:p>
          <w:p w:rsidR="00000000" w:rsidRPr="008F002D" w:rsidP="008F002D">
            <w:pPr>
              <w:pStyle w:val="BodyText"/>
            </w:pPr>
            <w:r w:rsidRPr="008F002D">
              <w:t>3.5</w:t>
            </w:r>
            <w:r w:rsidRPr="008F002D">
              <w:tab/>
              <w:t>Add and mix additives to specifications</w:t>
            </w:r>
          </w:p>
          <w:p w:rsidR="00000000" w:rsidRPr="008F002D" w:rsidP="008F002D">
            <w:pPr>
              <w:pStyle w:val="BodyText"/>
            </w:pPr>
            <w:r w:rsidRPr="008F002D">
              <w:t>3.6</w:t>
            </w:r>
            <w:r w:rsidRPr="008F002D">
              <w:tab/>
              <w:t>Check temperature of the material and ensure compliance with manufacturer’s specifications</w:t>
            </w:r>
          </w:p>
          <w:p w:rsidR="00000000" w:rsidRPr="008F002D" w:rsidP="008F002D">
            <w:pPr>
              <w:pStyle w:val="BodyText"/>
            </w:pPr>
            <w:r w:rsidRPr="008F002D">
              <w:t>3.7</w:t>
            </w:r>
            <w:r w:rsidRPr="008F002D">
              <w:tab/>
            </w:r>
            <w:r w:rsidRPr="008F002D">
              <w:t xml:space="preserve">Measure, calculate and record material quantities and additives </w:t>
            </w:r>
          </w:p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3.8</w:t>
            </w:r>
            <w:r w:rsidRPr="008F002D">
              <w:tab/>
              <w:t>Heat materials in accordance with manufacturer’s/suppliers’ instructions</w:t>
            </w:r>
          </w:p>
        </w:tc>
      </w:tr>
      <w:tr w:rsidTr="008F00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4.</w:t>
            </w:r>
            <w:r w:rsidRPr="008F002D">
              <w:tab/>
              <w:t>Transfer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02D" w:rsidP="008F002D">
            <w:pPr>
              <w:pStyle w:val="BodyText"/>
            </w:pPr>
            <w:r w:rsidRPr="008F002D">
              <w:t>4.1</w:t>
            </w:r>
            <w:r w:rsidRPr="008F002D">
              <w:tab/>
              <w:t>Set up transfer site</w:t>
            </w:r>
          </w:p>
          <w:p w:rsidR="00000000" w:rsidRPr="008F002D" w:rsidP="008F002D">
            <w:pPr>
              <w:pStyle w:val="BodyText"/>
            </w:pPr>
            <w:r w:rsidRPr="008F002D">
              <w:t>4.2</w:t>
            </w:r>
            <w:r w:rsidRPr="008F002D">
              <w:tab/>
              <w:t>Confirm transfer procedures with depot supervisor/sprayer driv</w:t>
            </w:r>
            <w:r w:rsidRPr="008F002D">
              <w:t>er</w:t>
            </w:r>
          </w:p>
          <w:p w:rsidR="00000000" w:rsidRPr="008F002D" w:rsidP="008F002D">
            <w:pPr>
              <w:pStyle w:val="BodyText"/>
            </w:pPr>
            <w:r w:rsidRPr="008F002D">
              <w:t>4.3</w:t>
            </w:r>
            <w:r w:rsidRPr="008F002D">
              <w:tab/>
              <w:t>Transfer materials</w:t>
            </w:r>
          </w:p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4.4</w:t>
            </w:r>
            <w:r w:rsidRPr="008F002D">
              <w:tab/>
              <w:t>Record details of transferred materials</w:t>
            </w:r>
          </w:p>
        </w:tc>
      </w:tr>
      <w:tr w:rsidTr="008F00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5.</w:t>
            </w:r>
            <w:r w:rsidRPr="008F002D">
              <w:tab/>
              <w:t>Empty tanker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02D" w:rsidP="008F002D">
            <w:pPr>
              <w:pStyle w:val="BodyText"/>
            </w:pPr>
            <w:r w:rsidRPr="008F002D">
              <w:t>5.1</w:t>
            </w:r>
            <w:r w:rsidRPr="008F002D">
              <w:tab/>
              <w:t>Empty tank into storage or waste</w:t>
            </w:r>
          </w:p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5.2</w:t>
            </w:r>
            <w:r w:rsidRPr="008F002D">
              <w:tab/>
              <w:t>Clean tank interior</w:t>
            </w:r>
          </w:p>
        </w:tc>
      </w:tr>
      <w:tr w:rsidTr="008F00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6.</w:t>
            </w:r>
            <w:r w:rsidRPr="008F002D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02D" w:rsidP="008F002D">
            <w:pPr>
              <w:pStyle w:val="BodyText"/>
            </w:pPr>
            <w:r w:rsidRPr="008F002D">
              <w:t>6.1</w:t>
            </w:r>
            <w:r w:rsidRPr="008F002D">
              <w:tab/>
              <w:t>Prepare machine for maintenance</w:t>
            </w:r>
          </w:p>
          <w:p w:rsidR="00000000" w:rsidRPr="008F002D" w:rsidP="008F002D">
            <w:pPr>
              <w:pStyle w:val="BodyText"/>
            </w:pPr>
            <w:r w:rsidRPr="008F002D">
              <w:t>6.2</w:t>
            </w:r>
            <w:r w:rsidRPr="008F002D">
              <w:tab/>
              <w:t>Conduct inspection and fault find</w:t>
            </w:r>
            <w:r w:rsidRPr="008F002D">
              <w:t>ing</w:t>
            </w:r>
          </w:p>
          <w:p w:rsidR="00000000" w:rsidRPr="008F002D" w:rsidP="008F002D">
            <w:pPr>
              <w:pStyle w:val="BodyText"/>
            </w:pPr>
            <w:r w:rsidRPr="008F002D">
              <w:t>6.3</w:t>
            </w:r>
            <w:r w:rsidRPr="008F002D">
              <w:tab/>
              <w:t>Carry out scheduled maintenance tasks</w:t>
            </w:r>
          </w:p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6.4</w:t>
            </w:r>
            <w:r w:rsidRPr="008F002D">
              <w:tab/>
              <w:t>Process written maintenance records</w:t>
            </w:r>
          </w:p>
        </w:tc>
      </w:tr>
      <w:tr w:rsidTr="008F00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02D">
            <w:pPr>
              <w:pStyle w:val="BodyText"/>
              <w:rPr>
                <w:lang w:val="en-NZ"/>
              </w:rPr>
            </w:pPr>
            <w:r w:rsidRPr="008F002D">
              <w:t>7.</w:t>
            </w:r>
            <w:r w:rsidRPr="008F002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02D" w:rsidP="008F002D">
            <w:pPr>
              <w:pStyle w:val="BodyText"/>
            </w:pPr>
            <w:r w:rsidRPr="008F002D">
              <w:t>7.1</w:t>
            </w:r>
            <w:r w:rsidRPr="008F002D">
              <w:tab/>
              <w:t>Clear work area and dispose of or recycle materials</w:t>
            </w:r>
          </w:p>
          <w:p w:rsidR="00000000" w:rsidRPr="008F002D" w:rsidP="008F002D">
            <w:pPr>
              <w:pStyle w:val="BodyText"/>
            </w:pPr>
            <w:r w:rsidRPr="008F002D">
              <w:t>7.2</w:t>
            </w:r>
            <w:r w:rsidRPr="008F002D">
              <w:tab/>
              <w:t>Clean, check, maintain and store plant, tools and equipment</w:t>
            </w:r>
          </w:p>
          <w:p w:rsidR="00000000" w:rsidRPr="008F002D" w:rsidP="008F002D">
            <w:pPr>
              <w:pStyle w:val="BodyText"/>
            </w:pPr>
            <w:r w:rsidRPr="008F002D">
              <w:t>7.3</w:t>
            </w:r>
            <w:r w:rsidRPr="008F002D">
              <w:tab/>
            </w:r>
            <w:r w:rsidRPr="008F002D">
              <w:t>Carry out housekeeping requirements</w:t>
            </w:r>
          </w:p>
        </w:tc>
      </w:tr>
    </w:tbl>
    <w:p w:rsidR="000C3061" w:rsidP="008F002D">
      <w:pPr>
        <w:pStyle w:val="BodyText"/>
      </w:pPr>
    </w:p>
    <w:p w:rsidR="000C3061" w:rsidP="008F002D">
      <w:pPr>
        <w:pStyle w:val="BodyText"/>
      </w:pPr>
    </w:p>
    <w:p w:rsidR="00000000" w:rsidRPr="008F002D" w:rsidP="008F002D">
      <w:pPr>
        <w:pStyle w:val="Heading1"/>
      </w:pPr>
      <w:bookmarkStart w:id="5" w:name="O_692606"/>
      <w:bookmarkEnd w:id="5"/>
      <w:r w:rsidRPr="008F002D">
        <w:t>Foundation Skills</w:t>
      </w:r>
    </w:p>
    <w:p w:rsidR="000C3061" w:rsidP="000C3061">
      <w:pPr>
        <w:pStyle w:val="BodyText"/>
      </w:pPr>
      <w:r w:rsidRPr="008F002D">
        <w:t>Foundation skills essential to performance are explicit in the performance criteria of this unit. Further information is available in the Resources and Infrastructure Industry Traini</w:t>
      </w:r>
      <w:r w:rsidRPr="008F002D">
        <w:t>ng Package Companion Volume.</w:t>
      </w:r>
    </w:p>
    <w:p w:rsidR="00000000" w:rsidRPr="008F002D" w:rsidP="008F002D">
      <w:pPr>
        <w:pStyle w:val="Heading1"/>
      </w:pPr>
      <w:bookmarkStart w:id="6" w:name="O_692605"/>
      <w:bookmarkEnd w:id="6"/>
      <w:r w:rsidRPr="008F002D">
        <w:t>Unit Mapping Information</w:t>
      </w:r>
    </w:p>
    <w:p w:rsidR="00000000" w:rsidRPr="008F002D" w:rsidP="000C3061">
      <w:pPr>
        <w:pStyle w:val="BodyText"/>
      </w:pPr>
      <w:r w:rsidRPr="008F002D">
        <w:t xml:space="preserve">RIICBS312A Conduct bitumen tanker operations </w:t>
      </w:r>
    </w:p>
    <w:p w:rsidR="00000000" w:rsidRPr="008F002D" w:rsidP="008F002D">
      <w:pPr>
        <w:pStyle w:val="Heading1"/>
      </w:pPr>
      <w:bookmarkStart w:id="7" w:name="O_692612"/>
      <w:bookmarkEnd w:id="7"/>
      <w:r w:rsidRPr="008F002D">
        <w:t>Links</w:t>
      </w:r>
    </w:p>
    <w:p w:rsidR="00000000" w:rsidRPr="008F002D" w:rsidP="000C3061">
      <w:pPr>
        <w:pStyle w:val="BodyText"/>
      </w:pPr>
      <w:r w:rsidRPr="008F00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767C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002D" w:rsidP="008F002D"/>
    <w:sectPr w:rsidSect="008F00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2D" w:rsidRPr="000C3061" w:rsidP="000C3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61" w:rsidP="008F00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061" w:rsidP="008F00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3061" w:rsidP="008F00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02D" w:rsidRPr="000C3061" w:rsidP="000C3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0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61" w:rsidRPr="002D2AF8" w:rsidP="008F00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RIICBS312D Conduct bitumen tanker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0C3061" w:rsidP="008F00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0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0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0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0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0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0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0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0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0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0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0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02D"/>
  </w:style>
  <w:style w:type="character" w:customStyle="1" w:styleId="Heading1Char">
    <w:name w:val="Heading 1 Char"/>
    <w:basedOn w:val="DefaultParagraphFont"/>
    <w:link w:val="Heading1"/>
    <w:rsid w:val="008F00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0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F00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02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00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0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0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0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0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0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0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0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0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0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0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0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0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0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0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0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0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00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02D"/>
    <w:rPr>
      <w:b/>
      <w:spacing w:val="0"/>
    </w:rPr>
  </w:style>
  <w:style w:type="paragraph" w:customStyle="1" w:styleId="SuperTitle">
    <w:name w:val="SuperTitle"/>
    <w:basedOn w:val="Title"/>
    <w:rsid w:val="008F00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0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0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0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0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0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0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0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0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0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0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0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0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02D"/>
    <w:rPr>
      <w:i/>
    </w:rPr>
  </w:style>
  <w:style w:type="paragraph" w:styleId="Caption">
    <w:name w:val="caption"/>
    <w:basedOn w:val="BodyText"/>
    <w:next w:val="Normal"/>
    <w:qFormat/>
    <w:rsid w:val="008F00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0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0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02D"/>
  </w:style>
  <w:style w:type="paragraph" w:styleId="TableofFigures">
    <w:name w:val="table of figures"/>
    <w:basedOn w:val="Normal"/>
    <w:next w:val="Normal"/>
    <w:semiHidden/>
    <w:rsid w:val="008F00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0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002D"/>
    <w:rPr>
      <w:rFonts w:ascii="Wingdings" w:hAnsi="Wingdings"/>
    </w:rPr>
  </w:style>
  <w:style w:type="paragraph" w:customStyle="1" w:styleId="TableHeading">
    <w:name w:val="Table Heading"/>
    <w:basedOn w:val="HeadingBase"/>
    <w:rsid w:val="008F00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02D"/>
    <w:rPr>
      <w:color w:val="0033CC"/>
      <w:u w:val="none"/>
    </w:rPr>
  </w:style>
  <w:style w:type="paragraph" w:customStyle="1" w:styleId="BodyTextRight">
    <w:name w:val="Body Text Right"/>
    <w:basedOn w:val="BodyText"/>
    <w:rsid w:val="008F00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0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0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0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0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0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02D"/>
    <w:rPr>
      <w:sz w:val="32"/>
    </w:rPr>
  </w:style>
  <w:style w:type="paragraph" w:customStyle="1" w:styleId="HeadingProcedure">
    <w:name w:val="Heading Procedure"/>
    <w:basedOn w:val="HeadingBase"/>
    <w:next w:val="Normal"/>
    <w:rsid w:val="008F00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02D"/>
    <w:pPr>
      <w:spacing w:before="60" w:after="60"/>
    </w:pPr>
  </w:style>
  <w:style w:type="paragraph" w:styleId="ListContinue">
    <w:name w:val="List Continue"/>
    <w:basedOn w:val="List"/>
    <w:rsid w:val="008F002D"/>
    <w:pPr>
      <w:ind w:firstLine="0"/>
    </w:pPr>
  </w:style>
  <w:style w:type="paragraph" w:customStyle="1" w:styleId="ListNote">
    <w:name w:val="List Note"/>
    <w:basedOn w:val="List"/>
    <w:rsid w:val="008F00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0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0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02D"/>
    <w:rPr>
      <w:rFonts w:ascii="Courier New" w:hAnsi="Courier New"/>
    </w:rPr>
  </w:style>
  <w:style w:type="paragraph" w:customStyle="1" w:styleId="NoteBullet">
    <w:name w:val="Note Bullet"/>
    <w:basedOn w:val="Note"/>
    <w:rsid w:val="008F00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0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0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0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0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00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0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02D"/>
    <w:rPr>
      <w:b/>
      <w:smallCaps/>
    </w:rPr>
  </w:style>
  <w:style w:type="paragraph" w:customStyle="1" w:styleId="TableListNumber">
    <w:name w:val="Table List Number"/>
    <w:basedOn w:val="ListNumber"/>
    <w:rsid w:val="008F00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0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02D"/>
    <w:pPr>
      <w:numPr>
        <w:numId w:val="7"/>
      </w:numPr>
    </w:pPr>
  </w:style>
  <w:style w:type="paragraph" w:customStyle="1" w:styleId="ListAlpha2">
    <w:name w:val="List Alpha 2"/>
    <w:basedOn w:val="List2"/>
    <w:rsid w:val="008F002D"/>
    <w:pPr>
      <w:numPr>
        <w:numId w:val="6"/>
      </w:numPr>
    </w:pPr>
  </w:style>
  <w:style w:type="paragraph" w:styleId="List2">
    <w:name w:val="List 2"/>
    <w:basedOn w:val="BodyText"/>
    <w:rsid w:val="008F00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0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0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0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0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0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002D"/>
    <w:pPr>
      <w:numPr>
        <w:numId w:val="2"/>
      </w:numPr>
    </w:pPr>
  </w:style>
  <w:style w:type="paragraph" w:styleId="ListContinue2">
    <w:name w:val="List Continue 2"/>
    <w:basedOn w:val="List2"/>
    <w:rsid w:val="008F002D"/>
    <w:pPr>
      <w:ind w:firstLine="0"/>
    </w:pPr>
  </w:style>
  <w:style w:type="paragraph" w:styleId="ListContinue3">
    <w:name w:val="List Continue 3"/>
    <w:basedOn w:val="List3"/>
    <w:rsid w:val="008F002D"/>
    <w:pPr>
      <w:ind w:left="1021" w:firstLine="0"/>
    </w:pPr>
  </w:style>
  <w:style w:type="paragraph" w:styleId="ListContinue4">
    <w:name w:val="List Continue 4"/>
    <w:basedOn w:val="List4"/>
    <w:rsid w:val="008F002D"/>
    <w:pPr>
      <w:ind w:firstLine="0"/>
    </w:pPr>
  </w:style>
  <w:style w:type="paragraph" w:styleId="ListContinue5">
    <w:name w:val="List Continue 5"/>
    <w:basedOn w:val="List5"/>
    <w:rsid w:val="008F002D"/>
    <w:pPr>
      <w:ind w:firstLine="0"/>
    </w:pPr>
  </w:style>
  <w:style w:type="paragraph" w:styleId="ListNumber3">
    <w:name w:val="List Number 3"/>
    <w:basedOn w:val="List3"/>
    <w:rsid w:val="008F002D"/>
    <w:pPr>
      <w:numPr>
        <w:numId w:val="3"/>
      </w:numPr>
    </w:pPr>
  </w:style>
  <w:style w:type="paragraph" w:styleId="ListNumber4">
    <w:name w:val="List Number 4"/>
    <w:basedOn w:val="List4"/>
    <w:rsid w:val="008F002D"/>
    <w:pPr>
      <w:numPr>
        <w:numId w:val="4"/>
      </w:numPr>
    </w:pPr>
  </w:style>
  <w:style w:type="paragraph" w:styleId="ListNumber5">
    <w:name w:val="List Number 5"/>
    <w:basedOn w:val="List5"/>
    <w:rsid w:val="008F002D"/>
    <w:pPr>
      <w:numPr>
        <w:numId w:val="5"/>
      </w:numPr>
    </w:pPr>
  </w:style>
  <w:style w:type="paragraph" w:styleId="BlockText">
    <w:name w:val="Block Text"/>
    <w:basedOn w:val="Normal"/>
    <w:rsid w:val="008F00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0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02D"/>
    <w:rPr>
      <w:sz w:val="16"/>
      <w:vertAlign w:val="superscript"/>
    </w:rPr>
  </w:style>
  <w:style w:type="character" w:customStyle="1" w:styleId="Symbols">
    <w:name w:val="Symbols"/>
    <w:basedOn w:val="DefaultParagraphFont"/>
    <w:rsid w:val="008F002D"/>
    <w:rPr>
      <w:rFonts w:ascii="Symbol" w:hAnsi="Symbol"/>
    </w:rPr>
  </w:style>
  <w:style w:type="character" w:customStyle="1" w:styleId="MenuOptions">
    <w:name w:val="Menu Options"/>
    <w:basedOn w:val="DefaultParagraphFont"/>
    <w:rsid w:val="008F00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02D"/>
    <w:rPr>
      <w:b/>
    </w:rPr>
  </w:style>
  <w:style w:type="character" w:customStyle="1" w:styleId="Underlined">
    <w:name w:val="Underlined"/>
    <w:basedOn w:val="DefaultParagraphFont"/>
    <w:rsid w:val="008F002D"/>
    <w:rPr>
      <w:u w:val="single"/>
    </w:rPr>
  </w:style>
  <w:style w:type="paragraph" w:customStyle="1" w:styleId="TableBodyTextRight">
    <w:name w:val="Table Body Text Right"/>
    <w:basedOn w:val="TableBodyText"/>
    <w:rsid w:val="008F00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02D"/>
    <w:rPr>
      <w:sz w:val="18"/>
    </w:rPr>
  </w:style>
  <w:style w:type="paragraph" w:customStyle="1" w:styleId="BodySmallRight">
    <w:name w:val="Body Small Right"/>
    <w:basedOn w:val="BodyTextRight"/>
    <w:rsid w:val="008F002D"/>
    <w:rPr>
      <w:sz w:val="18"/>
      <w:szCs w:val="18"/>
    </w:rPr>
  </w:style>
  <w:style w:type="paragraph" w:customStyle="1" w:styleId="MarginEdition">
    <w:name w:val="Margin Edition"/>
    <w:basedOn w:val="MarginNote"/>
    <w:rsid w:val="008F00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02D"/>
    <w:rPr>
      <w:sz w:val="2"/>
      <w:szCs w:val="2"/>
    </w:rPr>
  </w:style>
  <w:style w:type="character" w:customStyle="1" w:styleId="Small">
    <w:name w:val="Small"/>
    <w:basedOn w:val="DefaultParagraphFont"/>
    <w:rsid w:val="008F002D"/>
    <w:rPr>
      <w:sz w:val="16"/>
    </w:rPr>
  </w:style>
  <w:style w:type="paragraph" w:customStyle="1" w:styleId="WideTable">
    <w:name w:val="Wide Table"/>
    <w:basedOn w:val="Normal"/>
    <w:rsid w:val="008F00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02D"/>
  </w:style>
  <w:style w:type="paragraph" w:styleId="Quote">
    <w:name w:val="Quote"/>
    <w:basedOn w:val="Heading1"/>
    <w:link w:val="QuoteChar"/>
    <w:qFormat/>
    <w:rsid w:val="008F00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0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02D"/>
    <w:pPr>
      <w:pageBreakBefore/>
    </w:pPr>
  </w:style>
  <w:style w:type="paragraph" w:customStyle="1" w:styleId="Border">
    <w:name w:val="Border"/>
    <w:basedOn w:val="Normal"/>
    <w:qFormat/>
    <w:rsid w:val="008F00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0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0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0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0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0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0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0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0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02D"/>
    <w:rPr>
      <w:u w:val="single"/>
    </w:rPr>
  </w:style>
  <w:style w:type="character" w:customStyle="1" w:styleId="BoldandItalics">
    <w:name w:val="Bold and Italics"/>
    <w:qFormat/>
    <w:rsid w:val="008F002D"/>
    <w:rPr>
      <w:b/>
      <w:i/>
      <w:u w:val="none"/>
    </w:rPr>
  </w:style>
  <w:style w:type="paragraph" w:styleId="BalloonText">
    <w:name w:val="Balloon Text"/>
    <w:basedOn w:val="Normal"/>
    <w:link w:val="BalloonTextChar"/>
    <w:rsid w:val="008F0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0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0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0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0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0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02D"/>
    <w:pPr>
      <w:spacing w:before="0" w:after="0"/>
    </w:pPr>
  </w:style>
  <w:style w:type="paragraph" w:customStyle="1" w:styleId="BodyTextBold">
    <w:name w:val="Body Text Bold"/>
    <w:basedOn w:val="BodyText"/>
    <w:qFormat/>
    <w:rsid w:val="008F002D"/>
    <w:rPr>
      <w:b/>
    </w:rPr>
  </w:style>
  <w:style w:type="character" w:styleId="Hyperlink">
    <w:name w:val="Hyperlink"/>
    <w:basedOn w:val="DefaultParagraphFont"/>
    <w:uiPriority w:val="99"/>
    <w:unhideWhenUsed/>
    <w:rsid w:val="000C3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3191</Characters>
  <Application>Microsoft Office Word</Application>
  <DocSecurity>0</DocSecurity>
  <Lines>102</Lines>
  <Paragraphs>75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RIICBS312D Conduct bitumen tanker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2020-03-02T02:46:00Z</dcterms:created>
  <dcterms:modified xsi:type="dcterms:W3CDTF">2020-03-02T02:46:00Z</dcterms:modified>
</cp:coreProperties>
</file>