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38FF" w:rsidP="003A38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RIICBS310D Conduct patching operations</w:t>
      </w:r>
      <w:r>
        <w:fldChar w:fldCharType="end"/>
      </w:r>
    </w:p>
    <w:p w:rsidR="003A38FF" w:rsidP="003A38FF">
      <w:pPr>
        <w:pStyle w:val="Version"/>
        <w:sectPr w:rsidSect="002564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56409" w:rsidP="00256409">
      <w:pPr>
        <w:pStyle w:val="SuperHeading"/>
      </w:pPr>
      <w:r w:rsidRPr="00256409">
        <w:t>RIICBS310D Conduct patching operations</w:t>
      </w:r>
    </w:p>
    <w:p w:rsidR="00000000" w:rsidRPr="00256409" w:rsidP="00256409">
      <w:pPr>
        <w:pStyle w:val="Heading1"/>
      </w:pPr>
      <w:bookmarkStart w:id="1" w:name="O_674478"/>
      <w:bookmarkEnd w:id="1"/>
      <w:r w:rsidRPr="0025640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50"/>
        <w:gridCol w:w="7650"/>
      </w:tblGrid>
      <w:tr w:rsidTr="003A3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09">
            <w:pPr>
              <w:pStyle w:val="Heading4"/>
              <w:rPr>
                <w:lang w:val="en-NZ"/>
              </w:rPr>
            </w:pPr>
            <w:r w:rsidRPr="00256409">
              <w:t>Release</w:t>
            </w:r>
          </w:p>
        </w:tc>
        <w:tc>
          <w:tcPr>
            <w:tcW w:w="7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09">
            <w:pPr>
              <w:pStyle w:val="Heading4"/>
              <w:rPr>
                <w:lang w:val="en-NZ"/>
              </w:rPr>
            </w:pPr>
            <w:r w:rsidRPr="00256409">
              <w:t>Comment</w:t>
            </w:r>
          </w:p>
        </w:tc>
      </w:tr>
      <w:tr w:rsidTr="003A3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09">
            <w:pPr>
              <w:pStyle w:val="BodyText"/>
              <w:rPr>
                <w:lang w:val="en-NZ"/>
              </w:rPr>
            </w:pPr>
            <w:r w:rsidRPr="00256409">
              <w:t>1</w:t>
            </w:r>
          </w:p>
        </w:tc>
        <w:tc>
          <w:tcPr>
            <w:tcW w:w="7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09">
            <w:pPr>
              <w:pStyle w:val="BodyText"/>
              <w:rPr>
                <w:lang w:val="en-NZ"/>
              </w:rPr>
            </w:pPr>
            <w:r w:rsidRPr="00256409">
              <w:t>This unit replaces RIICBS310A Conduct patching operations</w:t>
            </w:r>
          </w:p>
        </w:tc>
      </w:tr>
      <w:tr w:rsidTr="003A3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09">
            <w:pPr>
              <w:pStyle w:val="BodyText"/>
              <w:rPr>
                <w:lang w:val="en-NZ"/>
              </w:rPr>
            </w:pPr>
            <w:r w:rsidRPr="00256409">
              <w:t>2</w:t>
            </w:r>
          </w:p>
        </w:tc>
        <w:tc>
          <w:tcPr>
            <w:tcW w:w="7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409" w:rsidP="00256409">
            <w:pPr>
              <w:pStyle w:val="BodyText"/>
            </w:pPr>
            <w:r w:rsidRPr="00256409">
              <w:t>Required frequency and volume of evidence amended in Performance evidence.</w:t>
            </w:r>
          </w:p>
          <w:p w:rsidR="00000000" w:rsidRPr="00256409" w:rsidP="00256409">
            <w:pPr>
              <w:pStyle w:val="BodyText"/>
            </w:pPr>
            <w:r w:rsidRPr="00256409">
              <w:t>Substantial amendments made in Assessment Conditions field, including: reference</w:t>
            </w:r>
            <w:r w:rsidRPr="00256409">
              <w:t>s to Industry Sectors, assessor and subject matter expert experience requirements, how assessment should be conducted and what it should confirm.</w:t>
            </w:r>
          </w:p>
        </w:tc>
      </w:tr>
    </w:tbl>
    <w:p w:rsidR="00000000" w:rsidRPr="00256409" w:rsidP="00256409">
      <w:pPr>
        <w:pStyle w:val="BodyText"/>
      </w:pPr>
    </w:p>
    <w:p w:rsidR="00000000" w:rsidRPr="00256409" w:rsidP="00256409">
      <w:pPr>
        <w:pStyle w:val="AllowPageBreak"/>
      </w:pPr>
    </w:p>
    <w:p w:rsidR="00000000" w:rsidRPr="00256409" w:rsidP="00256409">
      <w:pPr>
        <w:pStyle w:val="Heading1"/>
      </w:pPr>
      <w:bookmarkStart w:id="2" w:name="O_674477"/>
      <w:bookmarkEnd w:id="2"/>
      <w:r w:rsidRPr="00256409">
        <w:t>Application</w:t>
      </w:r>
    </w:p>
    <w:p w:rsidR="00000000" w:rsidRPr="00256409" w:rsidP="003A38FF">
      <w:pPr>
        <w:pStyle w:val="BodyText"/>
      </w:pPr>
      <w:r w:rsidRPr="00256409">
        <w:t>This unit describes a participant’s skills and knowledge required to conduct pa</w:t>
      </w:r>
      <w:r w:rsidRPr="00256409">
        <w:t xml:space="preserve">tching operations in Civil Construction. </w:t>
      </w:r>
    </w:p>
    <w:p w:rsidR="00000000" w:rsidRPr="00256409" w:rsidP="003A38FF">
      <w:pPr>
        <w:pStyle w:val="BodyText"/>
      </w:pPr>
      <w:r w:rsidRPr="00256409">
        <w:t>This unit is appropriate for those working in operational roles.</w:t>
      </w:r>
    </w:p>
    <w:p w:rsidR="003A38FF" w:rsidP="003A38FF">
      <w:pPr>
        <w:pStyle w:val="BodyText"/>
      </w:pPr>
      <w:r w:rsidRPr="00256409">
        <w:t>Licensing, legislative, regulatory and certification requirements that apply to this unit can vary between states, territories, and Industry sectors.</w:t>
      </w:r>
      <w:r w:rsidRPr="00256409">
        <w:t xml:space="preserve"> Relevant information must be sourced prior to application of the unit.</w:t>
      </w:r>
    </w:p>
    <w:p w:rsidR="00000000" w:rsidRPr="00256409" w:rsidP="00256409">
      <w:pPr>
        <w:pStyle w:val="Heading1"/>
      </w:pPr>
      <w:bookmarkStart w:id="3" w:name="O_674476"/>
      <w:bookmarkEnd w:id="3"/>
      <w:r w:rsidRPr="00256409">
        <w:t>Unit Sector</w:t>
      </w:r>
    </w:p>
    <w:p w:rsidR="00000000" w:rsidRPr="00256409" w:rsidP="003A38FF">
      <w:pPr>
        <w:pStyle w:val="BodyText"/>
      </w:pPr>
      <w:r w:rsidRPr="00256409">
        <w:t>Civil construction</w:t>
      </w:r>
    </w:p>
    <w:p w:rsidR="00000000" w:rsidRPr="00256409" w:rsidP="00256409">
      <w:pPr>
        <w:pStyle w:val="Heading1"/>
      </w:pPr>
      <w:bookmarkStart w:id="4" w:name="O_674475"/>
      <w:bookmarkEnd w:id="4"/>
      <w:r w:rsidRPr="00256409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25640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09">
            <w:pPr>
              <w:pStyle w:val="BodyText"/>
              <w:rPr>
                <w:lang w:val="en-NZ"/>
              </w:rPr>
            </w:pPr>
            <w:r w:rsidRPr="00256409">
              <w:t>1.</w:t>
            </w:r>
            <w:r w:rsidRPr="00256409">
              <w:tab/>
              <w:t>Plan and prepare for patching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409" w:rsidP="00256409">
            <w:pPr>
              <w:pStyle w:val="BodyText"/>
            </w:pPr>
            <w:r w:rsidRPr="00256409">
              <w:t>1.1</w:t>
            </w:r>
            <w:r w:rsidRPr="00256409">
              <w:tab/>
            </w:r>
            <w:r w:rsidRPr="00256409">
              <w:t xml:space="preserve">Access, interpret and apply patching operations documentation and ensure the work activity is compliant </w:t>
            </w:r>
          </w:p>
          <w:p w:rsidR="00000000" w:rsidRPr="00256409" w:rsidP="00256409">
            <w:pPr>
              <w:pStyle w:val="BodyText"/>
            </w:pPr>
            <w:r w:rsidRPr="00256409">
              <w:t>1.2</w:t>
            </w:r>
            <w:r w:rsidRPr="00256409">
              <w:tab/>
              <w:t xml:space="preserve">Obtain, read, interpret, clarify and confirm work requirements </w:t>
            </w:r>
          </w:p>
          <w:p w:rsidR="00000000" w:rsidRPr="00256409" w:rsidP="00256409">
            <w:pPr>
              <w:pStyle w:val="BodyText"/>
            </w:pPr>
            <w:r w:rsidRPr="00256409">
              <w:t>1.3</w:t>
            </w:r>
            <w:r w:rsidRPr="00256409">
              <w:tab/>
              <w:t>Identify and address potential risks, hazards and environmental issues, and imp</w:t>
            </w:r>
            <w:r w:rsidRPr="00256409">
              <w:t>lement control measures</w:t>
            </w:r>
          </w:p>
          <w:p w:rsidR="00000000" w:rsidRPr="00256409" w:rsidP="00256409">
            <w:pPr>
              <w:pStyle w:val="BodyText"/>
            </w:pPr>
            <w:r w:rsidRPr="00256409">
              <w:t>1.4</w:t>
            </w:r>
            <w:r w:rsidRPr="00256409">
              <w:tab/>
              <w:t xml:space="preserve">Select and wear personal protective equipment appropriate for work activities </w:t>
            </w:r>
          </w:p>
          <w:p w:rsidR="00000000" w:rsidRPr="00256409" w:rsidP="00256409">
            <w:pPr>
              <w:pStyle w:val="BodyText"/>
            </w:pPr>
            <w:r w:rsidRPr="00256409">
              <w:t>1.5</w:t>
            </w:r>
            <w:r w:rsidRPr="00256409">
              <w:tab/>
              <w:t xml:space="preserve">Obtain, interpret and implement traffic management signage </w:t>
            </w:r>
            <w:r w:rsidRPr="00256409">
              <w:t>requirements</w:t>
            </w:r>
          </w:p>
          <w:p w:rsidR="00000000" w:rsidRPr="00256409" w:rsidP="00256409">
            <w:pPr>
              <w:pStyle w:val="BodyText"/>
            </w:pPr>
            <w:r w:rsidRPr="00256409">
              <w:t>1.6</w:t>
            </w:r>
            <w:r w:rsidRPr="00256409">
              <w:tab/>
              <w:t>Select and check for faults plant, tools and equipment to carry out t</w:t>
            </w:r>
            <w:r w:rsidRPr="00256409">
              <w:t xml:space="preserve">asks </w:t>
            </w:r>
          </w:p>
          <w:p w:rsidR="00000000" w:rsidRPr="00256409" w:rsidP="00256409">
            <w:pPr>
              <w:pStyle w:val="BodyText"/>
            </w:pPr>
            <w:r w:rsidRPr="00256409">
              <w:t>1.7</w:t>
            </w:r>
            <w:r w:rsidRPr="00256409">
              <w:tab/>
              <w:t>Confirm and apply environmental protection and safety requirements</w:t>
            </w:r>
          </w:p>
          <w:p w:rsidR="00000000" w:rsidP="00256409">
            <w:pPr>
              <w:pStyle w:val="BodyText"/>
              <w:rPr>
                <w:lang w:val="en-NZ"/>
              </w:rPr>
            </w:pPr>
            <w:r w:rsidRPr="00256409">
              <w:t>1.8</w:t>
            </w:r>
            <w:r w:rsidRPr="00256409">
              <w:tab/>
              <w:t>Obtain and interpret emergency procedures, and be prepared for fire/accident/emergency</w:t>
            </w:r>
          </w:p>
        </w:tc>
      </w:tr>
      <w:tr w:rsidTr="0025640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09">
            <w:pPr>
              <w:pStyle w:val="BodyText"/>
              <w:rPr>
                <w:lang w:val="en-NZ"/>
              </w:rPr>
            </w:pPr>
            <w:r w:rsidRPr="00256409">
              <w:t>2.</w:t>
            </w:r>
            <w:r w:rsidRPr="00256409">
              <w:tab/>
              <w:t>Set up patching truck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409" w:rsidP="00256409">
            <w:pPr>
              <w:pStyle w:val="BodyText"/>
            </w:pPr>
            <w:r w:rsidRPr="00256409">
              <w:t>2.1</w:t>
            </w:r>
            <w:r w:rsidRPr="00256409">
              <w:tab/>
              <w:t>Carry out pre-operational checks</w:t>
            </w:r>
          </w:p>
          <w:p w:rsidR="00000000" w:rsidRPr="00256409" w:rsidP="00256409">
            <w:pPr>
              <w:pStyle w:val="BodyText"/>
            </w:pPr>
            <w:r w:rsidRPr="00256409">
              <w:t>2.2</w:t>
            </w:r>
            <w:r w:rsidRPr="00256409">
              <w:tab/>
              <w:t>Check tank for preven</w:t>
            </w:r>
            <w:r w:rsidRPr="00256409">
              <w:t>tion of contamination</w:t>
            </w:r>
          </w:p>
          <w:p w:rsidR="00000000" w:rsidRPr="00256409" w:rsidP="00256409">
            <w:pPr>
              <w:pStyle w:val="BodyText"/>
            </w:pPr>
            <w:r w:rsidRPr="00256409">
              <w:t>2.3</w:t>
            </w:r>
            <w:r w:rsidRPr="00256409">
              <w:tab/>
              <w:t>Fill tank with the required materials to perform repair operations</w:t>
            </w:r>
          </w:p>
          <w:p w:rsidR="00000000" w:rsidP="00256409">
            <w:pPr>
              <w:pStyle w:val="BodyText"/>
              <w:rPr>
                <w:lang w:val="en-NZ"/>
              </w:rPr>
            </w:pPr>
            <w:r w:rsidRPr="00256409">
              <w:t>2.4</w:t>
            </w:r>
            <w:r w:rsidRPr="00256409">
              <w:tab/>
              <w:t>Determine standard mix of emulsion ready for application to surfaces</w:t>
            </w:r>
          </w:p>
        </w:tc>
      </w:tr>
      <w:tr w:rsidTr="0025640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09">
            <w:pPr>
              <w:pStyle w:val="BodyText"/>
              <w:rPr>
                <w:lang w:val="en-NZ"/>
              </w:rPr>
            </w:pPr>
            <w:r w:rsidRPr="00256409">
              <w:t>3.</w:t>
            </w:r>
            <w:r w:rsidRPr="00256409">
              <w:tab/>
              <w:t>Repair damaged surfaces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409" w:rsidP="00256409">
            <w:pPr>
              <w:pStyle w:val="BodyText"/>
            </w:pPr>
            <w:r w:rsidRPr="00256409">
              <w:t>3.1</w:t>
            </w:r>
            <w:r w:rsidRPr="00256409">
              <w:tab/>
              <w:t>Carry out start-up, park, shutdown and secure equipment pr</w:t>
            </w:r>
            <w:r w:rsidRPr="00256409">
              <w:t xml:space="preserve">ocedures </w:t>
            </w:r>
          </w:p>
          <w:p w:rsidR="00000000" w:rsidRPr="00256409" w:rsidP="00256409">
            <w:pPr>
              <w:pStyle w:val="BodyText"/>
            </w:pPr>
            <w:r w:rsidRPr="00256409">
              <w:t>3.2</w:t>
            </w:r>
            <w:r w:rsidRPr="00256409">
              <w:tab/>
              <w:t>Drive and operate truck</w:t>
            </w:r>
          </w:p>
          <w:p w:rsidR="00000000" w:rsidRPr="00256409" w:rsidP="00256409">
            <w:pPr>
              <w:pStyle w:val="BodyText"/>
            </w:pPr>
            <w:r w:rsidRPr="00256409">
              <w:t>3.3</w:t>
            </w:r>
            <w:r w:rsidRPr="00256409">
              <w:tab/>
              <w:t>Position truck according to the range of the boom</w:t>
            </w:r>
          </w:p>
          <w:p w:rsidR="00000000" w:rsidRPr="00256409" w:rsidP="00256409">
            <w:pPr>
              <w:pStyle w:val="BodyText"/>
            </w:pPr>
            <w:r w:rsidRPr="00256409">
              <w:t>3.4</w:t>
            </w:r>
            <w:r w:rsidRPr="00256409">
              <w:tab/>
              <w:t>Position boom manually or automatically over the damaged surface to be repaired</w:t>
            </w:r>
          </w:p>
          <w:p w:rsidR="00000000" w:rsidRPr="00256409" w:rsidP="00256409">
            <w:pPr>
              <w:pStyle w:val="BodyText"/>
            </w:pPr>
            <w:r w:rsidRPr="00256409">
              <w:t>3.5</w:t>
            </w:r>
            <w:r w:rsidRPr="00256409">
              <w:tab/>
              <w:t>Blow area to be repaired free of dust and debris</w:t>
            </w:r>
          </w:p>
          <w:p w:rsidR="00000000" w:rsidRPr="00256409" w:rsidP="00256409">
            <w:pPr>
              <w:pStyle w:val="BodyText"/>
            </w:pPr>
            <w:r w:rsidRPr="00256409">
              <w:t>3.6</w:t>
            </w:r>
            <w:r w:rsidRPr="00256409">
              <w:tab/>
            </w:r>
            <w:r w:rsidRPr="00256409">
              <w:t>Apply patching material to the defective area under the pressure of compressed air</w:t>
            </w:r>
          </w:p>
          <w:p w:rsidR="00000000" w:rsidRPr="00256409" w:rsidP="00256409">
            <w:pPr>
              <w:pStyle w:val="BodyText"/>
            </w:pPr>
            <w:r w:rsidRPr="00256409">
              <w:t>3.7</w:t>
            </w:r>
            <w:r w:rsidRPr="00256409">
              <w:tab/>
              <w:t>Measure, calculate and record material quantities and additives for each site</w:t>
            </w:r>
          </w:p>
          <w:p w:rsidR="00000000" w:rsidP="00256409">
            <w:pPr>
              <w:pStyle w:val="BodyText"/>
              <w:rPr>
                <w:lang w:val="en-NZ"/>
              </w:rPr>
            </w:pPr>
            <w:r w:rsidRPr="00256409">
              <w:t>3.8</w:t>
            </w:r>
            <w:r w:rsidRPr="00256409">
              <w:tab/>
              <w:t>Conduct, control and monitor patching work and ensure that materials are placed to spec</w:t>
            </w:r>
            <w:r w:rsidRPr="00256409">
              <w:t>ification</w:t>
            </w:r>
          </w:p>
        </w:tc>
      </w:tr>
      <w:tr w:rsidTr="0025640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09">
            <w:pPr>
              <w:pStyle w:val="BodyText"/>
              <w:rPr>
                <w:lang w:val="en-NZ"/>
              </w:rPr>
            </w:pPr>
            <w:r w:rsidRPr="00256409">
              <w:t>4.</w:t>
            </w:r>
            <w:r w:rsidRPr="00256409">
              <w:tab/>
              <w:t>Carry out operator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409" w:rsidP="00256409">
            <w:pPr>
              <w:pStyle w:val="BodyText"/>
            </w:pPr>
            <w:r w:rsidRPr="00256409">
              <w:t>4.1</w:t>
            </w:r>
            <w:r w:rsidRPr="00256409">
              <w:tab/>
              <w:t>Prepare machine for maintenance</w:t>
            </w:r>
          </w:p>
          <w:p w:rsidR="00000000" w:rsidRPr="00256409" w:rsidP="00256409">
            <w:pPr>
              <w:pStyle w:val="BodyText"/>
            </w:pPr>
            <w:r w:rsidRPr="00256409">
              <w:t>4.2</w:t>
            </w:r>
            <w:r w:rsidRPr="00256409">
              <w:tab/>
              <w:t>Conduct inspection and fault finding</w:t>
            </w:r>
          </w:p>
          <w:p w:rsidR="00000000" w:rsidRPr="00256409" w:rsidP="00256409">
            <w:pPr>
              <w:pStyle w:val="BodyText"/>
            </w:pPr>
            <w:r w:rsidRPr="00256409">
              <w:t>4.3</w:t>
            </w:r>
            <w:r w:rsidRPr="00256409">
              <w:tab/>
              <w:t>Carry out scheduled maintenance tasks</w:t>
            </w:r>
          </w:p>
          <w:p w:rsidR="00000000" w:rsidP="00256409">
            <w:pPr>
              <w:pStyle w:val="BodyText"/>
              <w:rPr>
                <w:lang w:val="en-NZ"/>
              </w:rPr>
            </w:pPr>
            <w:r w:rsidRPr="00256409">
              <w:t>4.4</w:t>
            </w:r>
            <w:r w:rsidRPr="00256409">
              <w:tab/>
              <w:t>Process written maintenance records</w:t>
            </w:r>
          </w:p>
        </w:tc>
      </w:tr>
      <w:tr w:rsidTr="0025640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09">
            <w:pPr>
              <w:pStyle w:val="BodyText"/>
              <w:rPr>
                <w:lang w:val="en-NZ"/>
              </w:rPr>
            </w:pPr>
            <w:r w:rsidRPr="00256409">
              <w:t>5.</w:t>
            </w:r>
            <w:r w:rsidRPr="00256409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409" w:rsidP="00256409">
            <w:pPr>
              <w:pStyle w:val="BodyText"/>
            </w:pPr>
            <w:r w:rsidRPr="00256409">
              <w:t>5.1</w:t>
            </w:r>
            <w:r w:rsidRPr="00256409">
              <w:tab/>
              <w:t>Clear work area and dispose of or r</w:t>
            </w:r>
            <w:r w:rsidRPr="00256409">
              <w:t>ecycle materials</w:t>
            </w:r>
          </w:p>
          <w:p w:rsidR="00000000" w:rsidRPr="00256409" w:rsidP="00256409">
            <w:pPr>
              <w:pStyle w:val="BodyText"/>
            </w:pPr>
            <w:r w:rsidRPr="00256409">
              <w:t>5.2</w:t>
            </w:r>
            <w:r w:rsidRPr="00256409">
              <w:tab/>
              <w:t>Clean, check, maintain and store plant, tools and equipment</w:t>
            </w:r>
          </w:p>
          <w:p w:rsidR="00000000" w:rsidRPr="00256409" w:rsidP="00256409">
            <w:pPr>
              <w:pStyle w:val="BodyText"/>
            </w:pPr>
            <w:r w:rsidRPr="00256409">
              <w:t>5.3</w:t>
            </w:r>
            <w:r w:rsidRPr="00256409">
              <w:tab/>
              <w:t>Carry out housekeeping requirements</w:t>
            </w:r>
          </w:p>
        </w:tc>
      </w:tr>
    </w:tbl>
    <w:p w:rsidR="003A38FF" w:rsidP="00256409">
      <w:pPr>
        <w:pStyle w:val="BodyText"/>
      </w:pPr>
    </w:p>
    <w:p w:rsidR="003A38FF" w:rsidP="00256409">
      <w:pPr>
        <w:pStyle w:val="BodyText"/>
      </w:pPr>
    </w:p>
    <w:p w:rsidR="00000000" w:rsidRPr="00256409" w:rsidP="00256409">
      <w:pPr>
        <w:pStyle w:val="Heading1"/>
      </w:pPr>
      <w:bookmarkStart w:id="5" w:name="O_674474"/>
      <w:bookmarkEnd w:id="5"/>
      <w:r w:rsidRPr="00256409">
        <w:t>Foundation Skills</w:t>
      </w:r>
    </w:p>
    <w:p w:rsidR="003A38FF" w:rsidP="003A38FF">
      <w:pPr>
        <w:pStyle w:val="BodyText"/>
      </w:pPr>
      <w:r w:rsidRPr="00256409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256409" w:rsidP="00256409">
      <w:pPr>
        <w:pStyle w:val="Heading1"/>
      </w:pPr>
      <w:bookmarkStart w:id="6" w:name="O_674473"/>
      <w:bookmarkEnd w:id="6"/>
      <w:r w:rsidRPr="00256409">
        <w:t>Unit Mapping Information</w:t>
      </w:r>
    </w:p>
    <w:p w:rsidR="00000000" w:rsidRPr="00256409" w:rsidP="003A38FF">
      <w:pPr>
        <w:pStyle w:val="BodyText"/>
      </w:pPr>
      <w:r w:rsidRPr="00256409">
        <w:t>RI</w:t>
      </w:r>
      <w:r w:rsidRPr="00256409">
        <w:t xml:space="preserve">ICBS310A Conduct patching operations </w:t>
      </w:r>
    </w:p>
    <w:p w:rsidR="00000000" w:rsidRPr="00256409" w:rsidP="00256409">
      <w:pPr>
        <w:pStyle w:val="Heading1"/>
      </w:pPr>
      <w:bookmarkStart w:id="7" w:name="O_674479"/>
      <w:bookmarkEnd w:id="7"/>
      <w:r w:rsidRPr="00256409">
        <w:t>Links</w:t>
      </w:r>
    </w:p>
    <w:p w:rsidR="00000000" w:rsidRPr="00256409" w:rsidP="003A38FF">
      <w:pPr>
        <w:pStyle w:val="BodyText"/>
      </w:pPr>
      <w:r w:rsidRPr="002564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7470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56409" w:rsidP="00256409"/>
    <w:sectPr w:rsidSect="0025640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4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409" w:rsidRPr="003A38FF" w:rsidP="003A38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4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8FF" w:rsidP="002564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38FF" w:rsidP="002564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A38FF" w:rsidP="002564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4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8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6409" w:rsidRPr="003A38FF" w:rsidP="003A38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4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8FF" w:rsidRPr="002D2AF8" w:rsidP="002564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RIICBS310D Conduct patching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2020</w:t>
    </w:r>
    <w:r>
      <w:fldChar w:fldCharType="end"/>
    </w:r>
  </w:p>
  <w:p w:rsidR="003A38FF" w:rsidP="002564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64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64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64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64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64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64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64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64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64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64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64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6409"/>
  </w:style>
  <w:style w:type="character" w:customStyle="1" w:styleId="Heading1Char">
    <w:name w:val="Heading 1 Char"/>
    <w:basedOn w:val="DefaultParagraphFont"/>
    <w:link w:val="Heading1"/>
    <w:rsid w:val="002564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6409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2564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640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564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64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64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64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64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64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64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64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64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64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64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64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64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64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64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64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64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64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64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640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5640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564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56409"/>
    <w:rPr>
      <w:b/>
      <w:spacing w:val="0"/>
    </w:rPr>
  </w:style>
  <w:style w:type="paragraph" w:customStyle="1" w:styleId="SuperTitle">
    <w:name w:val="SuperTitle"/>
    <w:basedOn w:val="Title"/>
    <w:rsid w:val="002564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64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64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640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64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64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64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64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64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64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64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64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64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6409"/>
    <w:rPr>
      <w:i/>
    </w:rPr>
  </w:style>
  <w:style w:type="paragraph" w:styleId="Caption">
    <w:name w:val="caption"/>
    <w:basedOn w:val="BodyText"/>
    <w:next w:val="Normal"/>
    <w:qFormat/>
    <w:rsid w:val="002564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64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64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6409"/>
  </w:style>
  <w:style w:type="paragraph" w:styleId="TableofFigures">
    <w:name w:val="table of figures"/>
    <w:basedOn w:val="Normal"/>
    <w:next w:val="Normal"/>
    <w:semiHidden/>
    <w:rsid w:val="002564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640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56409"/>
    <w:rPr>
      <w:rFonts w:ascii="Wingdings" w:hAnsi="Wingdings"/>
    </w:rPr>
  </w:style>
  <w:style w:type="paragraph" w:customStyle="1" w:styleId="TableHeading">
    <w:name w:val="Table Heading"/>
    <w:basedOn w:val="HeadingBase"/>
    <w:rsid w:val="002564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6409"/>
    <w:rPr>
      <w:color w:val="0033CC"/>
      <w:u w:val="none"/>
    </w:rPr>
  </w:style>
  <w:style w:type="paragraph" w:customStyle="1" w:styleId="BodyTextRight">
    <w:name w:val="Body Text Right"/>
    <w:basedOn w:val="BodyText"/>
    <w:rsid w:val="002564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64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640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64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64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64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6409"/>
    <w:rPr>
      <w:sz w:val="32"/>
    </w:rPr>
  </w:style>
  <w:style w:type="paragraph" w:customStyle="1" w:styleId="HeadingProcedure">
    <w:name w:val="Heading Procedure"/>
    <w:basedOn w:val="HeadingBase"/>
    <w:next w:val="Normal"/>
    <w:rsid w:val="002564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6409"/>
    <w:pPr>
      <w:spacing w:before="60" w:after="60"/>
    </w:pPr>
  </w:style>
  <w:style w:type="paragraph" w:styleId="ListContinue">
    <w:name w:val="List Continue"/>
    <w:basedOn w:val="List"/>
    <w:rsid w:val="00256409"/>
    <w:pPr>
      <w:ind w:firstLine="0"/>
    </w:pPr>
  </w:style>
  <w:style w:type="paragraph" w:customStyle="1" w:styleId="ListNote">
    <w:name w:val="List Note"/>
    <w:basedOn w:val="List"/>
    <w:rsid w:val="002564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64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64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6409"/>
    <w:rPr>
      <w:rFonts w:ascii="Courier New" w:hAnsi="Courier New"/>
    </w:rPr>
  </w:style>
  <w:style w:type="paragraph" w:customStyle="1" w:styleId="NoteBullet">
    <w:name w:val="Note Bullet"/>
    <w:basedOn w:val="Note"/>
    <w:rsid w:val="002564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64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64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64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640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564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64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6409"/>
    <w:rPr>
      <w:b/>
      <w:smallCaps/>
    </w:rPr>
  </w:style>
  <w:style w:type="paragraph" w:customStyle="1" w:styleId="TableListNumber">
    <w:name w:val="Table List Number"/>
    <w:basedOn w:val="ListNumber"/>
    <w:rsid w:val="002564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64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6409"/>
    <w:pPr>
      <w:numPr>
        <w:numId w:val="7"/>
      </w:numPr>
    </w:pPr>
  </w:style>
  <w:style w:type="paragraph" w:customStyle="1" w:styleId="ListAlpha2">
    <w:name w:val="List Alpha 2"/>
    <w:basedOn w:val="List2"/>
    <w:rsid w:val="00256409"/>
    <w:pPr>
      <w:numPr>
        <w:numId w:val="6"/>
      </w:numPr>
    </w:pPr>
  </w:style>
  <w:style w:type="paragraph" w:styleId="List2">
    <w:name w:val="List 2"/>
    <w:basedOn w:val="BodyText"/>
    <w:rsid w:val="002564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64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64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64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640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640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56409"/>
    <w:pPr>
      <w:numPr>
        <w:numId w:val="2"/>
      </w:numPr>
    </w:pPr>
  </w:style>
  <w:style w:type="paragraph" w:styleId="ListContinue2">
    <w:name w:val="List Continue 2"/>
    <w:basedOn w:val="List2"/>
    <w:rsid w:val="00256409"/>
    <w:pPr>
      <w:ind w:firstLine="0"/>
    </w:pPr>
  </w:style>
  <w:style w:type="paragraph" w:styleId="ListContinue3">
    <w:name w:val="List Continue 3"/>
    <w:basedOn w:val="List3"/>
    <w:rsid w:val="00256409"/>
    <w:pPr>
      <w:ind w:left="1021" w:firstLine="0"/>
    </w:pPr>
  </w:style>
  <w:style w:type="paragraph" w:styleId="ListContinue4">
    <w:name w:val="List Continue 4"/>
    <w:basedOn w:val="List4"/>
    <w:rsid w:val="00256409"/>
    <w:pPr>
      <w:ind w:firstLine="0"/>
    </w:pPr>
  </w:style>
  <w:style w:type="paragraph" w:styleId="ListContinue5">
    <w:name w:val="List Continue 5"/>
    <w:basedOn w:val="List5"/>
    <w:rsid w:val="00256409"/>
    <w:pPr>
      <w:ind w:firstLine="0"/>
    </w:pPr>
  </w:style>
  <w:style w:type="paragraph" w:styleId="ListNumber3">
    <w:name w:val="List Number 3"/>
    <w:basedOn w:val="List3"/>
    <w:rsid w:val="00256409"/>
    <w:pPr>
      <w:numPr>
        <w:numId w:val="3"/>
      </w:numPr>
    </w:pPr>
  </w:style>
  <w:style w:type="paragraph" w:styleId="ListNumber4">
    <w:name w:val="List Number 4"/>
    <w:basedOn w:val="List4"/>
    <w:rsid w:val="00256409"/>
    <w:pPr>
      <w:numPr>
        <w:numId w:val="4"/>
      </w:numPr>
    </w:pPr>
  </w:style>
  <w:style w:type="paragraph" w:styleId="ListNumber5">
    <w:name w:val="List Number 5"/>
    <w:basedOn w:val="List5"/>
    <w:rsid w:val="00256409"/>
    <w:pPr>
      <w:numPr>
        <w:numId w:val="5"/>
      </w:numPr>
    </w:pPr>
  </w:style>
  <w:style w:type="paragraph" w:styleId="BlockText">
    <w:name w:val="Block Text"/>
    <w:basedOn w:val="Normal"/>
    <w:rsid w:val="002564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64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6409"/>
    <w:rPr>
      <w:sz w:val="16"/>
      <w:vertAlign w:val="superscript"/>
    </w:rPr>
  </w:style>
  <w:style w:type="character" w:customStyle="1" w:styleId="Symbols">
    <w:name w:val="Symbols"/>
    <w:basedOn w:val="DefaultParagraphFont"/>
    <w:rsid w:val="00256409"/>
    <w:rPr>
      <w:rFonts w:ascii="Symbol" w:hAnsi="Symbol"/>
    </w:rPr>
  </w:style>
  <w:style w:type="character" w:customStyle="1" w:styleId="MenuOptions">
    <w:name w:val="Menu Options"/>
    <w:basedOn w:val="DefaultParagraphFont"/>
    <w:rsid w:val="002564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6409"/>
    <w:rPr>
      <w:b/>
    </w:rPr>
  </w:style>
  <w:style w:type="character" w:customStyle="1" w:styleId="Underlined">
    <w:name w:val="Underlined"/>
    <w:basedOn w:val="DefaultParagraphFont"/>
    <w:rsid w:val="00256409"/>
    <w:rPr>
      <w:u w:val="single"/>
    </w:rPr>
  </w:style>
  <w:style w:type="paragraph" w:customStyle="1" w:styleId="TableBodyTextRight">
    <w:name w:val="Table Body Text Right"/>
    <w:basedOn w:val="TableBodyText"/>
    <w:rsid w:val="002564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6409"/>
    <w:rPr>
      <w:sz w:val="18"/>
    </w:rPr>
  </w:style>
  <w:style w:type="paragraph" w:customStyle="1" w:styleId="BodySmallRight">
    <w:name w:val="Body Small Right"/>
    <w:basedOn w:val="BodyTextRight"/>
    <w:rsid w:val="00256409"/>
    <w:rPr>
      <w:sz w:val="18"/>
      <w:szCs w:val="18"/>
    </w:rPr>
  </w:style>
  <w:style w:type="paragraph" w:customStyle="1" w:styleId="MarginEdition">
    <w:name w:val="Margin Edition"/>
    <w:basedOn w:val="MarginNote"/>
    <w:rsid w:val="002564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6409"/>
    <w:rPr>
      <w:sz w:val="2"/>
      <w:szCs w:val="2"/>
    </w:rPr>
  </w:style>
  <w:style w:type="character" w:customStyle="1" w:styleId="Small">
    <w:name w:val="Small"/>
    <w:basedOn w:val="DefaultParagraphFont"/>
    <w:rsid w:val="00256409"/>
    <w:rPr>
      <w:sz w:val="16"/>
    </w:rPr>
  </w:style>
  <w:style w:type="paragraph" w:customStyle="1" w:styleId="WideTable">
    <w:name w:val="Wide Table"/>
    <w:basedOn w:val="Normal"/>
    <w:rsid w:val="002564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6409"/>
  </w:style>
  <w:style w:type="paragraph" w:styleId="Quote">
    <w:name w:val="Quote"/>
    <w:basedOn w:val="Heading1"/>
    <w:link w:val="QuoteChar"/>
    <w:qFormat/>
    <w:rsid w:val="002564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64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6409"/>
    <w:pPr>
      <w:pageBreakBefore/>
    </w:pPr>
  </w:style>
  <w:style w:type="paragraph" w:customStyle="1" w:styleId="Border">
    <w:name w:val="Border"/>
    <w:basedOn w:val="Normal"/>
    <w:qFormat/>
    <w:rsid w:val="002564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64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64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64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64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64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64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64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64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6409"/>
    <w:rPr>
      <w:u w:val="single"/>
    </w:rPr>
  </w:style>
  <w:style w:type="character" w:customStyle="1" w:styleId="BoldandItalics">
    <w:name w:val="Bold and Italics"/>
    <w:qFormat/>
    <w:rsid w:val="00256409"/>
    <w:rPr>
      <w:b/>
      <w:i/>
      <w:u w:val="none"/>
    </w:rPr>
  </w:style>
  <w:style w:type="paragraph" w:styleId="BalloonText">
    <w:name w:val="Balloon Text"/>
    <w:basedOn w:val="Normal"/>
    <w:link w:val="BalloonTextChar"/>
    <w:rsid w:val="002564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64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64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64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64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64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6409"/>
    <w:pPr>
      <w:spacing w:before="0" w:after="0"/>
    </w:pPr>
  </w:style>
  <w:style w:type="paragraph" w:customStyle="1" w:styleId="BodyTextBold">
    <w:name w:val="Body Text Bold"/>
    <w:basedOn w:val="BodyText"/>
    <w:qFormat/>
    <w:rsid w:val="00256409"/>
    <w:rPr>
      <w:b/>
    </w:rPr>
  </w:style>
  <w:style w:type="character" w:styleId="Hyperlink">
    <w:name w:val="Hyperlink"/>
    <w:basedOn w:val="DefaultParagraphFont"/>
    <w:uiPriority w:val="99"/>
    <w:unhideWhenUsed/>
    <w:rsid w:val="003A38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488</Words>
  <Characters>3048</Characters>
  <Application>Microsoft Office Word</Application>
  <DocSecurity>0</DocSecurity>
  <Lines>101</Lines>
  <Paragraphs>67</Paragraphs>
  <ScaleCrop>false</ScaleCrop>
  <Company>Author-it Software Corporation Ltd.</Company>
  <LinksUpToDate>false</LinksUpToDate>
  <CharactersWithSpaces>3469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RIICBS310D Conduct patching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2020-03-02T01:35:00Z</dcterms:created>
  <dcterms:modified xsi:type="dcterms:W3CDTF">2020-03-02T01:35:00Z</dcterms:modified>
</cp:coreProperties>
</file>