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3FF" w:rsidP="00786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RIICBS307E Conduct bitumen sprayer operations</w:t>
      </w:r>
      <w:r>
        <w:fldChar w:fldCharType="end"/>
      </w:r>
    </w:p>
    <w:p w:rsidR="007863FF" w:rsidP="007863FF">
      <w:pPr>
        <w:pStyle w:val="Version"/>
        <w:sectPr w:rsidSect="00AD0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5A7" w:rsidP="00AD05A7">
      <w:pPr>
        <w:pStyle w:val="SuperHeading"/>
      </w:pPr>
      <w:r w:rsidRPr="00AD05A7">
        <w:t>RIICBS307E Conduct bitumen sprayer operations</w:t>
      </w:r>
    </w:p>
    <w:p w:rsidR="00000000" w:rsidRPr="00AD05A7" w:rsidP="00AD05A7">
      <w:pPr>
        <w:pStyle w:val="Heading1"/>
      </w:pPr>
      <w:bookmarkStart w:id="1" w:name="O_1068847"/>
      <w:bookmarkEnd w:id="1"/>
      <w:r w:rsidRPr="00AD05A7">
        <w:t>Modification History</w:t>
      </w:r>
    </w:p>
    <w:p w:rsidR="00000000" w:rsidRPr="00AD05A7" w:rsidP="007863FF">
      <w:pPr>
        <w:pStyle w:val="BodyText"/>
      </w:pPr>
      <w:r w:rsidRPr="00AD05A7">
        <w:t xml:space="preserve">This unit replaces RIICBS307D Conduct bitumen sprayer operations. Minor endorseable amendments have been made to Elements, Performance Criteria, Foundation Skills, Performance Evidence and Knowledge Evidence to better reflect </w:t>
      </w:r>
      <w:r w:rsidRPr="00AD05A7">
        <w:t>current industry practices and clarify training outcomes.</w:t>
      </w:r>
    </w:p>
    <w:p w:rsidR="00000000" w:rsidRPr="00AD05A7" w:rsidP="00AD05A7">
      <w:pPr>
        <w:pStyle w:val="Heading1"/>
      </w:pPr>
      <w:bookmarkStart w:id="2" w:name="O_1068852"/>
      <w:bookmarkEnd w:id="2"/>
      <w:r w:rsidRPr="00AD05A7">
        <w:t>Application</w:t>
      </w:r>
    </w:p>
    <w:p w:rsidR="00000000" w:rsidRPr="00AD05A7" w:rsidP="007863FF">
      <w:pPr>
        <w:pStyle w:val="BodyText"/>
      </w:pPr>
      <w:r w:rsidRPr="00AD05A7">
        <w:t xml:space="preserve">This unit describes the skills and knowledge required to conduct bitumen sprayer operations in civil construction. </w:t>
      </w:r>
    </w:p>
    <w:p w:rsidR="00000000" w:rsidRPr="00AD05A7" w:rsidP="007863FF">
      <w:pPr>
        <w:pStyle w:val="BodyText"/>
      </w:pPr>
      <w:r w:rsidRPr="00AD05A7">
        <w:t>It applies to those working in operational roles. T</w:t>
      </w:r>
      <w:r w:rsidRPr="00AD05A7">
        <w:t>he individual is generally a skilled operator and may provide theoretical advice and support a team.</w:t>
      </w:r>
    </w:p>
    <w:p w:rsidR="00000000" w:rsidRPr="00AD05A7" w:rsidP="007863FF">
      <w:pPr>
        <w:pStyle w:val="BodyText"/>
      </w:pPr>
      <w:r w:rsidRPr="00AD05A7">
        <w:t>Licensing, legislative, regulatory and certification requirements that apply to this unit can vary between states, territories, and industry sectors. Relev</w:t>
      </w:r>
      <w:r w:rsidRPr="00AD05A7">
        <w:t>ant information must be sourced prior to application of the unit.</w:t>
      </w:r>
    </w:p>
    <w:p w:rsidR="00000000" w:rsidRPr="00AD05A7" w:rsidP="00AD05A7">
      <w:pPr>
        <w:pStyle w:val="Heading1"/>
      </w:pPr>
      <w:bookmarkStart w:id="3" w:name="O_1068851"/>
      <w:bookmarkEnd w:id="3"/>
      <w:r w:rsidRPr="00AD05A7">
        <w:t>Unit Sector</w:t>
      </w:r>
    </w:p>
    <w:p w:rsidR="00000000" w:rsidRPr="00AD05A7" w:rsidP="007863FF">
      <w:pPr>
        <w:pStyle w:val="BodyText"/>
      </w:pPr>
      <w:r w:rsidRPr="00AD05A7">
        <w:t>Civil construction</w:t>
      </w:r>
    </w:p>
    <w:p w:rsidR="00000000" w:rsidRPr="00AD05A7" w:rsidP="00AD05A7">
      <w:pPr>
        <w:pStyle w:val="Heading1"/>
      </w:pPr>
      <w:bookmarkStart w:id="4" w:name="O_1068850"/>
      <w:bookmarkEnd w:id="4"/>
      <w:r w:rsidRPr="00AD05A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BodyText"/>
            </w:pPr>
            <w:r w:rsidRPr="00AD05A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rPr>
                <w:rStyle w:val="SpecialBold"/>
              </w:rPr>
              <w:t>PERFORMANCE CRITERIA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BodyText"/>
            </w:pPr>
            <w:r w:rsidRPr="00AD05A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rPr>
                <w:rStyle w:val="Emphasis"/>
              </w:rPr>
              <w:t>Performance cri</w:t>
            </w:r>
            <w:r w:rsidRPr="00AD05A7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1. Prepare for bitumen sprayer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2"/>
            </w:pPr>
            <w:r w:rsidRPr="00AD05A7">
              <w:t xml:space="preserve">1.1 Obtain, interpret and confirm work requirements </w:t>
            </w:r>
          </w:p>
          <w:p w:rsidR="00000000" w:rsidRPr="00AD05A7" w:rsidP="00AD05A7">
            <w:pPr>
              <w:pStyle w:val="List2"/>
            </w:pPr>
            <w:r w:rsidRPr="00AD05A7">
              <w:t xml:space="preserve">1.2 Access, interpret and apply bitumen sprayer operations documentation and confirm the work activity is compliant  </w:t>
            </w:r>
          </w:p>
          <w:p w:rsidR="00000000" w:rsidRPr="00AD05A7" w:rsidP="00AD05A7">
            <w:pPr>
              <w:pStyle w:val="List2"/>
            </w:pPr>
            <w:r w:rsidRPr="00AD05A7">
              <w:t xml:space="preserve">1.3 Identify environmental issues and potential hazards, and assess and address risks within scope of own role and according to workplace </w:t>
            </w:r>
            <w:r w:rsidRPr="00AD05A7">
              <w:t>procedures</w:t>
            </w:r>
          </w:p>
          <w:p w:rsidR="00000000" w:rsidRPr="00AD05A7" w:rsidP="00AD05A7">
            <w:pPr>
              <w:pStyle w:val="List2"/>
            </w:pPr>
            <w:r w:rsidRPr="00AD05A7">
              <w:t xml:space="preserve">1.4 Select and wear personal protective equipment required for work activities </w:t>
            </w:r>
          </w:p>
          <w:p w:rsidR="00000000" w:rsidRPr="00AD05A7" w:rsidP="00AD05A7">
            <w:pPr>
              <w:pStyle w:val="List2"/>
            </w:pPr>
            <w:r w:rsidRPr="00AD05A7">
              <w:t xml:space="preserve">1.5 Confirm and comply with environmental protection, safety and traffic management signage requirements </w:t>
            </w:r>
          </w:p>
          <w:p w:rsidR="00000000" w:rsidRPr="00AD05A7" w:rsidP="00AD05A7">
            <w:pPr>
              <w:pStyle w:val="List2"/>
            </w:pPr>
            <w:r w:rsidRPr="00AD05A7">
              <w:t>1.6 Select plant, tools and equipment required for tasks an</w:t>
            </w:r>
            <w:r w:rsidRPr="00AD05A7">
              <w:t>d check for faults within scope of own role</w:t>
            </w:r>
          </w:p>
          <w:p w:rsidR="00000000" w:rsidP="00AD05A7">
            <w:pPr>
              <w:pStyle w:val="List2"/>
              <w:rPr>
                <w:lang w:val="en-NZ"/>
              </w:rPr>
            </w:pPr>
            <w:r w:rsidRPr="00AD05A7">
              <w:t xml:space="preserve">1.7 Obtain and interpret emergency procedures and identify steps </w:t>
            </w:r>
            <w:r w:rsidRPr="00AD05A7">
              <w:t>required in case of fire, accident and other emergencies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2. Set up and load sprayer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2"/>
            </w:pPr>
            <w:r w:rsidRPr="00AD05A7">
              <w:t>2.1 Check ancillary tanks are full and determine required mate</w:t>
            </w:r>
            <w:r w:rsidRPr="00AD05A7">
              <w:t>rials to perform spray operations</w:t>
            </w:r>
          </w:p>
          <w:p w:rsidR="00000000" w:rsidRPr="00AD05A7" w:rsidP="00AD05A7">
            <w:pPr>
              <w:pStyle w:val="List2"/>
            </w:pPr>
            <w:r w:rsidRPr="00AD05A7">
              <w:t>2.2 Check tank for contamination and apply prevention methods</w:t>
            </w:r>
          </w:p>
          <w:p w:rsidR="00000000" w:rsidRPr="00AD05A7" w:rsidP="00AD05A7">
            <w:pPr>
              <w:pStyle w:val="List2"/>
            </w:pPr>
            <w:r w:rsidRPr="00AD05A7">
              <w:t xml:space="preserve">2.3 Calculate spraying speed and pump rpm required for job </w:t>
            </w:r>
          </w:p>
          <w:p w:rsidR="00000000" w:rsidRPr="00AD05A7" w:rsidP="00AD05A7">
            <w:pPr>
              <w:pStyle w:val="List2"/>
            </w:pPr>
            <w:r w:rsidRPr="00AD05A7">
              <w:t>2.4 Set required amount of cutter and fit required number and size of jets to spray bar</w:t>
            </w:r>
          </w:p>
          <w:p w:rsidR="00000000" w:rsidRPr="00AD05A7" w:rsidP="00AD05A7">
            <w:pPr>
              <w:pStyle w:val="List2"/>
            </w:pPr>
            <w:r w:rsidRPr="00AD05A7">
              <w:t>2.5 Check pr</w:t>
            </w:r>
            <w:r w:rsidRPr="00AD05A7">
              <w:t>evious load details for compatibility</w:t>
            </w:r>
          </w:p>
          <w:p w:rsidR="00000000" w:rsidRPr="00AD05A7" w:rsidP="00AD05A7">
            <w:pPr>
              <w:pStyle w:val="List2"/>
            </w:pPr>
            <w:r w:rsidRPr="00AD05A7">
              <w:t>2.6 Load tank with the prescribed type and quantity of material and add additives and mix where required</w:t>
            </w:r>
          </w:p>
          <w:p w:rsidR="00000000" w:rsidRPr="00AD05A7" w:rsidP="00AD05A7">
            <w:pPr>
              <w:pStyle w:val="List2"/>
            </w:pPr>
            <w:r w:rsidRPr="00AD05A7">
              <w:t>2.7 Check heat and maintain temperature of the material</w:t>
            </w:r>
          </w:p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2.8 Measure, calculate and record material quantities and additives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3. Operate bitumen sprayer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2"/>
            </w:pPr>
            <w:r w:rsidRPr="00AD05A7">
              <w:t xml:space="preserve">3.1 Carry out start-up, park, shutdown and secure equipment procedures </w:t>
            </w:r>
          </w:p>
          <w:p w:rsidR="00000000" w:rsidRPr="00AD05A7" w:rsidP="00AD05A7">
            <w:pPr>
              <w:pStyle w:val="List2"/>
            </w:pPr>
            <w:r w:rsidRPr="00AD05A7">
              <w:t>3.2 Select and modify bitumen spraying techniques as required by work conditions</w:t>
            </w:r>
          </w:p>
          <w:p w:rsidR="00000000" w:rsidRPr="00AD05A7" w:rsidP="00AD05A7">
            <w:pPr>
              <w:pStyle w:val="List2"/>
            </w:pPr>
            <w:r w:rsidRPr="00AD05A7">
              <w:t>3.3 Set</w:t>
            </w:r>
            <w:r w:rsidRPr="00AD05A7">
              <w:t xml:space="preserve"> control valves for operation according to job requirements</w:t>
            </w:r>
          </w:p>
          <w:p w:rsidR="00000000" w:rsidRPr="00AD05A7" w:rsidP="00AD05A7">
            <w:pPr>
              <w:pStyle w:val="List2"/>
            </w:pPr>
            <w:r w:rsidRPr="00AD05A7">
              <w:t>3.4 Drive and operate equipment that minimises hand spraying requirements</w:t>
            </w:r>
          </w:p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3.5 Conduct, control and monitor spraying operations without damaging property or vehicles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4. Operate hand lance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2"/>
            </w:pPr>
            <w:r w:rsidRPr="00AD05A7">
              <w:t>4.1 Insp</w:t>
            </w:r>
            <w:r w:rsidRPr="00AD05A7">
              <w:t xml:space="preserve">ect and confirm hand lance is fit for purpose </w:t>
            </w:r>
          </w:p>
          <w:p w:rsidR="00000000" w:rsidRPr="00AD05A7" w:rsidP="00AD05A7">
            <w:pPr>
              <w:pStyle w:val="List2"/>
            </w:pPr>
            <w:r w:rsidRPr="00AD05A7">
              <w:t>4.2 Select hand lancing techniques required by work conditions</w:t>
            </w:r>
          </w:p>
          <w:p w:rsidR="00000000" w:rsidRPr="00AD05A7" w:rsidP="00AD05A7">
            <w:pPr>
              <w:pStyle w:val="List2"/>
            </w:pPr>
            <w:r w:rsidRPr="00AD05A7">
              <w:t>4.3 Conduct, control and adjust hand spraying operations as required by task</w:t>
            </w:r>
          </w:p>
          <w:p w:rsidR="00000000" w:rsidP="00AD05A7">
            <w:pPr>
              <w:pStyle w:val="List2"/>
              <w:rPr>
                <w:lang w:val="en-NZ"/>
              </w:rPr>
            </w:pPr>
            <w:r w:rsidRPr="00AD05A7">
              <w:t>4.4 Carry out hand spraying operations adjacent to traffic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2"/>
              <w:rPr>
                <w:lang w:val="en-NZ"/>
              </w:rPr>
            </w:pPr>
            <w:r w:rsidRPr="00AD05A7">
              <w:t xml:space="preserve">5. Carry </w:t>
            </w:r>
            <w:r w:rsidRPr="00AD05A7">
              <w:t>out operator maintenance and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2"/>
            </w:pPr>
            <w:r w:rsidRPr="00AD05A7">
              <w:t>5.1 Unload and empty tank into storage and waste as required according to workplace procedures and environmental requirements</w:t>
            </w:r>
          </w:p>
          <w:p w:rsidR="00000000" w:rsidRPr="00AD05A7" w:rsidP="00AD05A7">
            <w:pPr>
              <w:pStyle w:val="List2"/>
            </w:pPr>
            <w:r w:rsidRPr="00AD05A7">
              <w:t>5.2 Clean tank interior, spray bar, tools and equipment according to workplace procedures</w:t>
            </w:r>
          </w:p>
          <w:p w:rsidR="00000000" w:rsidRPr="00AD05A7" w:rsidP="00AD05A7">
            <w:pPr>
              <w:pStyle w:val="List2"/>
            </w:pPr>
            <w:r w:rsidRPr="00AD05A7">
              <w:t>5.</w:t>
            </w:r>
            <w:r w:rsidRPr="00AD05A7">
              <w:t>3 Clear work area and dispose of and recycle materials as required according to workplace procedures and environmental requirements</w:t>
            </w:r>
          </w:p>
          <w:p w:rsidR="00000000" w:rsidRPr="00AD05A7" w:rsidP="00AD05A7">
            <w:pPr>
              <w:pStyle w:val="List2"/>
            </w:pPr>
            <w:r w:rsidRPr="00AD05A7">
              <w:t>5.4 Prepare machine for maintenance</w:t>
            </w:r>
          </w:p>
          <w:p w:rsidR="00000000" w:rsidRPr="00AD05A7" w:rsidP="00AD05A7">
            <w:pPr>
              <w:pStyle w:val="List2"/>
            </w:pPr>
            <w:r w:rsidRPr="00AD05A7">
              <w:t>5.5 Conduct inspection and fault finding</w:t>
            </w:r>
          </w:p>
          <w:p w:rsidR="00000000" w:rsidRPr="00AD05A7" w:rsidP="00AD05A7">
            <w:pPr>
              <w:pStyle w:val="List2"/>
            </w:pPr>
            <w:r w:rsidRPr="00AD05A7">
              <w:t>5.6 Carry out scheduled maintenance tasks of plant, tools and equipment</w:t>
            </w:r>
          </w:p>
          <w:p w:rsidR="00000000" w:rsidRPr="00AD05A7" w:rsidP="00AD05A7">
            <w:pPr>
              <w:pStyle w:val="List2"/>
            </w:pPr>
            <w:r w:rsidRPr="00AD05A7">
              <w:t>5.7 Process written maintenance records</w:t>
            </w:r>
          </w:p>
          <w:p w:rsidR="00000000" w:rsidRPr="00AD05A7" w:rsidP="00AD05A7">
            <w:pPr>
              <w:pStyle w:val="List2"/>
            </w:pPr>
            <w:r w:rsidRPr="00AD05A7">
              <w:t>5.8 Carry out housekeeping to workplace requirements</w:t>
            </w:r>
          </w:p>
        </w:tc>
      </w:tr>
    </w:tbl>
    <w:p w:rsidR="00000000" w:rsidRPr="00AD05A7" w:rsidP="00AD05A7">
      <w:pPr>
        <w:pStyle w:val="BodyText"/>
      </w:pPr>
    </w:p>
    <w:p w:rsidR="00000000" w:rsidRPr="00AD05A7" w:rsidP="00AD05A7">
      <w:pPr>
        <w:pStyle w:val="AllowPageBreak"/>
      </w:pPr>
    </w:p>
    <w:p w:rsidR="00000000" w:rsidRPr="00AD05A7" w:rsidP="00AD05A7">
      <w:pPr>
        <w:pStyle w:val="Heading1"/>
      </w:pPr>
      <w:bookmarkStart w:id="5" w:name="O_1068849"/>
      <w:bookmarkEnd w:id="5"/>
      <w:r w:rsidRPr="00AD05A7">
        <w:t>Foundation Skills</w:t>
      </w:r>
    </w:p>
    <w:p w:rsidR="00000000" w:rsidRPr="007863FF" w:rsidP="007863FF">
      <w:pPr>
        <w:pStyle w:val="BodyText"/>
        <w:rPr>
          <w:i/>
        </w:rPr>
      </w:pPr>
      <w:r w:rsidRPr="007863FF">
        <w:rPr>
          <w:rStyle w:val="Emphasis"/>
        </w:rPr>
        <w:t>This section describes those language, literacy, num</w:t>
      </w:r>
      <w:r w:rsidRPr="007863FF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BodyText"/>
            </w:pPr>
            <w:r w:rsidRPr="00AD05A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rPr>
                <w:rStyle w:val="SpecialBold"/>
              </w:rPr>
              <w:t>Description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Bullet"/>
              <w:rPr>
                <w:lang w:val="en-NZ"/>
              </w:rPr>
            </w:pPr>
            <w:r w:rsidRPr="00AD05A7">
              <w:t xml:space="preserve">Checks and sets bitumen spraying equipment to required levels to ensure work meets required outcomes 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Bullet"/>
              <w:rPr>
                <w:lang w:val="en-NZ"/>
              </w:rPr>
            </w:pPr>
            <w:r w:rsidRPr="00AD05A7">
              <w:t>Identifies and interprets information from workplace procedures, documentation, legislation and regulations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ListBullet"/>
              <w:rPr>
                <w:lang w:val="en-NZ"/>
              </w:rPr>
            </w:pPr>
            <w:r w:rsidRPr="00AD05A7">
              <w:t>Monitors and minimises own exposure to worksite hazards during activities</w:t>
            </w:r>
          </w:p>
        </w:tc>
      </w:tr>
      <w:tr w:rsidTr="00786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5A7">
            <w:pPr>
              <w:pStyle w:val="BodyText"/>
              <w:rPr>
                <w:lang w:val="en-NZ"/>
              </w:rPr>
            </w:pPr>
            <w:r w:rsidRPr="00AD05A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5A7" w:rsidP="00AD05A7">
            <w:pPr>
              <w:pStyle w:val="ListBullet"/>
            </w:pPr>
            <w:r w:rsidRPr="00AD05A7">
              <w:t>Uses a range of communication techn</w:t>
            </w:r>
            <w:r w:rsidRPr="00AD05A7">
              <w:t>iques and systems to communicate with others</w:t>
            </w:r>
          </w:p>
        </w:tc>
      </w:tr>
    </w:tbl>
    <w:p w:rsidR="00000000" w:rsidRPr="00AD05A7" w:rsidP="00AD05A7">
      <w:pPr>
        <w:pStyle w:val="BodyText"/>
      </w:pPr>
    </w:p>
    <w:p w:rsidR="00000000" w:rsidRPr="00AD05A7" w:rsidP="00AD05A7">
      <w:pPr>
        <w:pStyle w:val="AllowPageBreak"/>
      </w:pPr>
    </w:p>
    <w:p w:rsidR="00000000" w:rsidRPr="00AD05A7" w:rsidP="00AD05A7">
      <w:pPr>
        <w:pStyle w:val="Heading1"/>
      </w:pPr>
      <w:bookmarkStart w:id="6" w:name="O_1068848"/>
      <w:bookmarkEnd w:id="6"/>
      <w:r w:rsidRPr="00AD05A7">
        <w:t>Unit Mapping Information</w:t>
      </w:r>
    </w:p>
    <w:p w:rsidR="00000000" w:rsidRPr="00AD05A7" w:rsidP="007863FF">
      <w:pPr>
        <w:pStyle w:val="BodyText"/>
      </w:pPr>
      <w:r w:rsidRPr="00AD05A7">
        <w:t>Supersedes and is equivalent to RIICBS307D Conduct bitumen sprayer operations.</w:t>
      </w:r>
    </w:p>
    <w:p w:rsidR="00000000" w:rsidRPr="00AD05A7" w:rsidP="00AD05A7">
      <w:pPr>
        <w:pStyle w:val="Heading1"/>
      </w:pPr>
      <w:bookmarkStart w:id="7" w:name="O_1068841"/>
      <w:bookmarkEnd w:id="7"/>
      <w:r w:rsidRPr="00AD05A7">
        <w:t>Links</w:t>
      </w:r>
    </w:p>
    <w:p w:rsidR="00000000" w:rsidRPr="00AD05A7" w:rsidP="007863FF">
      <w:pPr>
        <w:pStyle w:val="BodyText"/>
      </w:pPr>
      <w:r w:rsidRPr="00AD05A7">
        <w:t>Companion Volume implementation guides are f</w:t>
      </w:r>
      <w:r w:rsidRPr="00AD05A7">
        <w:t xml:space="preserve">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27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05A7" w:rsidP="00AD05A7"/>
    <w:sectPr w:rsidSect="00AD05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7" w:rsidRPr="007863FF" w:rsidP="00786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FF" w:rsidP="00AD0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3FF" w:rsidP="00AD0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3FF" w:rsidP="00AD0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5A7" w:rsidRPr="007863FF" w:rsidP="00786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FF" w:rsidRPr="002D2AF8" w:rsidP="00AD0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RIICBS307E Conduct bitumen sprayer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63FF" w:rsidP="00AD0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6B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00B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5A7"/>
  </w:style>
  <w:style w:type="character" w:customStyle="1" w:styleId="Heading1Char">
    <w:name w:val="Heading 1 Char"/>
    <w:basedOn w:val="DefaultParagraphFont"/>
    <w:link w:val="Heading1"/>
    <w:rsid w:val="00AD0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5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5A7"/>
    <w:rPr>
      <w:b/>
      <w:spacing w:val="0"/>
    </w:rPr>
  </w:style>
  <w:style w:type="character" w:styleId="Emphasis">
    <w:name w:val="Emphasis"/>
    <w:basedOn w:val="DefaultParagraphFont"/>
    <w:qFormat/>
    <w:rsid w:val="00AD05A7"/>
    <w:rPr>
      <w:i/>
    </w:rPr>
  </w:style>
  <w:style w:type="paragraph" w:customStyle="1" w:styleId="SuperHeading">
    <w:name w:val="SuperHeading"/>
    <w:basedOn w:val="Normal"/>
    <w:rsid w:val="00AD0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05A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D0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5A7"/>
  </w:style>
  <w:style w:type="paragraph" w:styleId="TableofFigures">
    <w:name w:val="table of figures"/>
    <w:basedOn w:val="Normal"/>
    <w:next w:val="Normal"/>
    <w:semiHidden/>
    <w:rsid w:val="00AD0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5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05A7"/>
    <w:rPr>
      <w:rFonts w:ascii="Wingdings" w:hAnsi="Wingdings"/>
    </w:rPr>
  </w:style>
  <w:style w:type="paragraph" w:customStyle="1" w:styleId="TableHeading">
    <w:name w:val="Table Heading"/>
    <w:basedOn w:val="HeadingBase"/>
    <w:rsid w:val="00AD0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5A7"/>
    <w:rPr>
      <w:color w:val="0033CC"/>
      <w:u w:val="none"/>
    </w:rPr>
  </w:style>
  <w:style w:type="paragraph" w:customStyle="1" w:styleId="BodyTextRight">
    <w:name w:val="Body Text Right"/>
    <w:basedOn w:val="BodyText"/>
    <w:rsid w:val="00AD0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5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5A7"/>
    <w:rPr>
      <w:sz w:val="32"/>
    </w:rPr>
  </w:style>
  <w:style w:type="paragraph" w:customStyle="1" w:styleId="HeadingProcedure">
    <w:name w:val="Heading Procedure"/>
    <w:basedOn w:val="HeadingBase"/>
    <w:next w:val="Normal"/>
    <w:rsid w:val="00AD0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5A7"/>
    <w:pPr>
      <w:spacing w:before="60" w:after="60"/>
    </w:pPr>
  </w:style>
  <w:style w:type="paragraph" w:styleId="ListContinue">
    <w:name w:val="List Continue"/>
    <w:basedOn w:val="List"/>
    <w:rsid w:val="00AD05A7"/>
    <w:pPr>
      <w:ind w:firstLine="0"/>
    </w:pPr>
  </w:style>
  <w:style w:type="paragraph" w:customStyle="1" w:styleId="ListNote">
    <w:name w:val="List Note"/>
    <w:basedOn w:val="List"/>
    <w:rsid w:val="00AD0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5A7"/>
    <w:rPr>
      <w:rFonts w:ascii="Courier New" w:hAnsi="Courier New"/>
    </w:rPr>
  </w:style>
  <w:style w:type="paragraph" w:customStyle="1" w:styleId="NoteBullet">
    <w:name w:val="Note Bullet"/>
    <w:basedOn w:val="Note"/>
    <w:rsid w:val="00AD0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5A7"/>
    <w:rPr>
      <w:b/>
      <w:smallCaps/>
    </w:rPr>
  </w:style>
  <w:style w:type="paragraph" w:customStyle="1" w:styleId="TableListNumber">
    <w:name w:val="Table List Number"/>
    <w:basedOn w:val="ListNumber"/>
    <w:rsid w:val="00AD0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5A7"/>
    <w:pPr>
      <w:numPr>
        <w:numId w:val="8"/>
      </w:numPr>
    </w:pPr>
  </w:style>
  <w:style w:type="paragraph" w:customStyle="1" w:styleId="ListAlpha2">
    <w:name w:val="List Alpha 2"/>
    <w:basedOn w:val="List2"/>
    <w:rsid w:val="00AD05A7"/>
    <w:pPr>
      <w:numPr>
        <w:numId w:val="7"/>
      </w:numPr>
    </w:pPr>
  </w:style>
  <w:style w:type="paragraph" w:styleId="List3">
    <w:name w:val="List 3"/>
    <w:basedOn w:val="BodyText"/>
    <w:rsid w:val="00AD0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5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05A7"/>
    <w:pPr>
      <w:numPr>
        <w:numId w:val="3"/>
      </w:numPr>
    </w:pPr>
  </w:style>
  <w:style w:type="paragraph" w:styleId="ListContinue2">
    <w:name w:val="List Continue 2"/>
    <w:basedOn w:val="List2"/>
    <w:rsid w:val="00AD05A7"/>
    <w:pPr>
      <w:ind w:firstLine="0"/>
    </w:pPr>
  </w:style>
  <w:style w:type="paragraph" w:styleId="ListContinue3">
    <w:name w:val="List Continue 3"/>
    <w:basedOn w:val="List3"/>
    <w:rsid w:val="00AD05A7"/>
    <w:pPr>
      <w:ind w:left="1021" w:firstLine="0"/>
    </w:pPr>
  </w:style>
  <w:style w:type="paragraph" w:styleId="ListContinue4">
    <w:name w:val="List Continue 4"/>
    <w:basedOn w:val="List4"/>
    <w:rsid w:val="00AD05A7"/>
    <w:pPr>
      <w:ind w:firstLine="0"/>
    </w:pPr>
  </w:style>
  <w:style w:type="paragraph" w:styleId="ListContinue5">
    <w:name w:val="List Continue 5"/>
    <w:basedOn w:val="List5"/>
    <w:rsid w:val="00AD05A7"/>
    <w:pPr>
      <w:ind w:firstLine="0"/>
    </w:pPr>
  </w:style>
  <w:style w:type="paragraph" w:styleId="ListNumber3">
    <w:name w:val="List Number 3"/>
    <w:basedOn w:val="List3"/>
    <w:rsid w:val="00AD05A7"/>
    <w:pPr>
      <w:numPr>
        <w:numId w:val="4"/>
      </w:numPr>
    </w:pPr>
  </w:style>
  <w:style w:type="paragraph" w:styleId="ListNumber4">
    <w:name w:val="List Number 4"/>
    <w:basedOn w:val="List4"/>
    <w:rsid w:val="00AD05A7"/>
    <w:pPr>
      <w:numPr>
        <w:numId w:val="5"/>
      </w:numPr>
    </w:pPr>
  </w:style>
  <w:style w:type="paragraph" w:styleId="ListNumber5">
    <w:name w:val="List Number 5"/>
    <w:basedOn w:val="List5"/>
    <w:rsid w:val="00AD05A7"/>
    <w:pPr>
      <w:numPr>
        <w:numId w:val="6"/>
      </w:numPr>
    </w:pPr>
  </w:style>
  <w:style w:type="paragraph" w:styleId="BlockText">
    <w:name w:val="Block Text"/>
    <w:basedOn w:val="Normal"/>
    <w:rsid w:val="00AD0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5A7"/>
    <w:rPr>
      <w:sz w:val="16"/>
      <w:vertAlign w:val="superscript"/>
    </w:rPr>
  </w:style>
  <w:style w:type="character" w:customStyle="1" w:styleId="Symbols">
    <w:name w:val="Symbols"/>
    <w:basedOn w:val="DefaultParagraphFont"/>
    <w:rsid w:val="00AD05A7"/>
    <w:rPr>
      <w:rFonts w:ascii="Symbol" w:hAnsi="Symbol"/>
    </w:rPr>
  </w:style>
  <w:style w:type="character" w:customStyle="1" w:styleId="MenuOptions">
    <w:name w:val="Menu Options"/>
    <w:basedOn w:val="DefaultParagraphFont"/>
    <w:rsid w:val="00AD0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5A7"/>
    <w:rPr>
      <w:b/>
    </w:rPr>
  </w:style>
  <w:style w:type="character" w:customStyle="1" w:styleId="Underlined">
    <w:name w:val="Underlined"/>
    <w:basedOn w:val="DefaultParagraphFont"/>
    <w:rsid w:val="00AD05A7"/>
    <w:rPr>
      <w:u w:val="single"/>
    </w:rPr>
  </w:style>
  <w:style w:type="paragraph" w:customStyle="1" w:styleId="TableBodyTextRight">
    <w:name w:val="Table Body Text Right"/>
    <w:basedOn w:val="TableBodyText"/>
    <w:rsid w:val="00AD0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5A7"/>
    <w:rPr>
      <w:sz w:val="18"/>
    </w:rPr>
  </w:style>
  <w:style w:type="paragraph" w:customStyle="1" w:styleId="BodySmallRight">
    <w:name w:val="Body Small Right"/>
    <w:basedOn w:val="BodyTextRight"/>
    <w:rsid w:val="00AD05A7"/>
    <w:rPr>
      <w:sz w:val="18"/>
      <w:szCs w:val="18"/>
    </w:rPr>
  </w:style>
  <w:style w:type="paragraph" w:customStyle="1" w:styleId="MarginEdition">
    <w:name w:val="Margin Edition"/>
    <w:basedOn w:val="MarginNote"/>
    <w:rsid w:val="00AD0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5A7"/>
    <w:rPr>
      <w:sz w:val="2"/>
      <w:szCs w:val="2"/>
    </w:rPr>
  </w:style>
  <w:style w:type="character" w:customStyle="1" w:styleId="Small">
    <w:name w:val="Small"/>
    <w:basedOn w:val="DefaultParagraphFont"/>
    <w:rsid w:val="00AD05A7"/>
    <w:rPr>
      <w:sz w:val="16"/>
    </w:rPr>
  </w:style>
  <w:style w:type="paragraph" w:customStyle="1" w:styleId="WideTable">
    <w:name w:val="Wide Table"/>
    <w:basedOn w:val="Normal"/>
    <w:rsid w:val="00AD0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5A7"/>
  </w:style>
  <w:style w:type="paragraph" w:styleId="Quote">
    <w:name w:val="Quote"/>
    <w:basedOn w:val="Heading1"/>
    <w:link w:val="QuoteChar"/>
    <w:qFormat/>
    <w:rsid w:val="00AD0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5A7"/>
    <w:pPr>
      <w:pageBreakBefore/>
    </w:pPr>
  </w:style>
  <w:style w:type="paragraph" w:customStyle="1" w:styleId="Border">
    <w:name w:val="Border"/>
    <w:basedOn w:val="Normal"/>
    <w:qFormat/>
    <w:rsid w:val="00AD0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5A7"/>
    <w:rPr>
      <w:u w:val="single"/>
    </w:rPr>
  </w:style>
  <w:style w:type="character" w:customStyle="1" w:styleId="BoldandItalics">
    <w:name w:val="Bold and Italics"/>
    <w:qFormat/>
    <w:rsid w:val="00AD05A7"/>
    <w:rPr>
      <w:b/>
      <w:i/>
      <w:u w:val="none"/>
    </w:rPr>
  </w:style>
  <w:style w:type="paragraph" w:styleId="BalloonText">
    <w:name w:val="Balloon Text"/>
    <w:basedOn w:val="Normal"/>
    <w:link w:val="BalloonTextChar"/>
    <w:rsid w:val="00AD0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5A7"/>
    <w:pPr>
      <w:spacing w:before="0" w:after="0"/>
    </w:pPr>
  </w:style>
  <w:style w:type="paragraph" w:customStyle="1" w:styleId="BodyTextBold">
    <w:name w:val="Body Text Bold"/>
    <w:basedOn w:val="BodyText"/>
    <w:qFormat/>
    <w:rsid w:val="00AD05A7"/>
    <w:rPr>
      <w:b/>
    </w:rPr>
  </w:style>
  <w:style w:type="character" w:styleId="Hyperlink">
    <w:name w:val="Hyperlink"/>
    <w:basedOn w:val="DefaultParagraphFont"/>
    <w:uiPriority w:val="99"/>
    <w:unhideWhenUsed/>
    <w:rsid w:val="00786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4226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RIICBS307E Conduct bitumen sprayer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2022-10-18T14:32:00Z</dcterms:created>
  <dcterms:modified xsi:type="dcterms:W3CDTF">2022-10-18T14:32:00Z</dcterms:modified>
</cp:coreProperties>
</file>