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3A2" w:rsidP="00F81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RIICBS307D Conduct bitumen sprayer operations</w:t>
      </w:r>
      <w:r>
        <w:fldChar w:fldCharType="end"/>
      </w:r>
    </w:p>
    <w:p w:rsidR="00F813A2" w:rsidP="00F813A2">
      <w:pPr>
        <w:pStyle w:val="Version"/>
        <w:sectPr w:rsidSect="009E3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E3FDD" w:rsidP="009E3FDD">
      <w:pPr>
        <w:pStyle w:val="SuperHeading"/>
      </w:pPr>
      <w:r w:rsidRPr="009E3FDD">
        <w:t>RIICBS307D Conduct bitumen sprayer operations</w:t>
      </w:r>
    </w:p>
    <w:p w:rsidR="00000000" w:rsidRPr="009E3FDD" w:rsidP="009E3FDD">
      <w:pPr>
        <w:pStyle w:val="Heading1"/>
      </w:pPr>
      <w:bookmarkStart w:id="1" w:name="O_672608"/>
      <w:bookmarkEnd w:id="1"/>
      <w:r w:rsidRPr="009E3F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Comment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This unit replaces RIICBS307A Conduct bitumen sprayer operations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Corrected Performance Criteria numbering.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Required frequency and volume of evidence amended in Performance evidence.</w:t>
            </w:r>
          </w:p>
          <w:p w:rsidR="00000000" w:rsidRPr="009E3FDD" w:rsidP="009E3FDD">
            <w:pPr>
              <w:pStyle w:val="BodyText"/>
            </w:pPr>
            <w:r w:rsidRPr="009E3FDD">
              <w:t>Substantial amendmen</w:t>
            </w:r>
            <w:r w:rsidRPr="009E3FDD">
              <w:t>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E3FDD" w:rsidP="009E3FDD">
      <w:pPr>
        <w:pStyle w:val="BodyText"/>
      </w:pPr>
    </w:p>
    <w:p w:rsidR="00000000" w:rsidRPr="009E3FDD" w:rsidP="009E3FDD">
      <w:pPr>
        <w:pStyle w:val="AllowPageBreak"/>
      </w:pPr>
    </w:p>
    <w:p w:rsidR="00000000" w:rsidRPr="009E3FDD" w:rsidP="009E3FDD">
      <w:pPr>
        <w:pStyle w:val="Heading1"/>
      </w:pPr>
      <w:bookmarkStart w:id="2" w:name="O_672607"/>
      <w:bookmarkEnd w:id="2"/>
      <w:r w:rsidRPr="009E3FDD">
        <w:t>Application</w:t>
      </w:r>
    </w:p>
    <w:p w:rsidR="00000000" w:rsidRPr="009E3FDD" w:rsidP="00F813A2">
      <w:pPr>
        <w:pStyle w:val="BodyText"/>
      </w:pPr>
      <w:r w:rsidRPr="009E3FDD">
        <w:t xml:space="preserve">This unit describes a participant’s skills and knowledge required to conduct bitumen sprayer operations in Civil Construction. </w:t>
      </w:r>
    </w:p>
    <w:p w:rsidR="00000000" w:rsidRPr="009E3FDD" w:rsidP="00F813A2">
      <w:pPr>
        <w:pStyle w:val="BodyText"/>
      </w:pPr>
      <w:r w:rsidRPr="009E3FDD">
        <w:t>This unit is appropriate for those working in operational roles.</w:t>
      </w:r>
    </w:p>
    <w:p w:rsidR="00000000" w:rsidRPr="009E3FDD" w:rsidP="00F813A2">
      <w:pPr>
        <w:pStyle w:val="BodyText"/>
      </w:pPr>
      <w:r w:rsidRPr="009E3FDD">
        <w:t>Licensing, legislative, regulatory and certification requiremen</w:t>
      </w:r>
      <w:r w:rsidRPr="009E3FDD">
        <w:t>ts that apply to this unit can vary between states, territories, and Industry sectors. Relevant information must be sourced prior to application of the unit</w:t>
      </w:r>
    </w:p>
    <w:p w:rsidR="00000000" w:rsidRPr="009E3FDD" w:rsidP="009E3FDD">
      <w:pPr>
        <w:pStyle w:val="Heading1"/>
      </w:pPr>
      <w:bookmarkStart w:id="3" w:name="O_672606"/>
      <w:bookmarkEnd w:id="3"/>
      <w:r w:rsidRPr="009E3FDD">
        <w:t>Unit Sector</w:t>
      </w:r>
    </w:p>
    <w:p w:rsidR="00000000" w:rsidRPr="009E3FDD" w:rsidP="00F813A2">
      <w:pPr>
        <w:pStyle w:val="BodyText"/>
      </w:pPr>
      <w:r w:rsidRPr="009E3FDD">
        <w:t>Civil construction</w:t>
      </w:r>
    </w:p>
    <w:p w:rsidR="00000000" w:rsidRPr="009E3FDD" w:rsidP="009E3FDD">
      <w:pPr>
        <w:pStyle w:val="Heading1"/>
      </w:pPr>
      <w:bookmarkStart w:id="4" w:name="O_672605"/>
      <w:bookmarkEnd w:id="4"/>
      <w:r w:rsidRPr="009E3FD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1. Plan and prepare for bitumen sprayer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1.1</w:t>
            </w:r>
            <w:r w:rsidRPr="009E3FDD">
              <w:tab/>
              <w:t xml:space="preserve">Access, interpret and apply bitumen sprayer operations documentation and ensure the work activity is compliant </w:t>
            </w:r>
          </w:p>
          <w:p w:rsidR="00000000" w:rsidRPr="009E3FDD" w:rsidP="009E3FDD">
            <w:pPr>
              <w:pStyle w:val="BodyText"/>
            </w:pPr>
            <w:r w:rsidRPr="009E3FDD">
              <w:t>1.2</w:t>
            </w:r>
            <w:r w:rsidRPr="009E3FDD">
              <w:tab/>
              <w:t xml:space="preserve">Obtain, read, interpret, clarify and confirm work requirements </w:t>
            </w:r>
          </w:p>
          <w:p w:rsidR="00000000" w:rsidRPr="009E3FDD" w:rsidP="009E3FDD">
            <w:pPr>
              <w:pStyle w:val="BodyText"/>
            </w:pPr>
            <w:r w:rsidRPr="009E3FDD">
              <w:t>1.3</w:t>
            </w:r>
            <w:r w:rsidRPr="009E3FDD">
              <w:tab/>
              <w:t>Identify and addr</w:t>
            </w:r>
            <w:r w:rsidRPr="009E3FDD">
              <w:t>ess potential risks, hazards and environmental issues, and implement control measures</w:t>
            </w:r>
          </w:p>
          <w:p w:rsidR="00000000" w:rsidRPr="009E3FDD" w:rsidP="009E3FDD">
            <w:pPr>
              <w:pStyle w:val="BodyText"/>
            </w:pPr>
            <w:r w:rsidRPr="009E3FDD">
              <w:t>1.4</w:t>
            </w:r>
            <w:r w:rsidRPr="009E3FDD">
              <w:tab/>
              <w:t xml:space="preserve">Select and wear personal protective equipment appropriate for work activities </w:t>
            </w:r>
          </w:p>
          <w:p w:rsidR="00000000" w:rsidRPr="009E3FDD" w:rsidP="009E3FDD">
            <w:pPr>
              <w:pStyle w:val="BodyText"/>
            </w:pPr>
            <w:r w:rsidRPr="009E3FDD">
              <w:t>1.5</w:t>
            </w:r>
            <w:r w:rsidRPr="009E3FDD">
              <w:tab/>
              <w:t>Confirm and apply environmental protection and safety requirements</w:t>
            </w:r>
          </w:p>
          <w:p w:rsidR="00000000" w:rsidRPr="009E3FDD" w:rsidP="009E3FDD">
            <w:pPr>
              <w:pStyle w:val="BodyText"/>
            </w:pPr>
            <w:r w:rsidRPr="009E3FDD">
              <w:t>1.6</w:t>
            </w:r>
            <w:r w:rsidRPr="009E3FDD">
              <w:tab/>
              <w:t>Obtain, inte</w:t>
            </w:r>
            <w:r w:rsidRPr="009E3FDD">
              <w:t>rpret and implement traffic management signage requirements</w:t>
            </w:r>
          </w:p>
          <w:p w:rsidR="00000000" w:rsidRPr="009E3FDD" w:rsidP="009E3FDD">
            <w:pPr>
              <w:pStyle w:val="BodyText"/>
            </w:pPr>
            <w:r w:rsidRPr="009E3FDD">
              <w:t>1.7</w:t>
            </w:r>
            <w:r w:rsidRPr="009E3FDD">
              <w:tab/>
              <w:t xml:space="preserve">Select and check for faults plant, tools and equipment to carry out tasks 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1.8</w:t>
            </w:r>
            <w:r w:rsidRPr="009E3FDD">
              <w:tab/>
              <w:t>Obtain and interpret emergency procedures, and be prepared for fire/accident/emergency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2. Set up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2.1</w:t>
            </w:r>
            <w:r w:rsidRPr="009E3FDD">
              <w:tab/>
            </w:r>
            <w:r w:rsidRPr="009E3FDD">
              <w:t>Ensure ancillary tanks are full and adequate materials are determined to perform spray operations</w:t>
            </w:r>
          </w:p>
          <w:p w:rsidR="00000000" w:rsidRPr="009E3FDD" w:rsidP="009E3FDD">
            <w:pPr>
              <w:pStyle w:val="BodyText"/>
            </w:pPr>
            <w:r w:rsidRPr="009E3FDD">
              <w:t>2.2</w:t>
            </w:r>
            <w:r w:rsidRPr="009E3FDD">
              <w:tab/>
              <w:t>Check tank for prevention of contamination</w:t>
            </w:r>
          </w:p>
          <w:p w:rsidR="00000000" w:rsidRPr="009E3FDD" w:rsidP="009E3FDD">
            <w:pPr>
              <w:pStyle w:val="BodyText"/>
            </w:pPr>
            <w:r w:rsidRPr="009E3FDD">
              <w:t>2.3</w:t>
            </w:r>
            <w:r w:rsidRPr="009E3FDD">
              <w:tab/>
              <w:t xml:space="preserve">Calculate spraying speed and pump rpm </w:t>
            </w:r>
          </w:p>
          <w:p w:rsidR="00000000" w:rsidRPr="009E3FDD" w:rsidP="009E3FDD">
            <w:pPr>
              <w:pStyle w:val="BodyText"/>
            </w:pPr>
            <w:r w:rsidRPr="009E3FDD">
              <w:t>2.4</w:t>
            </w:r>
            <w:r w:rsidRPr="009E3FDD">
              <w:tab/>
              <w:t xml:space="preserve">Introduce correct amount of cutter 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2.5</w:t>
            </w:r>
            <w:r w:rsidRPr="009E3FDD">
              <w:tab/>
              <w:t>Fit appropriate number a</w:t>
            </w:r>
            <w:r w:rsidRPr="009E3FDD">
              <w:t>nd size of jets to the spray bar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3. Load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3.1</w:t>
            </w:r>
            <w:r w:rsidRPr="009E3FDD">
              <w:tab/>
              <w:t>Check previous load details for compatibility</w:t>
            </w:r>
          </w:p>
          <w:p w:rsidR="00000000" w:rsidRPr="009E3FDD" w:rsidP="009E3FDD">
            <w:pPr>
              <w:pStyle w:val="BodyText"/>
            </w:pPr>
            <w:r w:rsidRPr="009E3FDD">
              <w:t>3.2</w:t>
            </w:r>
            <w:r w:rsidRPr="009E3FDD">
              <w:tab/>
              <w:t>Load tank with the prescribed type and quantity of material</w:t>
            </w:r>
          </w:p>
          <w:p w:rsidR="00000000" w:rsidRPr="009E3FDD" w:rsidP="009E3FDD">
            <w:pPr>
              <w:pStyle w:val="BodyText"/>
            </w:pPr>
            <w:r w:rsidRPr="009E3FDD">
              <w:t>3.3</w:t>
            </w:r>
            <w:r w:rsidRPr="009E3FDD">
              <w:tab/>
              <w:t>Add additives and mix where required</w:t>
            </w:r>
          </w:p>
          <w:p w:rsidR="00000000" w:rsidRPr="009E3FDD" w:rsidP="009E3FDD">
            <w:pPr>
              <w:pStyle w:val="BodyText"/>
            </w:pPr>
            <w:r w:rsidRPr="009E3FDD">
              <w:t>3.4</w:t>
            </w:r>
            <w:r w:rsidRPr="009E3FDD">
              <w:tab/>
              <w:t>Check, heat and maintain temperature of the mat</w:t>
            </w:r>
            <w:r w:rsidRPr="009E3FDD">
              <w:t>erial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3.5</w:t>
            </w:r>
            <w:r w:rsidRPr="009E3FDD">
              <w:tab/>
              <w:t>Measure, calculate and record material quantities and additives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4. Operate bitumen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4.1</w:t>
            </w:r>
            <w:r w:rsidRPr="009E3FDD">
              <w:tab/>
              <w:t xml:space="preserve">Carry out start-up, park, shutdown and secure equipment procedures </w:t>
            </w:r>
          </w:p>
          <w:p w:rsidR="00000000" w:rsidRPr="009E3FDD" w:rsidP="009E3FDD">
            <w:pPr>
              <w:pStyle w:val="BodyText"/>
            </w:pPr>
            <w:r w:rsidRPr="009E3FDD">
              <w:t>4.2</w:t>
            </w:r>
            <w:r w:rsidRPr="009E3FDD">
              <w:tab/>
              <w:t>Select and modify bitumen spraying techniques to appropriately meet changing w</w:t>
            </w:r>
            <w:r w:rsidRPr="009E3FDD">
              <w:t>ork conditions</w:t>
            </w:r>
          </w:p>
          <w:p w:rsidR="00000000" w:rsidRPr="009E3FDD" w:rsidP="009E3FDD">
            <w:pPr>
              <w:pStyle w:val="BodyText"/>
            </w:pPr>
            <w:r w:rsidRPr="009E3FDD">
              <w:t>4.3</w:t>
            </w:r>
            <w:r w:rsidRPr="009E3FDD">
              <w:tab/>
              <w:t>Plan work to maximise machine coverage and minimise hand spraying</w:t>
            </w:r>
          </w:p>
          <w:p w:rsidR="00000000" w:rsidRPr="009E3FDD" w:rsidP="009E3FDD">
            <w:pPr>
              <w:pStyle w:val="BodyText"/>
            </w:pPr>
            <w:r w:rsidRPr="009E3FDD">
              <w:t>4.4</w:t>
            </w:r>
            <w:r w:rsidRPr="009E3FDD">
              <w:tab/>
              <w:t>Set control valves correctly for the type of operation</w:t>
            </w:r>
          </w:p>
          <w:p w:rsidR="00000000" w:rsidRPr="009E3FDD" w:rsidP="009E3FDD">
            <w:pPr>
              <w:pStyle w:val="BodyText"/>
            </w:pPr>
            <w:r w:rsidRPr="009E3FDD">
              <w:t>4.5</w:t>
            </w:r>
            <w:r w:rsidRPr="009E3FDD">
              <w:tab/>
              <w:t>Drive and operate equipment</w:t>
            </w:r>
          </w:p>
          <w:p w:rsidR="00000000" w:rsidRPr="009E3FDD" w:rsidP="009E3FDD">
            <w:pPr>
              <w:pStyle w:val="BodyText"/>
            </w:pPr>
            <w:r w:rsidRPr="009E3FDD">
              <w:t>4.6</w:t>
            </w:r>
            <w:r w:rsidRPr="009E3FDD">
              <w:tab/>
              <w:t>Conduct, control and monitor spraying operations to ensure materials are spr</w:t>
            </w:r>
            <w:r w:rsidRPr="009E3FDD">
              <w:t>ayed to specification</w:t>
            </w:r>
          </w:p>
          <w:p w:rsidR="00000000" w:rsidRPr="009E3FDD" w:rsidP="009E3FDD">
            <w:pPr>
              <w:pStyle w:val="BodyText"/>
            </w:pPr>
            <w:r w:rsidRPr="009E3FDD">
              <w:t>4.7</w:t>
            </w:r>
            <w:r w:rsidRPr="009E3FDD">
              <w:tab/>
              <w:t>Carry out operations adjacent to traffic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4.8</w:t>
            </w:r>
            <w:r w:rsidRPr="009E3FDD">
              <w:tab/>
              <w:t>Complete spraying without damage to property or vehicles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5. Operate hand lance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5.1</w:t>
            </w:r>
            <w:r w:rsidRPr="009E3FDD">
              <w:tab/>
              <w:t>Inspect hand lance to ensure correct operation</w:t>
            </w:r>
          </w:p>
          <w:p w:rsidR="00000000" w:rsidRPr="009E3FDD" w:rsidP="009E3FDD">
            <w:pPr>
              <w:pStyle w:val="BodyText"/>
            </w:pPr>
            <w:r w:rsidRPr="009E3FDD">
              <w:t>5.2</w:t>
            </w:r>
            <w:r w:rsidRPr="009E3FDD">
              <w:tab/>
            </w:r>
            <w:r w:rsidRPr="009E3FDD">
              <w:t>Select hand lancing techniques to match work conditions</w:t>
            </w:r>
          </w:p>
          <w:p w:rsidR="00000000" w:rsidRPr="009E3FDD" w:rsidP="009E3FDD">
            <w:pPr>
              <w:pStyle w:val="BodyText"/>
            </w:pPr>
            <w:r w:rsidRPr="009E3FDD">
              <w:t>5.3</w:t>
            </w:r>
            <w:r w:rsidRPr="009E3FDD">
              <w:tab/>
              <w:t>Conduct, control and monitor hand spraying operations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5.4</w:t>
            </w:r>
            <w:r w:rsidRPr="009E3FDD">
              <w:tab/>
              <w:t>Carry out hand spraying operations adjacent to traffic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6. Unload/empty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6.1</w:t>
            </w:r>
            <w:r w:rsidRPr="009E3FDD">
              <w:tab/>
              <w:t>Unload or empty tank into storage or waste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6.2</w:t>
            </w:r>
            <w:r w:rsidRPr="009E3FDD">
              <w:tab/>
              <w:t>Clean t</w:t>
            </w:r>
            <w:r w:rsidRPr="009E3FDD">
              <w:t>ank interior and spray bar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7.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7.1</w:t>
            </w:r>
            <w:r w:rsidRPr="009E3FDD">
              <w:tab/>
              <w:t>Prepare machine for maintenance</w:t>
            </w:r>
          </w:p>
          <w:p w:rsidR="00000000" w:rsidRPr="009E3FDD" w:rsidP="009E3FDD">
            <w:pPr>
              <w:pStyle w:val="BodyText"/>
            </w:pPr>
            <w:r w:rsidRPr="009E3FDD">
              <w:t>7.2</w:t>
            </w:r>
            <w:r w:rsidRPr="009E3FDD">
              <w:tab/>
              <w:t>Conduct inspection and fault finding</w:t>
            </w:r>
          </w:p>
          <w:p w:rsidR="00000000" w:rsidRPr="009E3FDD" w:rsidP="009E3FDD">
            <w:pPr>
              <w:pStyle w:val="BodyText"/>
            </w:pPr>
            <w:r w:rsidRPr="009E3FDD">
              <w:t>7.3</w:t>
            </w:r>
            <w:r w:rsidRPr="009E3FDD">
              <w:tab/>
              <w:t>Carry out scheduled maintenance tasks</w:t>
            </w:r>
          </w:p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7.4</w:t>
            </w:r>
            <w:r w:rsidRPr="009E3FDD">
              <w:tab/>
              <w:t>Process written maintenance records</w:t>
            </w:r>
          </w:p>
        </w:tc>
      </w:tr>
      <w:tr w:rsidTr="009E3F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8.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8.1</w:t>
            </w:r>
            <w:r w:rsidRPr="009E3FDD">
              <w:tab/>
              <w:t>Clear work area an</w:t>
            </w:r>
            <w:r w:rsidRPr="009E3FDD">
              <w:t>d dispose of or recycle materials</w:t>
            </w:r>
          </w:p>
          <w:p w:rsidR="00000000" w:rsidRPr="009E3FDD" w:rsidP="009E3FDD">
            <w:pPr>
              <w:pStyle w:val="BodyText"/>
            </w:pPr>
            <w:r w:rsidRPr="009E3FDD">
              <w:t>8.2</w:t>
            </w:r>
            <w:r w:rsidRPr="009E3FDD">
              <w:tab/>
              <w:t>Clean, check, maintain and store plant, tools and equipment</w:t>
            </w:r>
          </w:p>
          <w:p w:rsidR="00000000" w:rsidRPr="009E3FDD" w:rsidP="009E3FDD">
            <w:pPr>
              <w:pStyle w:val="BodyText"/>
            </w:pPr>
            <w:r w:rsidRPr="009E3FDD">
              <w:t>8.3</w:t>
            </w:r>
            <w:r w:rsidRPr="009E3FDD">
              <w:tab/>
              <w:t>Carry out housekeeping requirements</w:t>
            </w:r>
          </w:p>
        </w:tc>
      </w:tr>
    </w:tbl>
    <w:p w:rsidR="00000000" w:rsidRPr="009E3FDD" w:rsidP="009E3FDD">
      <w:pPr>
        <w:pStyle w:val="BodyText"/>
      </w:pPr>
    </w:p>
    <w:p w:rsidR="00000000" w:rsidRPr="009E3FDD" w:rsidP="009E3FDD">
      <w:pPr>
        <w:pStyle w:val="AllowPageBreak"/>
      </w:pPr>
    </w:p>
    <w:p w:rsidR="00000000" w:rsidRPr="009E3FDD" w:rsidP="009E3FDD">
      <w:pPr>
        <w:pStyle w:val="Heading1"/>
      </w:pPr>
      <w:bookmarkStart w:id="5" w:name="O_672604"/>
      <w:bookmarkEnd w:id="5"/>
      <w:r w:rsidRPr="009E3FDD">
        <w:t>Foundation Skills</w:t>
      </w:r>
    </w:p>
    <w:p w:rsidR="00000000" w:rsidRPr="009E3FDD" w:rsidP="00F813A2">
      <w:pPr>
        <w:pStyle w:val="BodyText"/>
      </w:pPr>
      <w:r w:rsidRPr="009E3FD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E3FDD" w:rsidP="009E3FDD">
      <w:pPr>
        <w:pStyle w:val="Heading1"/>
      </w:pPr>
      <w:bookmarkStart w:id="6" w:name="O_672603"/>
      <w:bookmarkEnd w:id="6"/>
      <w:r w:rsidRPr="009E3FDD">
        <w:t>Unit Mapping Information</w:t>
      </w:r>
    </w:p>
    <w:p w:rsidR="00000000" w:rsidRPr="009E3FDD" w:rsidP="00F813A2">
      <w:pPr>
        <w:pStyle w:val="BodyText"/>
      </w:pPr>
      <w:r w:rsidRPr="009E3FDD">
        <w:t>RII</w:t>
      </w:r>
      <w:r w:rsidRPr="009E3FDD">
        <w:t>CBS307A Conduct bitumen sprayer operations</w:t>
      </w:r>
    </w:p>
    <w:p w:rsidR="00000000" w:rsidRPr="009E3FDD" w:rsidP="009E3FDD">
      <w:pPr>
        <w:pStyle w:val="Heading1"/>
      </w:pPr>
      <w:bookmarkStart w:id="7" w:name="O_672609"/>
      <w:bookmarkEnd w:id="7"/>
      <w:r w:rsidRPr="009E3FDD">
        <w:t>Links</w:t>
      </w:r>
    </w:p>
    <w:p w:rsidR="00000000" w:rsidRPr="009E3FDD" w:rsidP="00F813A2">
      <w:pPr>
        <w:pStyle w:val="BodyText"/>
      </w:pPr>
      <w:r w:rsidRPr="009E3F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0F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3FDD" w:rsidP="00F813A2">
      <w:pPr>
        <w:pStyle w:val="BodyText"/>
        <w:sectPr w:rsidSect="009E3F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3FDD" w:rsidP="009E3FDD">
      <w:pPr>
        <w:pStyle w:val="SuperHeading"/>
      </w:pPr>
      <w:r w:rsidRPr="009E3FDD">
        <w:t>Assessment Requirements for RIICBS307D Conduct bitumen sprayer operations</w:t>
      </w:r>
    </w:p>
    <w:p w:rsidR="00000000" w:rsidRPr="009E3FDD" w:rsidP="009E3FDD">
      <w:pPr>
        <w:pStyle w:val="Heading1"/>
      </w:pPr>
      <w:bookmarkStart w:id="8" w:name="O_672601"/>
      <w:bookmarkEnd w:id="8"/>
      <w:r w:rsidRPr="009E3F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Comment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This unit replaces RIICBS307A Conduct bitumen sprayer operations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Corrected Performance Criteria numbering.</w:t>
            </w:r>
          </w:p>
        </w:tc>
      </w:tr>
      <w:tr w:rsidTr="00F813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FDD" w:rsidP="009E3FDD">
            <w:pPr>
              <w:pStyle w:val="BodyText"/>
            </w:pPr>
            <w:r w:rsidRPr="009E3FDD">
              <w:t>Required frequency and volume of evidence amended in Performance evidence.</w:t>
            </w:r>
          </w:p>
          <w:p w:rsidR="00000000" w:rsidRPr="009E3FDD" w:rsidP="009E3FDD">
            <w:pPr>
              <w:pStyle w:val="BodyText"/>
            </w:pPr>
            <w:r w:rsidRPr="009E3FDD">
              <w:t>Substantial amendments made in Assessment Conditions field, including: references to Industry Sectors, assessor and subject matter expert experience requirements, how assessment sho</w:t>
            </w:r>
            <w:r w:rsidRPr="009E3FDD">
              <w:t>uld be conducted and what it should confirm.</w:t>
            </w:r>
          </w:p>
        </w:tc>
      </w:tr>
    </w:tbl>
    <w:p w:rsidR="00000000" w:rsidRPr="009E3FDD" w:rsidP="009E3FDD">
      <w:pPr>
        <w:pStyle w:val="BodyText"/>
      </w:pPr>
    </w:p>
    <w:p w:rsidR="00000000" w:rsidRPr="009E3FDD" w:rsidP="009E3FDD">
      <w:pPr>
        <w:pStyle w:val="AllowPageBreak"/>
      </w:pPr>
    </w:p>
    <w:p w:rsidR="00000000" w:rsidRPr="009E3FDD" w:rsidP="009E3FDD">
      <w:pPr>
        <w:pStyle w:val="Heading1"/>
      </w:pPr>
      <w:bookmarkStart w:id="9" w:name="O_672600"/>
      <w:bookmarkEnd w:id="9"/>
      <w:r w:rsidRPr="009E3FDD">
        <w:t>Performance Evidence</w:t>
      </w:r>
    </w:p>
    <w:p w:rsidR="00000000" w:rsidRPr="009E3FDD" w:rsidP="00F813A2">
      <w:pPr>
        <w:pStyle w:val="BodyText"/>
      </w:pPr>
      <w:r w:rsidRPr="009E3FDD">
        <w:t>Evidence is required to be collected that demonstrates a candidate’s competency in this unit. Evidence must be relevant to the roles within this sector’s work operations a</w:t>
      </w:r>
      <w:r w:rsidRPr="009E3FDD">
        <w:t>nd satisfy all of the requirements of the performance criteria of this unit and include evidence that the candidate:</w:t>
      </w:r>
    </w:p>
    <w:p w:rsidR="00000000" w:rsidRPr="009E3FDD" w:rsidP="009E3FDD">
      <w:pPr>
        <w:pStyle w:val="ListBullet"/>
      </w:pPr>
      <w:r w:rsidRPr="009E3FDD">
        <w:t>locates and applies applicable documentation, policies and procedures</w:t>
      </w:r>
    </w:p>
    <w:p w:rsidR="00000000" w:rsidRPr="009E3FDD" w:rsidP="009E3FDD">
      <w:pPr>
        <w:pStyle w:val="ListBullet"/>
      </w:pPr>
      <w:r w:rsidRPr="009E3FDD">
        <w:t>implements the requirements, procedures and techniques for the safe, effective and efficient completion of bitumen sprayer operations including:</w:t>
      </w:r>
    </w:p>
    <w:p w:rsidR="00000000" w:rsidRPr="009E3FDD" w:rsidP="009E3FDD">
      <w:pPr>
        <w:pStyle w:val="ListBullet2"/>
      </w:pPr>
      <w:r w:rsidRPr="009E3FDD">
        <w:t>organising work activities</w:t>
      </w:r>
    </w:p>
    <w:p w:rsidR="00000000" w:rsidRPr="009E3FDD" w:rsidP="009E3FDD">
      <w:pPr>
        <w:pStyle w:val="ListBullet2"/>
      </w:pPr>
      <w:r w:rsidRPr="009E3FDD">
        <w:t>select and use relevant tools and equipment safely</w:t>
      </w:r>
    </w:p>
    <w:p w:rsidR="00000000" w:rsidRPr="009E3FDD" w:rsidP="009E3FDD">
      <w:pPr>
        <w:pStyle w:val="ListBullet2"/>
      </w:pPr>
      <w:r w:rsidRPr="009E3FDD">
        <w:t>identifying and reporting on haz</w:t>
      </w:r>
      <w:r w:rsidRPr="009E3FDD">
        <w:t>ards related to the worksite and work activity, including any environmental issues</w:t>
      </w:r>
    </w:p>
    <w:p w:rsidR="00000000" w:rsidRPr="009E3FDD" w:rsidP="009E3FDD">
      <w:pPr>
        <w:pStyle w:val="ListBullet"/>
      </w:pPr>
      <w:r w:rsidRPr="009E3FDD">
        <w:t>works effectively with others to undertake and complete bitumen sprayer operations that meets all of the required outcomes including:</w:t>
      </w:r>
    </w:p>
    <w:p w:rsidR="00000000" w:rsidRPr="009E3FDD" w:rsidP="009E3FDD">
      <w:pPr>
        <w:pStyle w:val="ListBullet2"/>
      </w:pPr>
      <w:r w:rsidRPr="009E3FDD">
        <w:t>organising work activities to meet al</w:t>
      </w:r>
      <w:r w:rsidRPr="009E3FDD">
        <w:t>l task requirements</w:t>
      </w:r>
    </w:p>
    <w:p w:rsidR="00000000" w:rsidRPr="009E3FDD" w:rsidP="009E3FDD">
      <w:pPr>
        <w:pStyle w:val="ListBullet2"/>
      </w:pPr>
      <w:r w:rsidRPr="009E3FDD">
        <w:t xml:space="preserve">communicating clearly and concisely with others to receive and clarify work instructions </w:t>
      </w:r>
    </w:p>
    <w:p w:rsidR="00000000" w:rsidRPr="009E3FDD" w:rsidP="009E3FDD">
      <w:pPr>
        <w:pStyle w:val="ListBullet2"/>
      </w:pPr>
      <w:r w:rsidRPr="009E3FDD">
        <w:t>using a range of communication techniques and systems such as signage to advise others of work activity and exclusion zone</w:t>
      </w:r>
    </w:p>
    <w:p w:rsidR="00000000" w:rsidRPr="009E3FDD" w:rsidP="009E3FDD">
      <w:pPr>
        <w:pStyle w:val="ListBullet"/>
      </w:pPr>
      <w:r w:rsidRPr="009E3FDD">
        <w:t>demonstrates completio</w:t>
      </w:r>
      <w:r w:rsidRPr="009E3FDD">
        <w:t>n of conducting bitumen sprayer operations that safely, effectively and efficiently meets all of the required outcomes on more than one (1) occasion including:</w:t>
      </w:r>
    </w:p>
    <w:p w:rsidR="00000000" w:rsidRPr="009E3FDD" w:rsidP="009E3FDD">
      <w:pPr>
        <w:pStyle w:val="ListBullet2"/>
      </w:pPr>
      <w:r w:rsidRPr="009E3FDD">
        <w:t xml:space="preserve">a minimum of three (3) different materials to be loaded, mixed, heated and sprayed for two (2) </w:t>
      </w:r>
      <w:r w:rsidRPr="009E3FDD">
        <w:t>sprayer loads each to be used for two (2) straight runs, two (2) tapers or turning slots and two (2) restricted areas to specified tolerances (spray runs to be a minimum total of 60% of the tank)</w:t>
      </w:r>
    </w:p>
    <w:p w:rsidR="00000000" w:rsidRPr="009E3FDD" w:rsidP="009E3FDD">
      <w:pPr>
        <w:pStyle w:val="ListBullet2"/>
      </w:pPr>
      <w:r w:rsidRPr="009E3FDD">
        <w:t>a minimum of two (2) areas to be hand lanced, each with a di</w:t>
      </w:r>
      <w:r w:rsidRPr="009E3FDD">
        <w:t>fferent material and to the specified tolerance</w:t>
      </w:r>
    </w:p>
    <w:p w:rsidR="00000000" w:rsidRPr="009E3FDD" w:rsidP="009E3FDD">
      <w:pPr>
        <w:pStyle w:val="ListBullet2"/>
      </w:pPr>
      <w:r w:rsidRPr="009E3FDD">
        <w:t>completion of all calculations and spray sheets for the activities</w:t>
      </w:r>
    </w:p>
    <w:p w:rsidR="00000000" w:rsidRPr="009E3FDD" w:rsidP="009E3FDD">
      <w:pPr>
        <w:pStyle w:val="AllowPageBreak"/>
      </w:pPr>
    </w:p>
    <w:p w:rsidR="00000000" w:rsidRPr="009E3FDD" w:rsidP="009E3FDD">
      <w:pPr>
        <w:pStyle w:val="Heading1"/>
      </w:pPr>
      <w:bookmarkStart w:id="10" w:name="O_672599"/>
      <w:bookmarkEnd w:id="10"/>
      <w:r w:rsidRPr="009E3FDD">
        <w:t>Knowledge Evidence</w:t>
      </w:r>
    </w:p>
    <w:p w:rsidR="00000000" w:rsidRPr="009E3FDD" w:rsidP="00F813A2">
      <w:pPr>
        <w:pStyle w:val="BodyText"/>
      </w:pPr>
      <w:r w:rsidRPr="009E3FDD">
        <w:t>The candidate must demonstrate knowledge of the following when conducting bitumen sprayer operations:</w:t>
      </w:r>
    </w:p>
    <w:p w:rsidR="00000000" w:rsidRPr="009E3FDD" w:rsidP="009E3FDD">
      <w:pPr>
        <w:pStyle w:val="ListBullet"/>
      </w:pPr>
      <w:r w:rsidRPr="009E3FDD">
        <w:t>applying legislative, organisational and site requirements and procedures for:</w:t>
      </w:r>
    </w:p>
    <w:p w:rsidR="00000000" w:rsidRPr="009E3FDD" w:rsidP="009E3FDD">
      <w:pPr>
        <w:pStyle w:val="ListBullet2"/>
      </w:pPr>
      <w:r w:rsidRPr="009E3FDD">
        <w:t>site and equipment safety requirements</w:t>
      </w:r>
    </w:p>
    <w:p w:rsidR="00000000" w:rsidRPr="009E3FDD" w:rsidP="009E3FDD">
      <w:pPr>
        <w:pStyle w:val="ListBullet2"/>
      </w:pPr>
      <w:r w:rsidRPr="009E3FDD">
        <w:t>bitumen spraying</w:t>
      </w:r>
    </w:p>
    <w:p w:rsidR="00000000" w:rsidRPr="009E3FDD" w:rsidP="009E3FDD">
      <w:pPr>
        <w:pStyle w:val="ListBullet2"/>
      </w:pPr>
      <w:r w:rsidRPr="009E3FDD">
        <w:t>complying with the processes for heating bitumen</w:t>
      </w:r>
    </w:p>
    <w:p w:rsidR="00000000" w:rsidRPr="009E3FDD" w:rsidP="009E3FDD">
      <w:pPr>
        <w:pStyle w:val="ListBullet2"/>
      </w:pPr>
      <w:r w:rsidRPr="009E3FDD">
        <w:t>asphalt paving operations</w:t>
      </w:r>
    </w:p>
    <w:p w:rsidR="00000000" w:rsidRPr="009E3FDD" w:rsidP="009E3FDD">
      <w:pPr>
        <w:pStyle w:val="ListBullet2"/>
      </w:pPr>
      <w:r w:rsidRPr="009E3FDD">
        <w:t>asphalt strength and performance characterist</w:t>
      </w:r>
      <w:r w:rsidRPr="009E3FDD">
        <w:t>ics</w:t>
      </w:r>
    </w:p>
    <w:p w:rsidR="00000000" w:rsidRPr="009E3FDD" w:rsidP="009E3FDD">
      <w:pPr>
        <w:pStyle w:val="ListBullet2"/>
      </w:pPr>
      <w:r w:rsidRPr="009E3FDD">
        <w:t>edge and joint treatments</w:t>
      </w:r>
    </w:p>
    <w:p w:rsidR="00000000" w:rsidRPr="009E3FDD" w:rsidP="009E3FDD">
      <w:pPr>
        <w:pStyle w:val="ListBullet2"/>
      </w:pPr>
      <w:r w:rsidRPr="009E3FDD">
        <w:t>housekeeping</w:t>
      </w:r>
    </w:p>
    <w:p w:rsidR="00000000" w:rsidRPr="009E3FDD" w:rsidP="009E3FDD">
      <w:pPr>
        <w:pStyle w:val="ListBullet"/>
      </w:pPr>
      <w:r w:rsidRPr="009E3FDD">
        <w:t>communicating effectively to receive and clarify work instructions</w:t>
      </w:r>
    </w:p>
    <w:p w:rsidR="00000000" w:rsidRPr="009E3FDD" w:rsidP="009E3FDD">
      <w:pPr>
        <w:pStyle w:val="ListBullet"/>
      </w:pPr>
      <w:r w:rsidRPr="009E3FDD">
        <w:t>understanding bituminous materials and their characteristics</w:t>
      </w:r>
    </w:p>
    <w:p w:rsidR="00000000" w:rsidRPr="009E3FDD" w:rsidP="009E3FDD">
      <w:pPr>
        <w:pStyle w:val="ListBullet"/>
      </w:pPr>
      <w:r w:rsidRPr="009E3FDD">
        <w:t>understanding the different equipment types, characteristics, technical capabilities and limitations</w:t>
      </w:r>
    </w:p>
    <w:p w:rsidR="00000000" w:rsidRPr="009E3FDD" w:rsidP="009E3FDD">
      <w:pPr>
        <w:pStyle w:val="ListBullet"/>
      </w:pPr>
      <w:r w:rsidRPr="009E3FDD">
        <w:t>complying with the operational, maintenance and basic diagnostic procedures</w:t>
      </w:r>
    </w:p>
    <w:p w:rsidR="00000000" w:rsidRPr="009E3FDD" w:rsidP="009E3FDD">
      <w:pPr>
        <w:pStyle w:val="ListBullet"/>
      </w:pPr>
      <w:r w:rsidRPr="009E3FDD">
        <w:t>complying with site isolation and traffic control responsibilities and authorit</w:t>
      </w:r>
      <w:r w:rsidRPr="009E3FDD">
        <w:t>ies</w:t>
      </w:r>
    </w:p>
    <w:p w:rsidR="00000000" w:rsidRPr="009E3FDD" w:rsidP="009E3FDD">
      <w:pPr>
        <w:pStyle w:val="ListBullet"/>
      </w:pPr>
      <w:r w:rsidRPr="009E3FDD">
        <w:t xml:space="preserve">understanding the processes for the calculation of material requirements, application rates and travel speed </w:t>
      </w:r>
    </w:p>
    <w:p w:rsidR="00000000" w:rsidRPr="009E3FDD" w:rsidP="009E3FDD">
      <w:pPr>
        <w:pStyle w:val="ListBullet"/>
      </w:pPr>
      <w:r w:rsidRPr="009E3FDD">
        <w:t xml:space="preserve">accessing, interpreting and applying safety data sheets </w:t>
      </w:r>
    </w:p>
    <w:p w:rsidR="00000000" w:rsidRPr="009E3FDD" w:rsidP="009E3FDD">
      <w:pPr>
        <w:pStyle w:val="ListBullet"/>
      </w:pPr>
      <w:r w:rsidRPr="009E3FDD">
        <w:t>using safe operating techniques in all terrain</w:t>
      </w:r>
    </w:p>
    <w:p w:rsidR="00000000" w:rsidRPr="009E3FDD" w:rsidP="009E3FDD">
      <w:pPr>
        <w:pStyle w:val="ListBullet"/>
      </w:pPr>
      <w:r w:rsidRPr="009E3FDD">
        <w:t>preparing and/or implementing with JSA</w:t>
      </w:r>
      <w:r w:rsidRPr="009E3FDD">
        <w:t>s/JSEA/safe work method statements</w:t>
      </w:r>
    </w:p>
    <w:p w:rsidR="00000000" w:rsidRPr="009E3FDD" w:rsidP="009E3FDD">
      <w:pPr>
        <w:pStyle w:val="AllowPageBreak"/>
      </w:pPr>
    </w:p>
    <w:p w:rsidR="00000000" w:rsidRPr="009E3FDD" w:rsidP="009E3FDD">
      <w:pPr>
        <w:pStyle w:val="Heading1"/>
      </w:pPr>
      <w:bookmarkStart w:id="11" w:name="O_672598"/>
      <w:bookmarkEnd w:id="11"/>
      <w:r w:rsidRPr="009E3FDD">
        <w:t>Assessment Conditions</w:t>
      </w:r>
    </w:p>
    <w:p w:rsidR="00000000" w:rsidRPr="009E3FDD" w:rsidP="00F813A2">
      <w:pPr>
        <w:pStyle w:val="BodyText"/>
      </w:pPr>
      <w:r w:rsidRPr="009E3FDD">
        <w:t>An assessor of this unit must satisfy the requirements of the NVR/AQTF or their successors; and Industry regulations for certification and licensing; and,</w:t>
      </w:r>
    </w:p>
    <w:p w:rsidR="00000000" w:rsidRPr="009E3FDD" w:rsidP="009E3FDD">
      <w:pPr>
        <w:pStyle w:val="ListBullet"/>
      </w:pPr>
      <w:r w:rsidRPr="009E3FDD">
        <w:t>this unit must be assessed</w:t>
      </w:r>
      <w:r w:rsidRPr="009E3FDD">
        <w:t xml:space="preserve"> in the context of this sector’s work environment; and,</w:t>
      </w:r>
    </w:p>
    <w:p w:rsidR="00000000" w:rsidRPr="009E3FDD" w:rsidP="009E3FDD">
      <w:pPr>
        <w:pStyle w:val="ListBullet"/>
      </w:pPr>
      <w:r w:rsidRPr="009E3FDD">
        <w:t>this unit must be assessed using Resources and Infrastructure Industry sector specific policies, procedures, processes and operational manuals; and,</w:t>
      </w:r>
    </w:p>
    <w:p w:rsidR="00000000" w:rsidRPr="009E3FDD" w:rsidP="009E3FDD">
      <w:pPr>
        <w:pStyle w:val="ListBullet"/>
      </w:pPr>
      <w:r w:rsidRPr="009E3FDD">
        <w:t>this unit must be assessed in compliance with relev</w:t>
      </w:r>
      <w:r w:rsidRPr="009E3FDD">
        <w:t>ant legislation/regulation and using policies, procedures, processes and operational manuals directly related to the industry sector for which it is being assessed; and,</w:t>
      </w:r>
    </w:p>
    <w:p w:rsidR="00000000" w:rsidRPr="009E3FDD" w:rsidP="009E3FDD">
      <w:pPr>
        <w:pStyle w:val="ListBullet"/>
      </w:pPr>
      <w:r w:rsidRPr="009E3FDD">
        <w:t>assessment may be conducted in conjunction with the assessment of other Units of Compe</w:t>
      </w:r>
      <w:r w:rsidRPr="009E3FDD">
        <w:t>tency; and,</w:t>
      </w:r>
    </w:p>
    <w:p w:rsidR="00000000" w:rsidRPr="009E3FDD" w:rsidP="009E3FDD">
      <w:pPr>
        <w:pStyle w:val="ListBullet"/>
      </w:pPr>
      <w:r w:rsidRPr="009E3FDD">
        <w:t>assessment must confirm consistent performance can be applied in a range of relevant workplace circumstances; and,</w:t>
      </w:r>
    </w:p>
    <w:p w:rsidR="00000000" w:rsidRPr="009E3FDD" w:rsidP="009E3FDD">
      <w:pPr>
        <w:pStyle w:val="ListBullet"/>
      </w:pPr>
      <w:r w:rsidRPr="009E3FDD">
        <w:t>assessors must demonstrate the performance evidence, and knowledge evidence as outlined in this Unit of Competency, and through t</w:t>
      </w:r>
      <w:r w:rsidRPr="009E3FDD">
        <w:t>he minimum years of current* work experience specified below in an Industry sector relevant to the outcomes of the unit; or,</w:t>
      </w:r>
    </w:p>
    <w:p w:rsidR="00000000" w:rsidRPr="009E3FDD" w:rsidP="009E3FDD">
      <w:pPr>
        <w:pStyle w:val="ListBullet"/>
      </w:pPr>
      <w:r w:rsidRPr="009E3FDD">
        <w:t>where the assessor does not meet experience requirements a co-assessment or partnership arrangement must exist between the qualifie</w:t>
      </w:r>
      <w:r w:rsidRPr="009E3FDD">
        <w:t>d assessor and an Industry subject matter expert. The Industry subject matter expert should hold the unit being assessed (or an equivalent unit) and/or demonstrate equivalence of skills and knowledge at the unit level. An Industry technical expert must als</w:t>
      </w:r>
      <w:r w:rsidRPr="009E3FDD">
        <w:t>o demonstrate skills and knowledge from the minimum years of current work experience specified below in the Industry sector, including time spent in roles related to the unit being assessed; and,</w:t>
      </w:r>
    </w:p>
    <w:p w:rsidR="00000000" w:rsidRPr="009E3FDD" w:rsidP="009E3FDD">
      <w:pPr>
        <w:pStyle w:val="ListBullet"/>
      </w:pPr>
      <w:r w:rsidRPr="009E3FDD">
        <w:t>assessor and Industry subject matter expert requirements dif</w:t>
      </w:r>
      <w:r w:rsidRPr="009E3FDD">
        <w:t>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Heading4"/>
              <w:rPr>
                <w:lang w:val="en-NZ"/>
              </w:rPr>
            </w:pPr>
            <w:r w:rsidRPr="009E3FDD">
              <w:t>Required assessor or Industry subject matter expert experience</w:t>
            </w:r>
          </w:p>
        </w:tc>
      </w:tr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1 Year</w:t>
            </w:r>
          </w:p>
        </w:tc>
      </w:tr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2 Years</w:t>
            </w:r>
          </w:p>
        </w:tc>
      </w:tr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 Years</w:t>
            </w:r>
          </w:p>
        </w:tc>
      </w:tr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5 Years</w:t>
            </w:r>
          </w:p>
        </w:tc>
      </w:tr>
      <w:tr w:rsidTr="009E3F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FDD">
            <w:pPr>
              <w:pStyle w:val="BodyText"/>
              <w:rPr>
                <w:lang w:val="en-NZ"/>
              </w:rPr>
            </w:pPr>
            <w:r w:rsidRPr="009E3FD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E3FDD" w:rsidP="009E3FDD">
            <w:pPr>
              <w:pStyle w:val="BodyText"/>
            </w:pPr>
            <w:r w:rsidRPr="009E3FDD">
              <w:t xml:space="preserve">Where this Unit is being assessed outside of the Resources and Infrastructure Sectors assessor and/or Industry subject matter expert experience should be in-line with industry standards for the sector in which it is being assessed and where no </w:t>
            </w:r>
            <w:r w:rsidRPr="009E3FDD">
              <w:t>Industry sta</w:t>
            </w:r>
            <w:r w:rsidRPr="009E3FDD">
              <w:t>ndard is specified should comply with any relevant regulation.</w:t>
            </w:r>
          </w:p>
        </w:tc>
      </w:tr>
    </w:tbl>
    <w:p w:rsidR="00000000" w:rsidRPr="009E3FDD" w:rsidP="00F813A2">
      <w:pPr>
        <w:pStyle w:val="BodyText"/>
      </w:pPr>
      <w:r w:rsidRPr="009E3FDD">
        <w:t xml:space="preserve">*Assessors can demonstrate current work experience through employment within Industry in a role relevant to the outcomes of the Unit; or, for external assessors </w:t>
      </w:r>
      <w:r w:rsidRPr="009E3FDD">
        <w:t>this can be demonstrated through exposure to Industry by conducting frequent site assessments across various locations.</w:t>
      </w:r>
    </w:p>
    <w:p w:rsidR="00000000" w:rsidRPr="009E3FDD" w:rsidP="00F813A2">
      <w:pPr>
        <w:pStyle w:val="BodyText"/>
      </w:pPr>
      <w:r w:rsidRPr="009E3FDD">
        <w:t>**Where a unit is being delivered outside of a Qualification the first numeric character in the Unit code should be considered to indica</w:t>
      </w:r>
      <w:r w:rsidRPr="009E3FDD">
        <w:t>te the AQF level</w:t>
      </w:r>
    </w:p>
    <w:p w:rsidR="00000000" w:rsidRPr="009E3FDD" w:rsidP="009E3FDD">
      <w:pPr>
        <w:pStyle w:val="Heading1"/>
      </w:pPr>
      <w:bookmarkStart w:id="12" w:name="O_672610"/>
      <w:bookmarkEnd w:id="12"/>
      <w:r w:rsidRPr="009E3FDD">
        <w:t>Links</w:t>
      </w:r>
    </w:p>
    <w:p w:rsidR="00000000" w:rsidRPr="009E3FDD" w:rsidP="00F813A2">
      <w:pPr>
        <w:pStyle w:val="BodyText"/>
      </w:pPr>
      <w:r w:rsidRPr="009E3F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0F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3FDD" w:rsidP="009E3FDD"/>
    <w:sectPr w:rsidSect="009E3F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 w:rsidRPr="00F813A2" w:rsidP="00F81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A2" w:rsidP="009E3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13A2" w:rsidP="009E3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813A2" w:rsidP="009E3F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 w:rsidP="009E3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13A2">
      <w:t>Approved</w:t>
    </w:r>
    <w:r w:rsidR="00F813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13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13A2">
      <w:rPr>
        <w:noProof/>
      </w:rPr>
      <w:t>5</w:t>
    </w:r>
    <w:r>
      <w:rPr>
        <w:noProof/>
      </w:rPr>
      <w:fldChar w:fldCharType="end"/>
    </w:r>
  </w:p>
  <w:p w:rsidR="009E3FDD" w:rsidP="009E3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13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13A2">
      <w:t>Mining and Automotive Skills Alliance</w:t>
    </w:r>
    <w:r w:rsidR="00F813A2">
      <w:fldChar w:fldCharType="end"/>
    </w:r>
  </w:p>
  <w:p w:rsidR="009E3FDD" w:rsidP="009E3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FDD" w:rsidRPr="00F813A2" w:rsidP="00F81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A2" w:rsidRPr="002D2AF8" w:rsidP="009E3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RIICBS307D Conduct bitumen sprayer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13A2" w:rsidP="009E3F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DD" w:rsidRPr="002D2AF8" w:rsidP="009E3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13A2">
      <w:t>RIICBS307D Conduct bitumen sprayer operations</w:t>
    </w:r>
    <w:r w:rsidR="00F813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13A2">
      <w:rPr>
        <w:noProof/>
      </w:rPr>
      <w:t>1 March 2025</w:t>
    </w:r>
    <w:r>
      <w:fldChar w:fldCharType="end"/>
    </w:r>
  </w:p>
  <w:p w:rsidR="009E3FDD" w:rsidP="009E3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7C2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0C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A3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FDD"/>
  </w:style>
  <w:style w:type="character" w:customStyle="1" w:styleId="Heading1Char">
    <w:name w:val="Heading 1 Char"/>
    <w:basedOn w:val="DefaultParagraphFont"/>
    <w:link w:val="Heading1"/>
    <w:rsid w:val="009E3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FD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3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F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F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FDD"/>
    <w:rPr>
      <w:b/>
      <w:spacing w:val="0"/>
    </w:rPr>
  </w:style>
  <w:style w:type="paragraph" w:customStyle="1" w:styleId="SuperTitle">
    <w:name w:val="SuperTitle"/>
    <w:basedOn w:val="Title"/>
    <w:rsid w:val="009E3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FDD"/>
    <w:rPr>
      <w:i/>
    </w:rPr>
  </w:style>
  <w:style w:type="paragraph" w:styleId="Caption">
    <w:name w:val="caption"/>
    <w:basedOn w:val="BodyText"/>
    <w:next w:val="Normal"/>
    <w:qFormat/>
    <w:rsid w:val="009E3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FDD"/>
  </w:style>
  <w:style w:type="paragraph" w:styleId="TableofFigures">
    <w:name w:val="table of figures"/>
    <w:basedOn w:val="Normal"/>
    <w:next w:val="Normal"/>
    <w:semiHidden/>
    <w:rsid w:val="009E3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F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FDD"/>
    <w:rPr>
      <w:rFonts w:ascii="Wingdings" w:hAnsi="Wingdings"/>
    </w:rPr>
  </w:style>
  <w:style w:type="paragraph" w:customStyle="1" w:styleId="TableHeading">
    <w:name w:val="Table Heading"/>
    <w:basedOn w:val="HeadingBase"/>
    <w:rsid w:val="009E3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FDD"/>
    <w:rPr>
      <w:color w:val="0033CC"/>
      <w:u w:val="none"/>
    </w:rPr>
  </w:style>
  <w:style w:type="paragraph" w:customStyle="1" w:styleId="BodyTextRight">
    <w:name w:val="Body Text Right"/>
    <w:basedOn w:val="BodyText"/>
    <w:rsid w:val="009E3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FDD"/>
    <w:rPr>
      <w:sz w:val="32"/>
    </w:rPr>
  </w:style>
  <w:style w:type="paragraph" w:customStyle="1" w:styleId="HeadingProcedure">
    <w:name w:val="Heading Procedure"/>
    <w:basedOn w:val="HeadingBase"/>
    <w:next w:val="Normal"/>
    <w:rsid w:val="009E3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FDD"/>
    <w:pPr>
      <w:spacing w:before="60" w:after="60"/>
    </w:pPr>
  </w:style>
  <w:style w:type="paragraph" w:styleId="ListContinue">
    <w:name w:val="List Continue"/>
    <w:basedOn w:val="List"/>
    <w:rsid w:val="009E3FDD"/>
    <w:pPr>
      <w:ind w:firstLine="0"/>
    </w:pPr>
  </w:style>
  <w:style w:type="paragraph" w:customStyle="1" w:styleId="ListNote">
    <w:name w:val="List Note"/>
    <w:basedOn w:val="List"/>
    <w:rsid w:val="009E3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FDD"/>
    <w:rPr>
      <w:rFonts w:ascii="Courier New" w:hAnsi="Courier New"/>
    </w:rPr>
  </w:style>
  <w:style w:type="paragraph" w:customStyle="1" w:styleId="NoteBullet">
    <w:name w:val="Note Bullet"/>
    <w:basedOn w:val="Note"/>
    <w:rsid w:val="009E3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F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FDD"/>
    <w:rPr>
      <w:b/>
      <w:smallCaps/>
    </w:rPr>
  </w:style>
  <w:style w:type="paragraph" w:customStyle="1" w:styleId="TableListNumber">
    <w:name w:val="Table List Number"/>
    <w:basedOn w:val="ListNumber"/>
    <w:rsid w:val="009E3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FDD"/>
    <w:pPr>
      <w:numPr>
        <w:numId w:val="9"/>
      </w:numPr>
    </w:pPr>
  </w:style>
  <w:style w:type="paragraph" w:customStyle="1" w:styleId="ListAlpha2">
    <w:name w:val="List Alpha 2"/>
    <w:basedOn w:val="List2"/>
    <w:rsid w:val="009E3FDD"/>
    <w:pPr>
      <w:numPr>
        <w:numId w:val="8"/>
      </w:numPr>
    </w:pPr>
  </w:style>
  <w:style w:type="paragraph" w:styleId="List2">
    <w:name w:val="List 2"/>
    <w:basedOn w:val="BodyText"/>
    <w:rsid w:val="009E3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F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FDD"/>
    <w:pPr>
      <w:numPr>
        <w:numId w:val="4"/>
      </w:numPr>
    </w:pPr>
  </w:style>
  <w:style w:type="paragraph" w:styleId="ListContinue2">
    <w:name w:val="List Continue 2"/>
    <w:basedOn w:val="List2"/>
    <w:rsid w:val="009E3FDD"/>
    <w:pPr>
      <w:ind w:firstLine="0"/>
    </w:pPr>
  </w:style>
  <w:style w:type="paragraph" w:styleId="ListContinue3">
    <w:name w:val="List Continue 3"/>
    <w:basedOn w:val="List3"/>
    <w:rsid w:val="009E3FDD"/>
    <w:pPr>
      <w:ind w:left="1021" w:firstLine="0"/>
    </w:pPr>
  </w:style>
  <w:style w:type="paragraph" w:styleId="ListContinue4">
    <w:name w:val="List Continue 4"/>
    <w:basedOn w:val="List4"/>
    <w:rsid w:val="009E3FDD"/>
    <w:pPr>
      <w:ind w:firstLine="0"/>
    </w:pPr>
  </w:style>
  <w:style w:type="paragraph" w:styleId="ListContinue5">
    <w:name w:val="List Continue 5"/>
    <w:basedOn w:val="List5"/>
    <w:rsid w:val="009E3FDD"/>
    <w:pPr>
      <w:ind w:firstLine="0"/>
    </w:pPr>
  </w:style>
  <w:style w:type="paragraph" w:styleId="ListNumber3">
    <w:name w:val="List Number 3"/>
    <w:basedOn w:val="List3"/>
    <w:rsid w:val="009E3FDD"/>
    <w:pPr>
      <w:numPr>
        <w:numId w:val="5"/>
      </w:numPr>
    </w:pPr>
  </w:style>
  <w:style w:type="paragraph" w:styleId="ListNumber4">
    <w:name w:val="List Number 4"/>
    <w:basedOn w:val="List4"/>
    <w:rsid w:val="009E3FDD"/>
    <w:pPr>
      <w:numPr>
        <w:numId w:val="6"/>
      </w:numPr>
    </w:pPr>
  </w:style>
  <w:style w:type="paragraph" w:styleId="ListNumber5">
    <w:name w:val="List Number 5"/>
    <w:basedOn w:val="List5"/>
    <w:rsid w:val="009E3FDD"/>
    <w:pPr>
      <w:numPr>
        <w:numId w:val="7"/>
      </w:numPr>
    </w:pPr>
  </w:style>
  <w:style w:type="paragraph" w:styleId="BlockText">
    <w:name w:val="Block Text"/>
    <w:basedOn w:val="Normal"/>
    <w:rsid w:val="009E3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FDD"/>
    <w:rPr>
      <w:sz w:val="16"/>
      <w:vertAlign w:val="superscript"/>
    </w:rPr>
  </w:style>
  <w:style w:type="character" w:customStyle="1" w:styleId="Symbols">
    <w:name w:val="Symbols"/>
    <w:basedOn w:val="DefaultParagraphFont"/>
    <w:rsid w:val="009E3FDD"/>
    <w:rPr>
      <w:rFonts w:ascii="Symbol" w:hAnsi="Symbol"/>
    </w:rPr>
  </w:style>
  <w:style w:type="character" w:customStyle="1" w:styleId="MenuOptions">
    <w:name w:val="Menu Options"/>
    <w:basedOn w:val="DefaultParagraphFont"/>
    <w:rsid w:val="009E3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FDD"/>
    <w:rPr>
      <w:b/>
    </w:rPr>
  </w:style>
  <w:style w:type="character" w:customStyle="1" w:styleId="Underlined">
    <w:name w:val="Underlined"/>
    <w:basedOn w:val="DefaultParagraphFont"/>
    <w:rsid w:val="009E3FDD"/>
    <w:rPr>
      <w:u w:val="single"/>
    </w:rPr>
  </w:style>
  <w:style w:type="paragraph" w:customStyle="1" w:styleId="TableBodyTextRight">
    <w:name w:val="Table Body Text Right"/>
    <w:basedOn w:val="TableBodyText"/>
    <w:rsid w:val="009E3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FDD"/>
    <w:rPr>
      <w:sz w:val="18"/>
    </w:rPr>
  </w:style>
  <w:style w:type="paragraph" w:customStyle="1" w:styleId="BodySmallRight">
    <w:name w:val="Body Small Right"/>
    <w:basedOn w:val="BodyTextRight"/>
    <w:rsid w:val="009E3FDD"/>
    <w:rPr>
      <w:sz w:val="18"/>
      <w:szCs w:val="18"/>
    </w:rPr>
  </w:style>
  <w:style w:type="paragraph" w:customStyle="1" w:styleId="MarginEdition">
    <w:name w:val="Margin Edition"/>
    <w:basedOn w:val="MarginNote"/>
    <w:rsid w:val="009E3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FDD"/>
    <w:rPr>
      <w:sz w:val="2"/>
      <w:szCs w:val="2"/>
    </w:rPr>
  </w:style>
  <w:style w:type="character" w:customStyle="1" w:styleId="Small">
    <w:name w:val="Small"/>
    <w:basedOn w:val="DefaultParagraphFont"/>
    <w:rsid w:val="009E3FDD"/>
    <w:rPr>
      <w:sz w:val="16"/>
    </w:rPr>
  </w:style>
  <w:style w:type="paragraph" w:customStyle="1" w:styleId="WideTable">
    <w:name w:val="Wide Table"/>
    <w:basedOn w:val="Normal"/>
    <w:rsid w:val="009E3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FDD"/>
  </w:style>
  <w:style w:type="paragraph" w:styleId="Quote">
    <w:name w:val="Quote"/>
    <w:basedOn w:val="Heading1"/>
    <w:link w:val="QuoteChar"/>
    <w:qFormat/>
    <w:rsid w:val="009E3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FDD"/>
    <w:pPr>
      <w:pageBreakBefore/>
    </w:pPr>
  </w:style>
  <w:style w:type="paragraph" w:customStyle="1" w:styleId="Border">
    <w:name w:val="Border"/>
    <w:basedOn w:val="Normal"/>
    <w:qFormat/>
    <w:rsid w:val="009E3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FDD"/>
    <w:rPr>
      <w:u w:val="single"/>
    </w:rPr>
  </w:style>
  <w:style w:type="character" w:customStyle="1" w:styleId="BoldandItalics">
    <w:name w:val="Bold and Italics"/>
    <w:qFormat/>
    <w:rsid w:val="009E3FDD"/>
    <w:rPr>
      <w:b/>
      <w:i/>
      <w:u w:val="none"/>
    </w:rPr>
  </w:style>
  <w:style w:type="paragraph" w:styleId="BalloonText">
    <w:name w:val="Balloon Text"/>
    <w:basedOn w:val="Normal"/>
    <w:link w:val="BalloonTextChar"/>
    <w:rsid w:val="009E3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FDD"/>
    <w:pPr>
      <w:spacing w:before="0" w:after="0"/>
    </w:pPr>
  </w:style>
  <w:style w:type="paragraph" w:customStyle="1" w:styleId="BodyTextBold">
    <w:name w:val="Body Text Bold"/>
    <w:basedOn w:val="BodyText"/>
    <w:qFormat/>
    <w:rsid w:val="009E3FDD"/>
    <w:rPr>
      <w:b/>
    </w:rPr>
  </w:style>
  <w:style w:type="character" w:styleId="Hyperlink">
    <w:name w:val="Hyperlink"/>
    <w:basedOn w:val="DefaultParagraphFont"/>
    <w:uiPriority w:val="99"/>
    <w:unhideWhenUsed/>
    <w:rsid w:val="00F81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1526</Words>
  <Characters>9417</Characters>
  <Application>Microsoft Office Word</Application>
  <DocSecurity>0</DocSecurity>
  <Lines>254</Lines>
  <Paragraphs>173</Paragraphs>
  <ScaleCrop>false</ScaleCrop>
  <Company>Author-it Software Corporation Ltd.</Company>
  <LinksUpToDate>false</LinksUpToDate>
  <CharactersWithSpaces>10770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RIICBS307D Conduct bitumen sprayer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