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172A" w:rsidP="002417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RIICBS301D Conduct profile planer operations</w:t>
      </w:r>
      <w:r>
        <w:fldChar w:fldCharType="end"/>
      </w:r>
    </w:p>
    <w:p w:rsidR="0024172A" w:rsidP="0024172A">
      <w:pPr>
        <w:pStyle w:val="Version"/>
        <w:sectPr w:rsidSect="00476C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76CDE" w:rsidP="00476CDE">
      <w:pPr>
        <w:pStyle w:val="SuperHeading"/>
      </w:pPr>
      <w:r w:rsidRPr="00476CDE">
        <w:t>RIICBS301D Conduct profile planer operations</w:t>
      </w:r>
    </w:p>
    <w:p w:rsidR="00000000" w:rsidRPr="00476CDE" w:rsidP="00476CDE">
      <w:pPr>
        <w:pStyle w:val="Heading1"/>
      </w:pPr>
      <w:bookmarkStart w:id="1" w:name="O_674316"/>
      <w:bookmarkEnd w:id="1"/>
      <w:r w:rsidRPr="00476C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50"/>
        <w:gridCol w:w="7650"/>
      </w:tblGrid>
      <w:tr w:rsidTr="002417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CDE">
            <w:pPr>
              <w:pStyle w:val="Heading4"/>
              <w:rPr>
                <w:lang w:val="en-NZ"/>
              </w:rPr>
            </w:pPr>
            <w:r w:rsidRPr="00476CDE">
              <w:t>Release</w:t>
            </w:r>
          </w:p>
        </w:tc>
        <w:tc>
          <w:tcPr>
            <w:tcW w:w="7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CDE">
            <w:pPr>
              <w:pStyle w:val="Heading4"/>
              <w:rPr>
                <w:lang w:val="en-NZ"/>
              </w:rPr>
            </w:pPr>
            <w:r w:rsidRPr="00476CDE">
              <w:t>Comment</w:t>
            </w:r>
          </w:p>
        </w:tc>
      </w:tr>
      <w:tr w:rsidTr="002417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CDE">
            <w:pPr>
              <w:pStyle w:val="BodyText"/>
              <w:rPr>
                <w:lang w:val="en-NZ"/>
              </w:rPr>
            </w:pPr>
            <w:r w:rsidRPr="00476CDE">
              <w:t>1</w:t>
            </w:r>
          </w:p>
        </w:tc>
        <w:tc>
          <w:tcPr>
            <w:tcW w:w="7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CDE">
            <w:pPr>
              <w:pStyle w:val="BodyText"/>
              <w:rPr>
                <w:lang w:val="en-NZ"/>
              </w:rPr>
            </w:pPr>
            <w:r w:rsidRPr="00476CDE">
              <w:t>This unit replaces RIICBS301A Conduct profile planer operations</w:t>
            </w:r>
          </w:p>
        </w:tc>
      </w:tr>
      <w:tr w:rsidTr="002417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CDE">
            <w:pPr>
              <w:pStyle w:val="BodyText"/>
              <w:rPr>
                <w:lang w:val="en-NZ"/>
              </w:rPr>
            </w:pPr>
            <w:r w:rsidRPr="00476CDE">
              <w:t>2</w:t>
            </w:r>
          </w:p>
        </w:tc>
        <w:tc>
          <w:tcPr>
            <w:tcW w:w="7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CDE" w:rsidP="00476CDE">
            <w:pPr>
              <w:pStyle w:val="BodyText"/>
            </w:pPr>
            <w:r w:rsidRPr="00476CDE">
              <w:t>Required frequency and volume of evidence amended in Performance evidence.</w:t>
            </w:r>
          </w:p>
          <w:p w:rsidR="00000000" w:rsidRPr="00476CDE" w:rsidP="00476CDE">
            <w:pPr>
              <w:pStyle w:val="BodyText"/>
            </w:pPr>
            <w:r w:rsidRPr="00476CDE">
              <w:t>Substantial amendments made in Assessment Conditions field, including: ref</w:t>
            </w:r>
            <w:r w:rsidRPr="00476CDE">
              <w:t>erences to Industry Sectors, assessor and subject matter expert experience requirements, how assessment should be conducted and what it should confirm.</w:t>
            </w:r>
          </w:p>
        </w:tc>
      </w:tr>
    </w:tbl>
    <w:p w:rsidR="00000000" w:rsidRPr="00476CDE" w:rsidP="00476CDE">
      <w:pPr>
        <w:pStyle w:val="BodyText"/>
      </w:pPr>
    </w:p>
    <w:p w:rsidR="00000000" w:rsidRPr="00476CDE" w:rsidP="00476CDE">
      <w:pPr>
        <w:pStyle w:val="AllowPageBreak"/>
      </w:pPr>
    </w:p>
    <w:p w:rsidR="00000000" w:rsidRPr="00476CDE" w:rsidP="00476CDE">
      <w:pPr>
        <w:pStyle w:val="Heading1"/>
      </w:pPr>
      <w:bookmarkStart w:id="2" w:name="O_674315"/>
      <w:bookmarkEnd w:id="2"/>
      <w:r w:rsidRPr="00476CDE">
        <w:t>Application</w:t>
      </w:r>
    </w:p>
    <w:p w:rsidR="00000000" w:rsidRPr="00476CDE" w:rsidP="0024172A">
      <w:pPr>
        <w:pStyle w:val="BodyText"/>
      </w:pPr>
      <w:r w:rsidRPr="00476CDE">
        <w:t>This unit describes a participant’s skills and knowledge required to cond</w:t>
      </w:r>
      <w:r w:rsidRPr="00476CDE">
        <w:t>uct profile planer operations in Civil Construction.</w:t>
      </w:r>
    </w:p>
    <w:p w:rsidR="00000000" w:rsidRPr="00476CDE" w:rsidP="0024172A">
      <w:pPr>
        <w:pStyle w:val="BodyText"/>
      </w:pPr>
      <w:r w:rsidRPr="00476CDE">
        <w:t>This unit is appropriate for those working in operational roles.</w:t>
      </w:r>
    </w:p>
    <w:p w:rsidR="0024172A" w:rsidP="0024172A">
      <w:pPr>
        <w:pStyle w:val="BodyText"/>
      </w:pPr>
      <w:r w:rsidRPr="00476CDE">
        <w:t>Licensing, legislative, regulatory and certification requirements that apply to this unit can vary between states, territories, and Indust</w:t>
      </w:r>
      <w:r w:rsidRPr="00476CDE">
        <w:t>ry sectors. Relevant information must be sourced prior to application of the unit.</w:t>
      </w:r>
    </w:p>
    <w:p w:rsidR="00000000" w:rsidRPr="00476CDE" w:rsidP="00476CDE">
      <w:pPr>
        <w:pStyle w:val="Heading1"/>
      </w:pPr>
      <w:bookmarkStart w:id="3" w:name="O_674314"/>
      <w:bookmarkEnd w:id="3"/>
      <w:r w:rsidRPr="00476CDE">
        <w:t>Unit Sector</w:t>
      </w:r>
    </w:p>
    <w:p w:rsidR="0024172A" w:rsidP="00476CDE">
      <w:pPr>
        <w:pStyle w:val="ListBullet"/>
      </w:pPr>
      <w:r w:rsidRPr="00476CDE">
        <w:t>Civil construction</w:t>
      </w:r>
    </w:p>
    <w:p w:rsidR="0024172A" w:rsidP="00476CDE">
      <w:pPr>
        <w:pStyle w:val="ListBullet"/>
      </w:pPr>
    </w:p>
    <w:p w:rsidR="00000000" w:rsidRPr="00476CDE" w:rsidP="00476CDE">
      <w:pPr>
        <w:pStyle w:val="Heading1"/>
      </w:pPr>
      <w:bookmarkStart w:id="4" w:name="O_674313"/>
      <w:bookmarkEnd w:id="4"/>
      <w:r w:rsidRPr="00476CDE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476CD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CDE">
            <w:pPr>
              <w:pStyle w:val="BodyText"/>
              <w:rPr>
                <w:lang w:val="en-NZ"/>
              </w:rPr>
            </w:pPr>
            <w:r w:rsidRPr="00476CDE">
              <w:t>1 Plan and prepare to conduct profile planer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CDE" w:rsidP="00476CDE">
            <w:pPr>
              <w:pStyle w:val="BodyText"/>
            </w:pPr>
            <w:r w:rsidRPr="00476CDE">
              <w:t>1.1</w:t>
            </w:r>
            <w:r w:rsidRPr="00476CDE">
              <w:tab/>
            </w:r>
            <w:r w:rsidRPr="00476CDE">
              <w:t xml:space="preserve">Access, interpret and apply profile planer operations documentation and ensure the work activity is complaint </w:t>
            </w:r>
          </w:p>
          <w:p w:rsidR="00000000" w:rsidRPr="00476CDE" w:rsidP="00476CDE">
            <w:pPr>
              <w:pStyle w:val="BodyText"/>
            </w:pPr>
            <w:r w:rsidRPr="00476CDE">
              <w:t>1.2</w:t>
            </w:r>
            <w:r w:rsidRPr="00476CDE">
              <w:tab/>
              <w:t xml:space="preserve">Obtain, read, interpret, clarify and confirm work requirements </w:t>
            </w:r>
          </w:p>
          <w:p w:rsidR="00000000" w:rsidRPr="00476CDE" w:rsidP="00476CDE">
            <w:pPr>
              <w:pStyle w:val="BodyText"/>
            </w:pPr>
            <w:r w:rsidRPr="00476CDE">
              <w:t>1.3</w:t>
            </w:r>
            <w:r w:rsidRPr="00476CDE">
              <w:tab/>
              <w:t>Identify and address potential risks, hazards and environmental issues, a</w:t>
            </w:r>
            <w:r w:rsidRPr="00476CDE">
              <w:t>nd implement control measures</w:t>
            </w:r>
          </w:p>
          <w:p w:rsidR="00000000" w:rsidRPr="00476CDE" w:rsidP="00476CDE">
            <w:pPr>
              <w:pStyle w:val="BodyText"/>
            </w:pPr>
            <w:r w:rsidRPr="00476CDE">
              <w:t>1.4</w:t>
            </w:r>
            <w:r w:rsidRPr="00476CDE">
              <w:tab/>
              <w:t xml:space="preserve">Select and wear personal protective equipment appropriate for work activities </w:t>
            </w:r>
          </w:p>
          <w:p w:rsidR="00000000" w:rsidRPr="00476CDE" w:rsidP="00476CDE">
            <w:pPr>
              <w:pStyle w:val="BodyText"/>
            </w:pPr>
            <w:r w:rsidRPr="00476CDE">
              <w:t>1.5</w:t>
            </w:r>
            <w:r w:rsidRPr="00476CDE">
              <w:tab/>
              <w:t xml:space="preserve">Confirm and apply environmental protection and safety </w:t>
            </w:r>
            <w:r w:rsidRPr="00476CDE">
              <w:t xml:space="preserve">requirements </w:t>
            </w:r>
          </w:p>
          <w:p w:rsidR="00000000" w:rsidRPr="00476CDE" w:rsidP="00476CDE">
            <w:pPr>
              <w:pStyle w:val="BodyText"/>
            </w:pPr>
            <w:r w:rsidRPr="00476CDE">
              <w:t>1.6</w:t>
            </w:r>
            <w:r w:rsidRPr="00476CDE">
              <w:tab/>
              <w:t>Obtain, interpret and implement traffic management signage requirem</w:t>
            </w:r>
            <w:r w:rsidRPr="00476CDE">
              <w:t xml:space="preserve">ents </w:t>
            </w:r>
          </w:p>
          <w:p w:rsidR="00000000" w:rsidRPr="00476CDE" w:rsidP="00476CDE">
            <w:pPr>
              <w:pStyle w:val="BodyText"/>
            </w:pPr>
            <w:r w:rsidRPr="00476CDE">
              <w:t>1.7</w:t>
            </w:r>
            <w:r w:rsidRPr="00476CDE">
              <w:tab/>
              <w:t xml:space="preserve">Select and check for faults plant, tools and equipment to carry out tasks </w:t>
            </w:r>
          </w:p>
          <w:p w:rsidR="00000000" w:rsidP="00476CDE">
            <w:pPr>
              <w:pStyle w:val="BodyText"/>
              <w:rPr>
                <w:lang w:val="en-NZ"/>
              </w:rPr>
            </w:pPr>
            <w:r w:rsidRPr="00476CDE">
              <w:t>1.8</w:t>
            </w:r>
            <w:r w:rsidRPr="00476CDE">
              <w:tab/>
              <w:t>Obtain and interpret emergency procedures, and be prepared for fire/accident/emergency</w:t>
            </w:r>
          </w:p>
        </w:tc>
      </w:tr>
      <w:tr w:rsidTr="00476CD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CDE">
            <w:pPr>
              <w:pStyle w:val="BodyText"/>
              <w:rPr>
                <w:lang w:val="en-NZ"/>
              </w:rPr>
            </w:pPr>
            <w:r w:rsidRPr="00476CDE">
              <w:t>2 Conduct profile planer pre-operational checks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CDE" w:rsidP="00476CDE">
            <w:pPr>
              <w:pStyle w:val="BodyText"/>
            </w:pPr>
            <w:r w:rsidRPr="00476CDE">
              <w:t>2.1</w:t>
            </w:r>
            <w:r w:rsidRPr="00476CDE">
              <w:tab/>
            </w:r>
            <w:r w:rsidRPr="00476CDE">
              <w:t>Carry out pre-start, start-up, park,  shutdown and secure equipment procedures</w:t>
            </w:r>
          </w:p>
          <w:p w:rsidR="00000000" w:rsidP="00476CDE">
            <w:pPr>
              <w:pStyle w:val="BodyText"/>
              <w:rPr>
                <w:lang w:val="en-NZ"/>
              </w:rPr>
            </w:pPr>
            <w:r w:rsidRPr="00476CDE">
              <w:t>2.2</w:t>
            </w:r>
            <w:r w:rsidRPr="00476CDE">
              <w:tab/>
              <w:t>Check profile planer controls and functions, including implements or other attachments, brakes and manoeuvrability for serviceability and rectify and report any faults</w:t>
            </w:r>
          </w:p>
        </w:tc>
      </w:tr>
      <w:tr w:rsidTr="00476CD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CDE">
            <w:pPr>
              <w:pStyle w:val="BodyText"/>
              <w:rPr>
                <w:lang w:val="en-NZ"/>
              </w:rPr>
            </w:pPr>
            <w:r w:rsidRPr="00476CDE">
              <w:t>3 Op</w:t>
            </w:r>
            <w:r w:rsidRPr="00476CDE">
              <w:t>erate profile planer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CDE" w:rsidP="00476CDE">
            <w:pPr>
              <w:pStyle w:val="BodyText"/>
            </w:pPr>
            <w:r w:rsidRPr="00476CDE">
              <w:t>3.1</w:t>
            </w:r>
            <w:r w:rsidRPr="00476CDE">
              <w:tab/>
              <w:t>Drive and operate profile planer to achieve optimum output</w:t>
            </w:r>
          </w:p>
          <w:p w:rsidR="00000000" w:rsidP="00476CDE">
            <w:pPr>
              <w:pStyle w:val="BodyText"/>
              <w:rPr>
                <w:lang w:val="en-NZ"/>
              </w:rPr>
            </w:pPr>
            <w:r w:rsidRPr="00476CDE">
              <w:t>3.2</w:t>
            </w:r>
            <w:r w:rsidRPr="00476CDE">
              <w:tab/>
              <w:t>Operate profile planer to remove material</w:t>
            </w:r>
          </w:p>
        </w:tc>
      </w:tr>
      <w:tr w:rsidTr="00476CD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CDE">
            <w:pPr>
              <w:pStyle w:val="BodyText"/>
              <w:rPr>
                <w:lang w:val="en-NZ"/>
              </w:rPr>
            </w:pPr>
            <w:r w:rsidRPr="00476CDE">
              <w:t>4 Select, remove and fit attachments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CDE" w:rsidP="00476CDE">
            <w:pPr>
              <w:pStyle w:val="BodyText"/>
            </w:pPr>
            <w:r w:rsidRPr="00476CDE">
              <w:t>4.1</w:t>
            </w:r>
            <w:r w:rsidRPr="00476CDE">
              <w:tab/>
              <w:t xml:space="preserve">Select attachment for the task </w:t>
            </w:r>
          </w:p>
          <w:p w:rsidR="00000000" w:rsidRPr="00476CDE" w:rsidP="00476CDE">
            <w:pPr>
              <w:pStyle w:val="BodyText"/>
            </w:pPr>
            <w:r w:rsidRPr="00476CDE">
              <w:t>4.2</w:t>
            </w:r>
            <w:r w:rsidRPr="00476CDE">
              <w:tab/>
              <w:t>Remove and fit attachment</w:t>
            </w:r>
          </w:p>
          <w:p w:rsidR="00000000" w:rsidRPr="00476CDE" w:rsidP="00476CDE">
            <w:pPr>
              <w:pStyle w:val="BodyText"/>
            </w:pPr>
            <w:r w:rsidRPr="00476CDE">
              <w:t>4.3</w:t>
            </w:r>
            <w:r w:rsidRPr="00476CDE">
              <w:tab/>
              <w:t>Test attachment to</w:t>
            </w:r>
            <w:r w:rsidRPr="00476CDE">
              <w:t xml:space="preserve"> ensure correct fitting and operation </w:t>
            </w:r>
          </w:p>
          <w:p w:rsidR="00000000" w:rsidRPr="00476CDE" w:rsidP="00476CDE">
            <w:pPr>
              <w:pStyle w:val="BodyText"/>
            </w:pPr>
            <w:r w:rsidRPr="00476CDE">
              <w:t>4.4</w:t>
            </w:r>
            <w:r w:rsidRPr="00476CDE">
              <w:tab/>
              <w:t>Use attachment</w:t>
            </w:r>
          </w:p>
          <w:p w:rsidR="00000000" w:rsidP="00476CDE">
            <w:pPr>
              <w:pStyle w:val="BodyText"/>
              <w:rPr>
                <w:lang w:val="en-NZ"/>
              </w:rPr>
            </w:pPr>
            <w:r w:rsidRPr="00476CDE">
              <w:t>4.5</w:t>
            </w:r>
            <w:r w:rsidRPr="00476CDE">
              <w:tab/>
              <w:t>Clean and store removed attachments</w:t>
            </w:r>
          </w:p>
        </w:tc>
      </w:tr>
      <w:tr w:rsidTr="00476CD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CDE">
            <w:pPr>
              <w:pStyle w:val="BodyText"/>
              <w:rPr>
                <w:lang w:val="en-NZ"/>
              </w:rPr>
            </w:pPr>
            <w:r w:rsidRPr="00476CDE">
              <w:t>5 Relocate the profile planer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CDE" w:rsidP="00476CDE">
            <w:pPr>
              <w:pStyle w:val="BodyText"/>
            </w:pPr>
            <w:r w:rsidRPr="00476CDE">
              <w:t>5.1</w:t>
            </w:r>
            <w:r w:rsidRPr="00476CDE">
              <w:tab/>
              <w:t xml:space="preserve">Prepare profile planer for relocation </w:t>
            </w:r>
          </w:p>
          <w:p w:rsidR="00000000" w:rsidP="00476CDE">
            <w:pPr>
              <w:pStyle w:val="BodyText"/>
              <w:rPr>
                <w:lang w:val="en-NZ"/>
              </w:rPr>
            </w:pPr>
            <w:r w:rsidRPr="00476CDE">
              <w:t>5.2</w:t>
            </w:r>
            <w:r w:rsidRPr="00476CDE">
              <w:tab/>
              <w:t>Move profile planer safely between worksites</w:t>
            </w:r>
          </w:p>
        </w:tc>
      </w:tr>
      <w:tr w:rsidTr="00476CD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CDE">
            <w:pPr>
              <w:pStyle w:val="BodyText"/>
              <w:rPr>
                <w:lang w:val="en-NZ"/>
              </w:rPr>
            </w:pPr>
            <w:r w:rsidRPr="00476CDE">
              <w:t>6 Carry out profile planer operato</w:t>
            </w:r>
            <w:r w:rsidRPr="00476CDE">
              <w:t>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CDE" w:rsidP="00476CDE">
            <w:pPr>
              <w:pStyle w:val="BodyText"/>
            </w:pPr>
            <w:r w:rsidRPr="00476CDE">
              <w:t>6.1</w:t>
            </w:r>
            <w:r w:rsidRPr="00476CDE">
              <w:tab/>
              <w:t xml:space="preserve">Park profile planer safely, prepare for maintenance and shutdown </w:t>
            </w:r>
          </w:p>
          <w:p w:rsidR="00000000" w:rsidRPr="00476CDE" w:rsidP="00476CDE">
            <w:pPr>
              <w:pStyle w:val="BodyText"/>
            </w:pPr>
            <w:r w:rsidRPr="00476CDE">
              <w:t>6.2</w:t>
            </w:r>
            <w:r w:rsidRPr="00476CDE">
              <w:tab/>
              <w:t xml:space="preserve">Conduct inspection and fault finding </w:t>
            </w:r>
          </w:p>
          <w:p w:rsidR="00000000" w:rsidRPr="00476CDE" w:rsidP="00476CDE">
            <w:pPr>
              <w:pStyle w:val="BodyText"/>
            </w:pPr>
            <w:r w:rsidRPr="00476CDE">
              <w:t>6.3</w:t>
            </w:r>
            <w:r w:rsidRPr="00476CDE">
              <w:tab/>
              <w:t xml:space="preserve">Remove defective parts and replace safely and effectively </w:t>
            </w:r>
          </w:p>
          <w:p w:rsidR="00000000" w:rsidP="00476CDE">
            <w:pPr>
              <w:pStyle w:val="BodyText"/>
              <w:rPr>
                <w:lang w:val="en-NZ"/>
              </w:rPr>
            </w:pPr>
            <w:r w:rsidRPr="00476CDE">
              <w:t>6.4</w:t>
            </w:r>
            <w:r w:rsidRPr="00476CDE">
              <w:tab/>
              <w:t>Carry out regular programmed maintenances tasks</w:t>
            </w:r>
          </w:p>
        </w:tc>
      </w:tr>
      <w:tr w:rsidTr="00476CD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CDE">
            <w:pPr>
              <w:pStyle w:val="BodyText"/>
              <w:rPr>
                <w:lang w:val="en-NZ"/>
              </w:rPr>
            </w:pPr>
            <w:r w:rsidRPr="00476CDE">
              <w:t>7 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CDE" w:rsidP="00476CDE">
            <w:pPr>
              <w:pStyle w:val="BodyText"/>
            </w:pPr>
            <w:r w:rsidRPr="00476CDE">
              <w:t>7.1</w:t>
            </w:r>
            <w:r w:rsidRPr="00476CDE">
              <w:tab/>
              <w:t xml:space="preserve">Clear work area and dispose of or recycle materials </w:t>
            </w:r>
          </w:p>
          <w:p w:rsidR="00000000" w:rsidRPr="00476CDE" w:rsidP="00476CDE">
            <w:pPr>
              <w:pStyle w:val="BodyText"/>
            </w:pPr>
            <w:r w:rsidRPr="00476CDE">
              <w:t>7.2</w:t>
            </w:r>
            <w:r w:rsidRPr="00476CDE">
              <w:tab/>
              <w:t>Clean, check, and store profile planer, tools and equipment and conduct operator maintenance</w:t>
            </w:r>
          </w:p>
          <w:p w:rsidR="00000000" w:rsidRPr="00476CDE" w:rsidP="00476CDE">
            <w:pPr>
              <w:pStyle w:val="BodyText"/>
            </w:pPr>
            <w:r w:rsidRPr="00476CDE">
              <w:t>7.3</w:t>
            </w:r>
            <w:r w:rsidRPr="00476CDE">
              <w:tab/>
              <w:t>Carry out housekeeping requirements</w:t>
            </w:r>
          </w:p>
        </w:tc>
      </w:tr>
    </w:tbl>
    <w:p w:rsidR="00000000" w:rsidRPr="00476CDE" w:rsidP="00476CDE">
      <w:pPr>
        <w:pStyle w:val="BodyText"/>
      </w:pPr>
    </w:p>
    <w:p w:rsidR="00000000" w:rsidRPr="00476CDE" w:rsidP="00476CDE">
      <w:pPr>
        <w:pStyle w:val="AllowPageBreak"/>
      </w:pPr>
    </w:p>
    <w:p w:rsidR="00000000" w:rsidRPr="00476CDE" w:rsidP="00476CDE">
      <w:pPr>
        <w:pStyle w:val="Heading1"/>
      </w:pPr>
      <w:bookmarkStart w:id="5" w:name="O_674312"/>
      <w:bookmarkEnd w:id="5"/>
      <w:r w:rsidRPr="00476CDE">
        <w:t>Foundation Skills</w:t>
      </w:r>
    </w:p>
    <w:p w:rsidR="0024172A" w:rsidP="0024172A">
      <w:pPr>
        <w:pStyle w:val="BodyText"/>
      </w:pPr>
      <w:r w:rsidRPr="00476CDE">
        <w:t xml:space="preserve">Foundation skills essential </w:t>
      </w:r>
      <w:r w:rsidRPr="00476CDE">
        <w:t>to performance are explicit in the performance criteria of this unit. Further information is available in the Resources and Infrastructure Industry Training Package Companion Volume.</w:t>
      </w:r>
    </w:p>
    <w:p w:rsidR="00000000" w:rsidRPr="00476CDE" w:rsidP="00476CDE">
      <w:pPr>
        <w:pStyle w:val="Heading1"/>
      </w:pPr>
      <w:bookmarkStart w:id="6" w:name="O_674311"/>
      <w:bookmarkEnd w:id="6"/>
      <w:r w:rsidRPr="00476CDE">
        <w:t>Unit Mapping Information</w:t>
      </w:r>
    </w:p>
    <w:p w:rsidR="0024172A" w:rsidP="0024172A">
      <w:pPr>
        <w:pStyle w:val="BodyText"/>
      </w:pPr>
      <w:r w:rsidRPr="00476CDE">
        <w:t>RIICBS301A Conduct profile pla</w:t>
      </w:r>
      <w:r w:rsidRPr="00476CDE">
        <w:t xml:space="preserve">ner operations </w:t>
      </w:r>
    </w:p>
    <w:p w:rsidR="00000000" w:rsidRPr="00476CDE" w:rsidP="00476CDE">
      <w:pPr>
        <w:pStyle w:val="Heading1"/>
      </w:pPr>
      <w:bookmarkStart w:id="7" w:name="O_674317"/>
      <w:bookmarkEnd w:id="7"/>
      <w:r w:rsidRPr="00476CDE">
        <w:t>Links</w:t>
      </w:r>
    </w:p>
    <w:p w:rsidR="00000000" w:rsidRPr="00476CDE" w:rsidP="0024172A">
      <w:pPr>
        <w:pStyle w:val="BodyText"/>
      </w:pPr>
      <w:r w:rsidRPr="00476C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F4FF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76CDE" w:rsidP="00476CDE"/>
    <w:sectPr w:rsidSect="00476CD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C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CDE" w:rsidRPr="0024172A" w:rsidP="002417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C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72A" w:rsidP="00476C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172A" w:rsidP="00476C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4172A" w:rsidP="00476C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C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7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6CDE" w:rsidRPr="0024172A" w:rsidP="002417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C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72A" w:rsidRPr="002D2AF8" w:rsidP="00476C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RIICBS301D Conduct profile planer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2020</w:t>
    </w:r>
    <w:r>
      <w:fldChar w:fldCharType="end"/>
    </w:r>
  </w:p>
  <w:p w:rsidR="0024172A" w:rsidP="00476C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C05B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28DE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6C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6C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6C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6C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6C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6C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6C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6C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6C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6C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6C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6CDE"/>
  </w:style>
  <w:style w:type="character" w:customStyle="1" w:styleId="Heading1Char">
    <w:name w:val="Heading 1 Char"/>
    <w:basedOn w:val="DefaultParagraphFont"/>
    <w:link w:val="Heading1"/>
    <w:rsid w:val="00476C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6CD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76C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6C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6CD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76C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6C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6C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6C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6C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6C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6C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6C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6C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6C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6C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6C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6C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6C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6C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6C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6C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6C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6C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6C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6C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76CDE"/>
    <w:rPr>
      <w:b/>
      <w:spacing w:val="0"/>
    </w:rPr>
  </w:style>
  <w:style w:type="paragraph" w:customStyle="1" w:styleId="SuperTitle">
    <w:name w:val="SuperTitle"/>
    <w:basedOn w:val="Title"/>
    <w:rsid w:val="00476C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6C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6C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6C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6C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6C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6C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6C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6C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6C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6C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6C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6C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6CDE"/>
    <w:rPr>
      <w:i/>
    </w:rPr>
  </w:style>
  <w:style w:type="paragraph" w:styleId="Caption">
    <w:name w:val="caption"/>
    <w:basedOn w:val="BodyText"/>
    <w:next w:val="Normal"/>
    <w:qFormat/>
    <w:rsid w:val="00476C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6C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6C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6CDE"/>
  </w:style>
  <w:style w:type="paragraph" w:styleId="TableofFigures">
    <w:name w:val="table of figures"/>
    <w:basedOn w:val="Normal"/>
    <w:next w:val="Normal"/>
    <w:semiHidden/>
    <w:rsid w:val="00476C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6C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76CDE"/>
    <w:rPr>
      <w:rFonts w:ascii="Wingdings" w:hAnsi="Wingdings"/>
    </w:rPr>
  </w:style>
  <w:style w:type="paragraph" w:customStyle="1" w:styleId="TableHeading">
    <w:name w:val="Table Heading"/>
    <w:basedOn w:val="HeadingBase"/>
    <w:rsid w:val="00476C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6CDE"/>
    <w:rPr>
      <w:color w:val="0033CC"/>
      <w:u w:val="none"/>
    </w:rPr>
  </w:style>
  <w:style w:type="paragraph" w:customStyle="1" w:styleId="BodyTextRight">
    <w:name w:val="Body Text Right"/>
    <w:basedOn w:val="BodyText"/>
    <w:rsid w:val="00476C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6C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6C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6C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6C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6C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6CDE"/>
    <w:rPr>
      <w:sz w:val="32"/>
    </w:rPr>
  </w:style>
  <w:style w:type="paragraph" w:customStyle="1" w:styleId="HeadingProcedure">
    <w:name w:val="Heading Procedure"/>
    <w:basedOn w:val="HeadingBase"/>
    <w:next w:val="Normal"/>
    <w:rsid w:val="00476C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6CDE"/>
    <w:pPr>
      <w:spacing w:before="60" w:after="60"/>
    </w:pPr>
  </w:style>
  <w:style w:type="paragraph" w:styleId="ListContinue">
    <w:name w:val="List Continue"/>
    <w:basedOn w:val="List"/>
    <w:rsid w:val="00476CDE"/>
    <w:pPr>
      <w:ind w:firstLine="0"/>
    </w:pPr>
  </w:style>
  <w:style w:type="paragraph" w:customStyle="1" w:styleId="ListNote">
    <w:name w:val="List Note"/>
    <w:basedOn w:val="List"/>
    <w:rsid w:val="00476C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6C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6C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6CDE"/>
    <w:rPr>
      <w:rFonts w:ascii="Courier New" w:hAnsi="Courier New"/>
    </w:rPr>
  </w:style>
  <w:style w:type="paragraph" w:customStyle="1" w:styleId="NoteBullet">
    <w:name w:val="Note Bullet"/>
    <w:basedOn w:val="Note"/>
    <w:rsid w:val="00476C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6C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6C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6C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6C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76C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6C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6CDE"/>
    <w:rPr>
      <w:b/>
      <w:smallCaps/>
    </w:rPr>
  </w:style>
  <w:style w:type="paragraph" w:customStyle="1" w:styleId="TableListNumber">
    <w:name w:val="Table List Number"/>
    <w:basedOn w:val="ListNumber"/>
    <w:rsid w:val="00476C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6C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6CDE"/>
    <w:pPr>
      <w:numPr>
        <w:numId w:val="8"/>
      </w:numPr>
    </w:pPr>
  </w:style>
  <w:style w:type="paragraph" w:customStyle="1" w:styleId="ListAlpha2">
    <w:name w:val="List Alpha 2"/>
    <w:basedOn w:val="List2"/>
    <w:rsid w:val="00476CDE"/>
    <w:pPr>
      <w:numPr>
        <w:numId w:val="7"/>
      </w:numPr>
    </w:pPr>
  </w:style>
  <w:style w:type="paragraph" w:styleId="List2">
    <w:name w:val="List 2"/>
    <w:basedOn w:val="BodyText"/>
    <w:rsid w:val="00476C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6C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6C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6C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6C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6C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76CDE"/>
    <w:pPr>
      <w:numPr>
        <w:numId w:val="3"/>
      </w:numPr>
    </w:pPr>
  </w:style>
  <w:style w:type="paragraph" w:styleId="ListContinue2">
    <w:name w:val="List Continue 2"/>
    <w:basedOn w:val="List2"/>
    <w:rsid w:val="00476CDE"/>
    <w:pPr>
      <w:ind w:firstLine="0"/>
    </w:pPr>
  </w:style>
  <w:style w:type="paragraph" w:styleId="ListContinue3">
    <w:name w:val="List Continue 3"/>
    <w:basedOn w:val="List3"/>
    <w:rsid w:val="00476CDE"/>
    <w:pPr>
      <w:ind w:left="1021" w:firstLine="0"/>
    </w:pPr>
  </w:style>
  <w:style w:type="paragraph" w:styleId="ListContinue4">
    <w:name w:val="List Continue 4"/>
    <w:basedOn w:val="List4"/>
    <w:rsid w:val="00476CDE"/>
    <w:pPr>
      <w:ind w:firstLine="0"/>
    </w:pPr>
  </w:style>
  <w:style w:type="paragraph" w:styleId="ListContinue5">
    <w:name w:val="List Continue 5"/>
    <w:basedOn w:val="List5"/>
    <w:rsid w:val="00476CDE"/>
    <w:pPr>
      <w:ind w:firstLine="0"/>
    </w:pPr>
  </w:style>
  <w:style w:type="paragraph" w:styleId="ListNumber3">
    <w:name w:val="List Number 3"/>
    <w:basedOn w:val="List3"/>
    <w:rsid w:val="00476CDE"/>
    <w:pPr>
      <w:numPr>
        <w:numId w:val="4"/>
      </w:numPr>
    </w:pPr>
  </w:style>
  <w:style w:type="paragraph" w:styleId="ListNumber4">
    <w:name w:val="List Number 4"/>
    <w:basedOn w:val="List4"/>
    <w:rsid w:val="00476CDE"/>
    <w:pPr>
      <w:numPr>
        <w:numId w:val="5"/>
      </w:numPr>
    </w:pPr>
  </w:style>
  <w:style w:type="paragraph" w:styleId="ListNumber5">
    <w:name w:val="List Number 5"/>
    <w:basedOn w:val="List5"/>
    <w:rsid w:val="00476CDE"/>
    <w:pPr>
      <w:numPr>
        <w:numId w:val="6"/>
      </w:numPr>
    </w:pPr>
  </w:style>
  <w:style w:type="paragraph" w:styleId="BlockText">
    <w:name w:val="Block Text"/>
    <w:basedOn w:val="Normal"/>
    <w:rsid w:val="00476C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6C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6CDE"/>
    <w:rPr>
      <w:sz w:val="16"/>
      <w:vertAlign w:val="superscript"/>
    </w:rPr>
  </w:style>
  <w:style w:type="character" w:customStyle="1" w:styleId="Symbols">
    <w:name w:val="Symbols"/>
    <w:basedOn w:val="DefaultParagraphFont"/>
    <w:rsid w:val="00476CDE"/>
    <w:rPr>
      <w:rFonts w:ascii="Symbol" w:hAnsi="Symbol"/>
    </w:rPr>
  </w:style>
  <w:style w:type="character" w:customStyle="1" w:styleId="MenuOptions">
    <w:name w:val="Menu Options"/>
    <w:basedOn w:val="DefaultParagraphFont"/>
    <w:rsid w:val="00476C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6CDE"/>
    <w:rPr>
      <w:b/>
    </w:rPr>
  </w:style>
  <w:style w:type="character" w:customStyle="1" w:styleId="Underlined">
    <w:name w:val="Underlined"/>
    <w:basedOn w:val="DefaultParagraphFont"/>
    <w:rsid w:val="00476CDE"/>
    <w:rPr>
      <w:u w:val="single"/>
    </w:rPr>
  </w:style>
  <w:style w:type="paragraph" w:customStyle="1" w:styleId="TableBodyTextRight">
    <w:name w:val="Table Body Text Right"/>
    <w:basedOn w:val="TableBodyText"/>
    <w:rsid w:val="00476C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6CDE"/>
    <w:rPr>
      <w:sz w:val="18"/>
    </w:rPr>
  </w:style>
  <w:style w:type="paragraph" w:customStyle="1" w:styleId="BodySmallRight">
    <w:name w:val="Body Small Right"/>
    <w:basedOn w:val="BodyTextRight"/>
    <w:rsid w:val="00476CDE"/>
    <w:rPr>
      <w:sz w:val="18"/>
      <w:szCs w:val="18"/>
    </w:rPr>
  </w:style>
  <w:style w:type="paragraph" w:customStyle="1" w:styleId="MarginEdition">
    <w:name w:val="Margin Edition"/>
    <w:basedOn w:val="MarginNote"/>
    <w:rsid w:val="00476C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6CDE"/>
    <w:rPr>
      <w:sz w:val="2"/>
      <w:szCs w:val="2"/>
    </w:rPr>
  </w:style>
  <w:style w:type="character" w:customStyle="1" w:styleId="Small">
    <w:name w:val="Small"/>
    <w:basedOn w:val="DefaultParagraphFont"/>
    <w:rsid w:val="00476CDE"/>
    <w:rPr>
      <w:sz w:val="16"/>
    </w:rPr>
  </w:style>
  <w:style w:type="paragraph" w:customStyle="1" w:styleId="WideTable">
    <w:name w:val="Wide Table"/>
    <w:basedOn w:val="Normal"/>
    <w:rsid w:val="00476C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6CDE"/>
  </w:style>
  <w:style w:type="paragraph" w:styleId="Quote">
    <w:name w:val="Quote"/>
    <w:basedOn w:val="Heading1"/>
    <w:link w:val="QuoteChar"/>
    <w:qFormat/>
    <w:rsid w:val="00476C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6C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6CDE"/>
    <w:pPr>
      <w:pageBreakBefore/>
    </w:pPr>
  </w:style>
  <w:style w:type="paragraph" w:customStyle="1" w:styleId="Border">
    <w:name w:val="Border"/>
    <w:basedOn w:val="Normal"/>
    <w:qFormat/>
    <w:rsid w:val="00476C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6C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6C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6C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6C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6C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6C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6C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6C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6CDE"/>
    <w:rPr>
      <w:u w:val="single"/>
    </w:rPr>
  </w:style>
  <w:style w:type="character" w:customStyle="1" w:styleId="BoldandItalics">
    <w:name w:val="Bold and Italics"/>
    <w:qFormat/>
    <w:rsid w:val="00476CDE"/>
    <w:rPr>
      <w:b/>
      <w:i/>
      <w:u w:val="none"/>
    </w:rPr>
  </w:style>
  <w:style w:type="paragraph" w:styleId="BalloonText">
    <w:name w:val="Balloon Text"/>
    <w:basedOn w:val="Normal"/>
    <w:link w:val="BalloonTextChar"/>
    <w:rsid w:val="00476C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6C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6C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6C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6C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6C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6CDE"/>
    <w:pPr>
      <w:spacing w:before="0" w:after="0"/>
    </w:pPr>
  </w:style>
  <w:style w:type="paragraph" w:customStyle="1" w:styleId="BodyTextBold">
    <w:name w:val="Body Text Bold"/>
    <w:basedOn w:val="BodyText"/>
    <w:qFormat/>
    <w:rsid w:val="00476CDE"/>
    <w:rPr>
      <w:b/>
    </w:rPr>
  </w:style>
  <w:style w:type="character" w:styleId="Hyperlink">
    <w:name w:val="Hyperlink"/>
    <w:basedOn w:val="DefaultParagraphFont"/>
    <w:uiPriority w:val="99"/>
    <w:unhideWhenUsed/>
    <w:rsid w:val="002417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494</Words>
  <Characters>3150</Characters>
  <Application>Microsoft Office Word</Application>
  <DocSecurity>0</DocSecurity>
  <Lines>105</Lines>
  <Paragraphs>68</Paragraphs>
  <ScaleCrop>false</ScaleCrop>
  <Company>Author-it Software Corporation Ltd.</Company>
  <LinksUpToDate>false</LinksUpToDate>
  <CharactersWithSpaces>3576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RIICBS301D Conduct profile planer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2020-03-02T00:24:00Z</dcterms:created>
  <dcterms:modified xsi:type="dcterms:W3CDTF">2020-03-02T00:24:00Z</dcterms:modified>
</cp:coreProperties>
</file>