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7721" w:rsidP="007B772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RIICBS207D Take samples of materials used in road surfacing</w:t>
      </w:r>
      <w:r>
        <w:fldChar w:fldCharType="end"/>
      </w:r>
    </w:p>
    <w:p w:rsidR="007B7721" w:rsidP="007B7721">
      <w:pPr>
        <w:pStyle w:val="Version"/>
        <w:sectPr w:rsidSect="00FD758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FD7582" w:rsidP="00FD7582">
      <w:pPr>
        <w:pStyle w:val="SuperHeading"/>
      </w:pPr>
      <w:r w:rsidRPr="00FD7582">
        <w:t>RIICBS207D Take samples of materials used in road surfacing</w:t>
      </w:r>
    </w:p>
    <w:p w:rsidR="00000000" w:rsidRPr="00FD7582" w:rsidP="00FD7582">
      <w:pPr>
        <w:pStyle w:val="Heading1"/>
      </w:pPr>
      <w:bookmarkStart w:id="1" w:name="O_673062"/>
      <w:bookmarkEnd w:id="1"/>
      <w:r w:rsidRPr="00FD758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350"/>
        <w:gridCol w:w="7650"/>
      </w:tblGrid>
      <w:tr w:rsidTr="007B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Heading4"/>
              <w:rPr>
                <w:lang w:val="en-NZ"/>
              </w:rPr>
            </w:pPr>
            <w:r w:rsidRPr="00FD7582">
              <w:t>Release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Heading4"/>
              <w:rPr>
                <w:lang w:val="en-NZ"/>
              </w:rPr>
            </w:pPr>
            <w:r w:rsidRPr="00FD7582">
              <w:t>Comment</w:t>
            </w:r>
          </w:p>
        </w:tc>
      </w:tr>
      <w:tr w:rsidTr="007B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1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This unit replaces RIICBS207A Take samples of materials used in road surfacing.</w:t>
            </w:r>
          </w:p>
        </w:tc>
      </w:tr>
      <w:tr w:rsidTr="007B772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3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2</w:t>
            </w:r>
          </w:p>
        </w:tc>
        <w:tc>
          <w:tcPr>
            <w:tcW w:w="76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82" w:rsidP="00FD7582">
            <w:pPr>
              <w:pStyle w:val="BodyText"/>
            </w:pPr>
            <w:r w:rsidRPr="00FD7582">
              <w:t>Performance Criteria numbering amended.</w:t>
            </w:r>
          </w:p>
          <w:p w:rsidR="00000000" w:rsidRPr="00FD7582" w:rsidP="00FD7582">
            <w:pPr>
              <w:pStyle w:val="BodyText"/>
            </w:pPr>
            <w:r w:rsidRPr="00FD7582">
              <w:t>Required frequency and volume of evidence amended in Performance evidence.</w:t>
            </w:r>
          </w:p>
          <w:p w:rsidR="00000000" w:rsidRPr="00FD7582" w:rsidP="00FD7582">
            <w:pPr>
              <w:pStyle w:val="BodyText"/>
            </w:pPr>
            <w:r w:rsidRPr="00FD7582">
              <w:t>Su</w:t>
            </w:r>
            <w:r w:rsidRPr="00FD7582">
              <w:t>bstantial amendments made in Assessment Conditions field, including: references to Industry Sectors, assessor and subject matter expert experience requirements, how assessment should be conducted and what it should confirm.</w:t>
            </w:r>
          </w:p>
        </w:tc>
      </w:tr>
    </w:tbl>
    <w:p w:rsidR="00000000" w:rsidRPr="00FD7582" w:rsidP="00FD7582">
      <w:pPr>
        <w:pStyle w:val="BodyText"/>
      </w:pPr>
    </w:p>
    <w:p w:rsidR="00000000" w:rsidRPr="00FD7582" w:rsidP="00FD7582">
      <w:pPr>
        <w:pStyle w:val="AllowPageBreak"/>
      </w:pPr>
    </w:p>
    <w:p w:rsidR="00000000" w:rsidRPr="00FD7582" w:rsidP="00FD7582">
      <w:pPr>
        <w:pStyle w:val="Heading1"/>
      </w:pPr>
      <w:bookmarkStart w:id="2" w:name="O_673061"/>
      <w:bookmarkEnd w:id="2"/>
      <w:r w:rsidRPr="00FD7582">
        <w:t>Application</w:t>
      </w:r>
    </w:p>
    <w:p w:rsidR="00000000" w:rsidRPr="00FD7582" w:rsidP="007B7721">
      <w:pPr>
        <w:pStyle w:val="BodyText"/>
      </w:pPr>
      <w:r w:rsidRPr="00FD7582">
        <w:t>T</w:t>
      </w:r>
      <w:r w:rsidRPr="00FD7582">
        <w:t>his unit describes a participant’s skills and knowledge required to take samples of materials used in road surfacing in Civil Construction.</w:t>
      </w:r>
    </w:p>
    <w:p w:rsidR="00000000" w:rsidRPr="00FD7582" w:rsidP="007B7721">
      <w:pPr>
        <w:pStyle w:val="BodyText"/>
      </w:pPr>
      <w:r w:rsidRPr="00FD7582">
        <w:t>This unit is appropriate for those working in operational roles.</w:t>
      </w:r>
    </w:p>
    <w:p w:rsidR="007B7721" w:rsidP="007B7721">
      <w:pPr>
        <w:pStyle w:val="BodyText"/>
      </w:pPr>
      <w:r w:rsidRPr="00FD7582">
        <w:t>Licensing, legislative, regulatory and certificatio</w:t>
      </w:r>
      <w:r w:rsidRPr="00FD7582">
        <w:t>n requirements that apply to this unit can vary between states, territories, and Industry sectors. Relevant information must be sourced prior to application of the unit.</w:t>
      </w:r>
    </w:p>
    <w:p w:rsidR="00000000" w:rsidRPr="00FD7582" w:rsidP="00FD7582">
      <w:pPr>
        <w:pStyle w:val="Heading1"/>
      </w:pPr>
      <w:bookmarkStart w:id="3" w:name="O_673060"/>
      <w:bookmarkEnd w:id="3"/>
      <w:r w:rsidRPr="00FD7582">
        <w:t>Unit Sector</w:t>
      </w:r>
    </w:p>
    <w:p w:rsidR="00000000" w:rsidRPr="00FD7582" w:rsidP="007B7721">
      <w:pPr>
        <w:pStyle w:val="BodyText"/>
      </w:pPr>
      <w:r w:rsidRPr="00FD7582">
        <w:t>Civil construction</w:t>
      </w:r>
    </w:p>
    <w:p w:rsidR="00000000" w:rsidRPr="00FD7582" w:rsidP="00FD7582">
      <w:pPr>
        <w:pStyle w:val="Heading1"/>
      </w:pPr>
      <w:bookmarkStart w:id="4" w:name="O_673059"/>
      <w:bookmarkEnd w:id="4"/>
      <w:r w:rsidRPr="00FD7582">
        <w:t>Elements and Performance Criteria</w:t>
      </w:r>
    </w:p>
    <w:tbl>
      <w:tblPr>
        <w:tblW w:w="932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38"/>
        <w:gridCol w:w="6884"/>
      </w:tblGrid>
      <w:tr w:rsidTr="00FD75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1.</w:t>
            </w:r>
            <w:r w:rsidRPr="00FD7582">
              <w:tab/>
              <w:t>Plan and prepare to take samples of materials used in road surfacing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82" w:rsidP="00FD7582">
            <w:pPr>
              <w:pStyle w:val="BodyText"/>
            </w:pPr>
            <w:r w:rsidRPr="00FD7582">
              <w:t>1.1</w:t>
            </w:r>
            <w:r w:rsidRPr="00FD7582">
              <w:tab/>
              <w:t xml:space="preserve">Access, interpret and apply road surface materials sampling documentation and ensure the work activity is compliant </w:t>
            </w:r>
          </w:p>
          <w:p w:rsidR="00000000" w:rsidRPr="00FD7582" w:rsidP="00FD7582">
            <w:pPr>
              <w:pStyle w:val="BodyText"/>
            </w:pPr>
            <w:r w:rsidRPr="00FD7582">
              <w:t>1.2</w:t>
            </w:r>
            <w:r w:rsidRPr="00FD7582">
              <w:tab/>
              <w:t xml:space="preserve">Obtain, read, interpret, </w:t>
            </w:r>
            <w:r w:rsidRPr="00FD7582">
              <w:t>clarify and confirm work requirements</w:t>
            </w:r>
          </w:p>
          <w:p w:rsidR="00000000" w:rsidRPr="00FD7582" w:rsidP="00FD7582">
            <w:pPr>
              <w:pStyle w:val="BodyText"/>
            </w:pPr>
            <w:r w:rsidRPr="00FD7582">
              <w:t>1.3</w:t>
            </w:r>
            <w:r w:rsidRPr="00FD7582">
              <w:tab/>
              <w:t>Identify and address potential risks, hazards and environmental issues, and implement control measures</w:t>
            </w:r>
          </w:p>
          <w:p w:rsidR="00000000" w:rsidRPr="00FD7582" w:rsidP="00FD7582">
            <w:pPr>
              <w:pStyle w:val="BodyText"/>
            </w:pPr>
            <w:r w:rsidRPr="00FD7582">
              <w:t>1.4</w:t>
            </w:r>
            <w:r w:rsidRPr="00FD7582">
              <w:tab/>
              <w:t xml:space="preserve">Select and wear personal protective equipment appropriate for </w:t>
            </w:r>
            <w:r w:rsidRPr="00FD7582">
              <w:t xml:space="preserve">work activities </w:t>
            </w:r>
          </w:p>
          <w:p w:rsidR="00000000" w:rsidRPr="00FD7582" w:rsidP="00FD7582">
            <w:pPr>
              <w:pStyle w:val="BodyText"/>
            </w:pPr>
            <w:r w:rsidRPr="00FD7582">
              <w:t>1.5</w:t>
            </w:r>
            <w:r w:rsidRPr="00FD7582">
              <w:tab/>
              <w:t>Confirm and apply enviro</w:t>
            </w:r>
            <w:r w:rsidRPr="00FD7582">
              <w:t xml:space="preserve">nmental protection and safety requirements </w:t>
            </w:r>
          </w:p>
          <w:p w:rsidR="00000000" w:rsidRPr="00FD7582" w:rsidP="00FD7582">
            <w:pPr>
              <w:pStyle w:val="BodyText"/>
            </w:pPr>
            <w:r w:rsidRPr="00FD7582">
              <w:t>1.6</w:t>
            </w:r>
            <w:r w:rsidRPr="00FD7582">
              <w:tab/>
              <w:t xml:space="preserve">Select and check for faults tools and equipment to carry out tasks </w:t>
            </w:r>
          </w:p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1.7</w:t>
            </w:r>
            <w:r w:rsidRPr="00FD7582">
              <w:tab/>
              <w:t>Obtain and interpret emergency procedures, and be prepared for fire/accident/emergency</w:t>
            </w:r>
          </w:p>
        </w:tc>
      </w:tr>
      <w:tr w:rsidTr="00FD75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2.</w:t>
            </w:r>
            <w:r w:rsidRPr="00FD7582">
              <w:tab/>
              <w:t>Take samples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82" w:rsidP="00FD7582">
            <w:pPr>
              <w:pStyle w:val="BodyText"/>
            </w:pPr>
            <w:r w:rsidRPr="00FD7582">
              <w:t>2.1</w:t>
            </w:r>
            <w:r w:rsidRPr="00FD7582">
              <w:tab/>
              <w:t>Obtain and use suitable cont</w:t>
            </w:r>
            <w:r w:rsidRPr="00FD7582">
              <w:t xml:space="preserve">ainers </w:t>
            </w:r>
          </w:p>
          <w:p w:rsidR="00000000" w:rsidRPr="00FD7582" w:rsidP="00FD7582">
            <w:pPr>
              <w:pStyle w:val="BodyText"/>
            </w:pPr>
            <w:r w:rsidRPr="00FD7582">
              <w:t>2.2</w:t>
            </w:r>
            <w:r w:rsidRPr="00FD7582">
              <w:tab/>
              <w:t>Take samples</w:t>
            </w:r>
          </w:p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2.3</w:t>
            </w:r>
            <w:r w:rsidRPr="00FD7582">
              <w:tab/>
              <w:t>Handle, label and store sample</w:t>
            </w:r>
          </w:p>
        </w:tc>
      </w:tr>
      <w:tr w:rsidTr="00FD7582">
        <w:tblPrEx>
          <w:tblW w:w="932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D7582">
            <w:pPr>
              <w:pStyle w:val="BodyText"/>
              <w:rPr>
                <w:lang w:val="en-NZ"/>
              </w:rPr>
            </w:pPr>
            <w:r w:rsidRPr="00FD7582">
              <w:t>3.</w:t>
            </w:r>
            <w:r w:rsidRPr="00FD7582">
              <w:tab/>
              <w:t>Clean up</w:t>
            </w:r>
          </w:p>
        </w:tc>
        <w:tc>
          <w:tcPr>
            <w:tcW w:w="68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D7582" w:rsidP="00FD7582">
            <w:pPr>
              <w:pStyle w:val="BodyText"/>
            </w:pPr>
            <w:r w:rsidRPr="00FD7582">
              <w:t>3.1</w:t>
            </w:r>
            <w:r w:rsidRPr="00FD7582">
              <w:tab/>
              <w:t>Clear work area and dispose of or recycle materials</w:t>
            </w:r>
          </w:p>
          <w:p w:rsidR="00000000" w:rsidRPr="00FD7582" w:rsidP="00FD7582">
            <w:pPr>
              <w:pStyle w:val="BodyText"/>
            </w:pPr>
            <w:r w:rsidRPr="00FD7582">
              <w:t>3.2</w:t>
            </w:r>
            <w:r w:rsidRPr="00FD7582">
              <w:tab/>
              <w:t>Clean, check, maintain and store tools and equipment</w:t>
            </w:r>
          </w:p>
          <w:p w:rsidR="00000000" w:rsidRPr="00FD7582" w:rsidP="00FD7582">
            <w:pPr>
              <w:pStyle w:val="BodyText"/>
            </w:pPr>
            <w:r w:rsidRPr="00FD7582">
              <w:t>3.3</w:t>
            </w:r>
            <w:r w:rsidRPr="00FD7582">
              <w:tab/>
              <w:t>Carry out housekeeping requirements</w:t>
            </w:r>
          </w:p>
        </w:tc>
      </w:tr>
    </w:tbl>
    <w:p w:rsidR="00000000" w:rsidRPr="00FD7582" w:rsidP="00FD7582">
      <w:pPr>
        <w:pStyle w:val="BodyText"/>
      </w:pPr>
    </w:p>
    <w:p w:rsidR="00000000" w:rsidRPr="00FD7582" w:rsidP="00FD7582">
      <w:pPr>
        <w:pStyle w:val="AllowPageBreak"/>
      </w:pPr>
    </w:p>
    <w:p w:rsidR="00000000" w:rsidRPr="00FD7582" w:rsidP="00FD7582">
      <w:pPr>
        <w:pStyle w:val="Heading1"/>
      </w:pPr>
      <w:bookmarkStart w:id="5" w:name="O_673058"/>
      <w:bookmarkEnd w:id="5"/>
      <w:r w:rsidRPr="00FD7582">
        <w:t>Foundation Skills</w:t>
      </w:r>
    </w:p>
    <w:p w:rsidR="007B7721" w:rsidP="007B7721">
      <w:pPr>
        <w:pStyle w:val="BodyText"/>
      </w:pPr>
      <w:r w:rsidRPr="00FD7582">
        <w:t>Foundation skills essential to performance are explicit in the performance criteria of this unit. Further information is available in the Resources and Infrastructure Industry Training Package Companion Volume.</w:t>
      </w:r>
    </w:p>
    <w:p w:rsidR="00000000" w:rsidRPr="00FD7582" w:rsidP="00FD7582">
      <w:pPr>
        <w:pStyle w:val="Heading1"/>
      </w:pPr>
      <w:bookmarkStart w:id="6" w:name="O_673057"/>
      <w:bookmarkEnd w:id="6"/>
      <w:r w:rsidRPr="00FD7582">
        <w:t>Unit Mapp</w:t>
      </w:r>
      <w:r w:rsidRPr="00FD7582">
        <w:t>ing Information</w:t>
      </w:r>
    </w:p>
    <w:p w:rsidR="00000000" w:rsidRPr="00FD7582" w:rsidP="007B7721">
      <w:pPr>
        <w:pStyle w:val="BodyText"/>
      </w:pPr>
      <w:r w:rsidRPr="00FD7582">
        <w:t xml:space="preserve">RIICBS207A Take samples of materials used in road surfacing </w:t>
      </w:r>
    </w:p>
    <w:p w:rsidR="00000000" w:rsidRPr="00FD7582" w:rsidP="00FD7582">
      <w:pPr>
        <w:pStyle w:val="Heading1"/>
      </w:pPr>
      <w:bookmarkStart w:id="7" w:name="O_673063"/>
      <w:bookmarkEnd w:id="7"/>
      <w:r w:rsidRPr="00FD7582">
        <w:t>Links</w:t>
      </w:r>
    </w:p>
    <w:p w:rsidR="00000000" w:rsidRPr="00FD7582" w:rsidP="007B7721">
      <w:pPr>
        <w:pStyle w:val="BodyText"/>
      </w:pPr>
      <w:r w:rsidRPr="00FD7582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"https://vetnet.gov.au/Pages/TrainingDocs.aspx?q=88a61002-9a21-4386-aaf8-69c76e675272" </w:instrText>
      </w:r>
      <w:r>
        <w:fldChar w:fldCharType="separate"/>
      </w:r>
      <w:r w:rsidRPr="001033B8">
        <w:rPr>
          <w:rStyle w:val="Hyperlink"/>
        </w:rPr>
        <w:t>https://vetnet.gov.au/Pages/TrainingDocs.aspx?q=88a61002-9a21-4386-aaf8-69c76e675272</w:t>
      </w:r>
      <w:r>
        <w:fldChar w:fldCharType="end"/>
      </w:r>
    </w:p>
    <w:p w:rsidR="00000000" w:rsidRPr="00FD7582" w:rsidP="00FD7582"/>
    <w:sectPr w:rsidSect="00FD758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8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82" w:rsidRPr="007B7721" w:rsidP="007B772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8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21" w:rsidP="00FD758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B7721" w:rsidP="00FD758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7B7721" w:rsidP="00FD758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8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2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D7582" w:rsidRPr="007B7721" w:rsidP="007B772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8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7721" w:rsidRPr="002D2AF8" w:rsidP="00FD758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RIICBS207D Take samples of materials used in road surfacing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2020</w:t>
    </w:r>
    <w:r>
      <w:fldChar w:fldCharType="end"/>
    </w:r>
  </w:p>
  <w:p w:rsidR="007B7721" w:rsidP="00FD758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D758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D758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D758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D758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D758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D758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D758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D758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D758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D758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D758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D7582"/>
  </w:style>
  <w:style w:type="character" w:customStyle="1" w:styleId="Heading1Char">
    <w:name w:val="Heading 1 Char"/>
    <w:basedOn w:val="DefaultParagraphFont"/>
    <w:link w:val="Heading1"/>
    <w:rsid w:val="00FD758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D7582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FD758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D7582"/>
    <w:rPr>
      <w:rFonts w:ascii="Times New Roman" w:eastAsia="Times New Roman" w:hAnsi="Times New Roman" w:cs="Times New Roman"/>
      <w:sz w:val="24"/>
      <w:lang w:eastAsia="en-US"/>
    </w:rPr>
  </w:style>
  <w:style w:type="paragraph" w:customStyle="1" w:styleId="SuperHeading">
    <w:name w:val="SuperHeading"/>
    <w:basedOn w:val="Normal"/>
    <w:rsid w:val="00FD758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D758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D758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D758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D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D758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D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D758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D758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D758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D758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D758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D758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D758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D758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D758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D758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D758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D758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D758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D758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D758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D7582"/>
    <w:rPr>
      <w:b/>
      <w:spacing w:val="0"/>
    </w:rPr>
  </w:style>
  <w:style w:type="paragraph" w:customStyle="1" w:styleId="SuperTitle">
    <w:name w:val="SuperTitle"/>
    <w:basedOn w:val="Title"/>
    <w:rsid w:val="00FD758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D758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D758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D758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D758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D758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D758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D758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D758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D758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D758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D758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D758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D7582"/>
    <w:rPr>
      <w:i/>
    </w:rPr>
  </w:style>
  <w:style w:type="paragraph" w:styleId="Caption">
    <w:name w:val="caption"/>
    <w:basedOn w:val="BodyText"/>
    <w:next w:val="Normal"/>
    <w:qFormat/>
    <w:rsid w:val="00FD758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D758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D758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D7582"/>
  </w:style>
  <w:style w:type="paragraph" w:styleId="TableofFigures">
    <w:name w:val="table of figures"/>
    <w:basedOn w:val="Normal"/>
    <w:next w:val="Normal"/>
    <w:semiHidden/>
    <w:rsid w:val="00FD758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D758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D7582"/>
    <w:rPr>
      <w:rFonts w:ascii="Wingdings" w:hAnsi="Wingdings"/>
    </w:rPr>
  </w:style>
  <w:style w:type="paragraph" w:customStyle="1" w:styleId="TableHeading">
    <w:name w:val="Table Heading"/>
    <w:basedOn w:val="HeadingBase"/>
    <w:rsid w:val="00FD758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D7582"/>
    <w:rPr>
      <w:color w:val="0033CC"/>
      <w:u w:val="none"/>
    </w:rPr>
  </w:style>
  <w:style w:type="paragraph" w:customStyle="1" w:styleId="BodyTextRight">
    <w:name w:val="Body Text Right"/>
    <w:basedOn w:val="BodyText"/>
    <w:rsid w:val="00FD758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D758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D758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D758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D758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D758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D7582"/>
    <w:rPr>
      <w:sz w:val="32"/>
    </w:rPr>
  </w:style>
  <w:style w:type="paragraph" w:customStyle="1" w:styleId="HeadingProcedure">
    <w:name w:val="Heading Procedure"/>
    <w:basedOn w:val="HeadingBase"/>
    <w:next w:val="Normal"/>
    <w:rsid w:val="00FD758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D7582"/>
    <w:pPr>
      <w:spacing w:before="60" w:after="60"/>
    </w:pPr>
  </w:style>
  <w:style w:type="paragraph" w:styleId="ListContinue">
    <w:name w:val="List Continue"/>
    <w:basedOn w:val="List"/>
    <w:rsid w:val="00FD7582"/>
    <w:pPr>
      <w:ind w:firstLine="0"/>
    </w:pPr>
  </w:style>
  <w:style w:type="paragraph" w:customStyle="1" w:styleId="ListNote">
    <w:name w:val="List Note"/>
    <w:basedOn w:val="List"/>
    <w:rsid w:val="00FD758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D758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D758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D7582"/>
    <w:rPr>
      <w:rFonts w:ascii="Courier New" w:hAnsi="Courier New"/>
    </w:rPr>
  </w:style>
  <w:style w:type="paragraph" w:customStyle="1" w:styleId="NoteBullet">
    <w:name w:val="Note Bullet"/>
    <w:basedOn w:val="Note"/>
    <w:rsid w:val="00FD758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D758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D758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D758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D758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D758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D758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D7582"/>
    <w:rPr>
      <w:b/>
      <w:smallCaps/>
    </w:rPr>
  </w:style>
  <w:style w:type="paragraph" w:customStyle="1" w:styleId="TableListNumber">
    <w:name w:val="Table List Number"/>
    <w:basedOn w:val="ListNumber"/>
    <w:rsid w:val="00FD758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D758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D7582"/>
    <w:pPr>
      <w:numPr>
        <w:numId w:val="7"/>
      </w:numPr>
    </w:pPr>
  </w:style>
  <w:style w:type="paragraph" w:customStyle="1" w:styleId="ListAlpha2">
    <w:name w:val="List Alpha 2"/>
    <w:basedOn w:val="List2"/>
    <w:rsid w:val="00FD7582"/>
    <w:pPr>
      <w:numPr>
        <w:numId w:val="6"/>
      </w:numPr>
    </w:pPr>
  </w:style>
  <w:style w:type="paragraph" w:styleId="List2">
    <w:name w:val="List 2"/>
    <w:basedOn w:val="BodyText"/>
    <w:rsid w:val="00FD758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D758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D758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D758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D758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D758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D7582"/>
    <w:pPr>
      <w:numPr>
        <w:numId w:val="2"/>
      </w:numPr>
    </w:pPr>
  </w:style>
  <w:style w:type="paragraph" w:styleId="ListContinue2">
    <w:name w:val="List Continue 2"/>
    <w:basedOn w:val="List2"/>
    <w:rsid w:val="00FD7582"/>
    <w:pPr>
      <w:ind w:firstLine="0"/>
    </w:pPr>
  </w:style>
  <w:style w:type="paragraph" w:styleId="ListContinue3">
    <w:name w:val="List Continue 3"/>
    <w:basedOn w:val="List3"/>
    <w:rsid w:val="00FD7582"/>
    <w:pPr>
      <w:ind w:left="1021" w:firstLine="0"/>
    </w:pPr>
  </w:style>
  <w:style w:type="paragraph" w:styleId="ListContinue4">
    <w:name w:val="List Continue 4"/>
    <w:basedOn w:val="List4"/>
    <w:rsid w:val="00FD7582"/>
    <w:pPr>
      <w:ind w:firstLine="0"/>
    </w:pPr>
  </w:style>
  <w:style w:type="paragraph" w:styleId="ListContinue5">
    <w:name w:val="List Continue 5"/>
    <w:basedOn w:val="List5"/>
    <w:rsid w:val="00FD7582"/>
    <w:pPr>
      <w:ind w:firstLine="0"/>
    </w:pPr>
  </w:style>
  <w:style w:type="paragraph" w:styleId="ListNumber3">
    <w:name w:val="List Number 3"/>
    <w:basedOn w:val="List3"/>
    <w:rsid w:val="00FD7582"/>
    <w:pPr>
      <w:numPr>
        <w:numId w:val="3"/>
      </w:numPr>
    </w:pPr>
  </w:style>
  <w:style w:type="paragraph" w:styleId="ListNumber4">
    <w:name w:val="List Number 4"/>
    <w:basedOn w:val="List4"/>
    <w:rsid w:val="00FD7582"/>
    <w:pPr>
      <w:numPr>
        <w:numId w:val="4"/>
      </w:numPr>
    </w:pPr>
  </w:style>
  <w:style w:type="paragraph" w:styleId="ListNumber5">
    <w:name w:val="List Number 5"/>
    <w:basedOn w:val="List5"/>
    <w:rsid w:val="00FD7582"/>
    <w:pPr>
      <w:numPr>
        <w:numId w:val="5"/>
      </w:numPr>
    </w:pPr>
  </w:style>
  <w:style w:type="paragraph" w:styleId="BlockText">
    <w:name w:val="Block Text"/>
    <w:basedOn w:val="Normal"/>
    <w:rsid w:val="00FD758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D758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D7582"/>
    <w:rPr>
      <w:sz w:val="16"/>
      <w:vertAlign w:val="superscript"/>
    </w:rPr>
  </w:style>
  <w:style w:type="character" w:customStyle="1" w:styleId="Symbols">
    <w:name w:val="Symbols"/>
    <w:basedOn w:val="DefaultParagraphFont"/>
    <w:rsid w:val="00FD7582"/>
    <w:rPr>
      <w:rFonts w:ascii="Symbol" w:hAnsi="Symbol"/>
    </w:rPr>
  </w:style>
  <w:style w:type="character" w:customStyle="1" w:styleId="MenuOptions">
    <w:name w:val="Menu Options"/>
    <w:basedOn w:val="DefaultParagraphFont"/>
    <w:rsid w:val="00FD758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D7582"/>
    <w:rPr>
      <w:b/>
    </w:rPr>
  </w:style>
  <w:style w:type="character" w:customStyle="1" w:styleId="Underlined">
    <w:name w:val="Underlined"/>
    <w:basedOn w:val="DefaultParagraphFont"/>
    <w:rsid w:val="00FD7582"/>
    <w:rPr>
      <w:u w:val="single"/>
    </w:rPr>
  </w:style>
  <w:style w:type="paragraph" w:customStyle="1" w:styleId="TableBodyTextRight">
    <w:name w:val="Table Body Text Right"/>
    <w:basedOn w:val="TableBodyText"/>
    <w:rsid w:val="00FD758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D7582"/>
    <w:rPr>
      <w:sz w:val="18"/>
    </w:rPr>
  </w:style>
  <w:style w:type="paragraph" w:customStyle="1" w:styleId="BodySmallRight">
    <w:name w:val="Body Small Right"/>
    <w:basedOn w:val="BodyTextRight"/>
    <w:rsid w:val="00FD7582"/>
    <w:rPr>
      <w:sz w:val="18"/>
      <w:szCs w:val="18"/>
    </w:rPr>
  </w:style>
  <w:style w:type="paragraph" w:customStyle="1" w:styleId="MarginEdition">
    <w:name w:val="Margin Edition"/>
    <w:basedOn w:val="MarginNote"/>
    <w:rsid w:val="00FD758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D7582"/>
    <w:rPr>
      <w:sz w:val="2"/>
      <w:szCs w:val="2"/>
    </w:rPr>
  </w:style>
  <w:style w:type="character" w:customStyle="1" w:styleId="Small">
    <w:name w:val="Small"/>
    <w:basedOn w:val="DefaultParagraphFont"/>
    <w:rsid w:val="00FD7582"/>
    <w:rPr>
      <w:sz w:val="16"/>
    </w:rPr>
  </w:style>
  <w:style w:type="paragraph" w:customStyle="1" w:styleId="WideTable">
    <w:name w:val="Wide Table"/>
    <w:basedOn w:val="Normal"/>
    <w:rsid w:val="00FD758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D7582"/>
  </w:style>
  <w:style w:type="paragraph" w:styleId="Quote">
    <w:name w:val="Quote"/>
    <w:basedOn w:val="Heading1"/>
    <w:link w:val="QuoteChar"/>
    <w:qFormat/>
    <w:rsid w:val="00FD758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D758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D7582"/>
    <w:pPr>
      <w:pageBreakBefore/>
    </w:pPr>
  </w:style>
  <w:style w:type="paragraph" w:customStyle="1" w:styleId="Border">
    <w:name w:val="Border"/>
    <w:basedOn w:val="Normal"/>
    <w:qFormat/>
    <w:rsid w:val="00FD758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D758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D758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D758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D758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D758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D758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D758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D758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D7582"/>
    <w:rPr>
      <w:u w:val="single"/>
    </w:rPr>
  </w:style>
  <w:style w:type="character" w:customStyle="1" w:styleId="BoldandItalics">
    <w:name w:val="Bold and Italics"/>
    <w:qFormat/>
    <w:rsid w:val="00FD7582"/>
    <w:rPr>
      <w:b/>
      <w:i/>
      <w:u w:val="none"/>
    </w:rPr>
  </w:style>
  <w:style w:type="paragraph" w:styleId="BalloonText">
    <w:name w:val="Balloon Text"/>
    <w:basedOn w:val="Normal"/>
    <w:link w:val="BalloonTextChar"/>
    <w:rsid w:val="00FD758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D758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D758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D758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D758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D758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D7582"/>
    <w:pPr>
      <w:spacing w:before="0" w:after="0"/>
    </w:pPr>
  </w:style>
  <w:style w:type="paragraph" w:customStyle="1" w:styleId="BodyTextBold">
    <w:name w:val="Body Text Bold"/>
    <w:basedOn w:val="BodyText"/>
    <w:qFormat/>
    <w:rsid w:val="00FD7582"/>
    <w:rPr>
      <w:b/>
    </w:rPr>
  </w:style>
  <w:style w:type="character" w:styleId="Hyperlink">
    <w:name w:val="Hyperlink"/>
    <w:basedOn w:val="DefaultParagraphFont"/>
    <w:uiPriority w:val="99"/>
    <w:unhideWhenUsed/>
    <w:rsid w:val="007B772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371</Words>
  <Characters>2332</Characters>
  <Application>Microsoft Office Word</Application>
  <DocSecurity>0</DocSecurity>
  <Lines>77</Lines>
  <Paragraphs>50</Paragraphs>
  <ScaleCrop>false</ScaleCrop>
  <Company>Author-it Software Corporation Ltd.</Company>
  <LinksUpToDate>false</LinksUpToDate>
  <CharactersWithSpaces>2653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RIICBS207D Take samples of materials used in road surfacing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2020-03-02T00:25:00Z</dcterms:created>
  <dcterms:modified xsi:type="dcterms:W3CDTF">2020-03-02T00:25:00Z</dcterms:modified>
</cp:coreProperties>
</file>