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D63" w:rsidP="00197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RIICBS202E Hand spread asphalt</w:t>
      </w:r>
      <w:r>
        <w:fldChar w:fldCharType="end"/>
      </w:r>
    </w:p>
    <w:p w:rsidR="00197D63" w:rsidP="00197D63">
      <w:pPr>
        <w:pStyle w:val="Version"/>
        <w:sectPr w:rsidSect="00086C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6C11" w:rsidP="00086C11">
      <w:pPr>
        <w:pStyle w:val="SuperHeading"/>
      </w:pPr>
      <w:r w:rsidRPr="00086C11">
        <w:t>RIICBS202E Hand spread asphalt</w:t>
      </w:r>
    </w:p>
    <w:p w:rsidR="00000000" w:rsidRPr="00086C11" w:rsidP="00086C11">
      <w:pPr>
        <w:pStyle w:val="Heading1"/>
      </w:pPr>
      <w:bookmarkStart w:id="1" w:name="O_1123883"/>
      <w:bookmarkEnd w:id="1"/>
      <w:r w:rsidRPr="00086C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97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BodyText"/>
            </w:pPr>
            <w:r w:rsidRPr="00086C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rPr>
                <w:rStyle w:val="SpecialBold"/>
              </w:rPr>
              <w:t>Comments</w:t>
            </w:r>
          </w:p>
        </w:tc>
      </w:tr>
      <w:tr w:rsidTr="00197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t>This unit replaces RIICBS202D Hand spread asphalt. Minor endorseable amendments have been made to Elements, Performance Criteria, Foundation Skills, Performance Evidence and Knowledge Evidence to better refl</w:t>
            </w:r>
            <w:r w:rsidRPr="00086C11">
              <w:t>ect current industry practices and clarify training outcomes.</w:t>
            </w:r>
          </w:p>
        </w:tc>
      </w:tr>
      <w:tr w:rsidTr="00197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BodyText"/>
            </w:pPr>
            <w:r w:rsidRPr="00086C11">
              <w:t>Minor change to knowledege evidence.</w:t>
            </w:r>
          </w:p>
        </w:tc>
      </w:tr>
    </w:tbl>
    <w:p w:rsidR="00000000" w:rsidRPr="00086C11" w:rsidP="00086C11">
      <w:pPr>
        <w:pStyle w:val="BodyText"/>
      </w:pPr>
    </w:p>
    <w:p w:rsidR="00000000" w:rsidRPr="00086C11" w:rsidP="00086C11">
      <w:pPr>
        <w:pStyle w:val="AllowPageBreak"/>
      </w:pPr>
    </w:p>
    <w:p w:rsidR="00000000" w:rsidRPr="00086C11" w:rsidP="00086C11">
      <w:pPr>
        <w:pStyle w:val="Heading1"/>
      </w:pPr>
      <w:bookmarkStart w:id="2" w:name="O_1123882"/>
      <w:bookmarkEnd w:id="2"/>
      <w:r w:rsidRPr="00086C11">
        <w:t>Application</w:t>
      </w:r>
    </w:p>
    <w:p w:rsidR="00000000" w:rsidRPr="00086C11" w:rsidP="00197D63">
      <w:pPr>
        <w:pStyle w:val="BodyText"/>
      </w:pPr>
      <w:r w:rsidRPr="00086C11">
        <w:t>This unit describes the skills and knowledge required to hand spread asphalt in civil construction.</w:t>
      </w:r>
    </w:p>
    <w:p w:rsidR="00000000" w:rsidRPr="00086C11" w:rsidP="00197D63">
      <w:pPr>
        <w:pStyle w:val="BodyText"/>
      </w:pPr>
      <w:r w:rsidRPr="00086C11">
        <w:t>It applies to</w:t>
      </w:r>
      <w:r w:rsidRPr="00086C11">
        <w:t xml:space="preserve"> those working in operational roles. They generally perform routine tasks and work under direct supervision.</w:t>
      </w:r>
    </w:p>
    <w:p w:rsidR="00000000" w:rsidRPr="00086C11" w:rsidP="00197D63">
      <w:pPr>
        <w:pStyle w:val="BodyText"/>
      </w:pPr>
      <w:r w:rsidRPr="00086C11">
        <w:t xml:space="preserve">Licensing, legislative and certification requirements that apply to this unit can vary between states, territories, and industry sectors. Relevant </w:t>
      </w:r>
      <w:r w:rsidRPr="00086C11">
        <w:t>information must be sourced prior to application of the unit.</w:t>
      </w:r>
    </w:p>
    <w:p w:rsidR="00000000" w:rsidRPr="00086C11" w:rsidP="00086C11">
      <w:pPr>
        <w:pStyle w:val="Heading1"/>
      </w:pPr>
      <w:bookmarkStart w:id="3" w:name="O_1123881"/>
      <w:bookmarkEnd w:id="3"/>
      <w:r w:rsidRPr="00086C11">
        <w:t>Unit Sector</w:t>
      </w:r>
    </w:p>
    <w:p w:rsidR="00000000" w:rsidRPr="00086C11" w:rsidP="00197D63">
      <w:pPr>
        <w:pStyle w:val="BodyText"/>
      </w:pPr>
      <w:r w:rsidRPr="00086C11">
        <w:t>Civil construction</w:t>
      </w:r>
    </w:p>
    <w:p w:rsidR="00000000" w:rsidRPr="00086C11" w:rsidP="00086C11">
      <w:pPr>
        <w:pStyle w:val="Heading1"/>
      </w:pPr>
      <w:bookmarkStart w:id="4" w:name="O_1123880"/>
      <w:bookmarkEnd w:id="4"/>
      <w:r w:rsidRPr="00086C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BodyText"/>
            </w:pPr>
            <w:r w:rsidRPr="00086C1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rPr>
                <w:rStyle w:val="SpecialBold"/>
              </w:rPr>
              <w:t>PERFORMANCE CRITERIA</w:t>
            </w:r>
          </w:p>
        </w:tc>
      </w:tr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BodyText"/>
            </w:pPr>
            <w:r w:rsidRPr="00086C1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List2"/>
              <w:rPr>
                <w:lang w:val="en-NZ"/>
              </w:rPr>
            </w:pPr>
            <w:r w:rsidRPr="00086C11">
              <w:t>1. Prepare to hand spread asphalt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List2"/>
            </w:pPr>
            <w:r w:rsidRPr="00086C11">
              <w:t xml:space="preserve">1.1 Obtain, interpret and confirm work requirements </w:t>
            </w:r>
          </w:p>
          <w:p w:rsidR="00000000" w:rsidRPr="00086C11" w:rsidP="00086C11">
            <w:pPr>
              <w:pStyle w:val="List2"/>
            </w:pPr>
            <w:r w:rsidRPr="00086C11">
              <w:t xml:space="preserve">1.2 Access, interpret and apply documentation required to hand spread asphalt and confirm work activity is compliant   </w:t>
            </w:r>
          </w:p>
          <w:p w:rsidR="00000000" w:rsidRPr="00086C11" w:rsidP="00086C11">
            <w:pPr>
              <w:pStyle w:val="List2"/>
            </w:pPr>
            <w:r w:rsidRPr="00086C11">
              <w:t>1.3 Identify environmental issues and potential hazards, and assess and address risks within scope of own role and according to workplac</w:t>
            </w:r>
            <w:r w:rsidRPr="00086C11">
              <w:t>e procedures</w:t>
            </w:r>
          </w:p>
          <w:p w:rsidR="00000000" w:rsidRPr="00086C11" w:rsidP="00086C11">
            <w:pPr>
              <w:pStyle w:val="List2"/>
            </w:pPr>
            <w:r w:rsidRPr="00086C11">
              <w:t xml:space="preserve">1.4 Select and wear personal protective equipment required for work </w:t>
            </w:r>
            <w:r w:rsidRPr="00086C11">
              <w:t xml:space="preserve">activities </w:t>
            </w:r>
          </w:p>
          <w:p w:rsidR="00000000" w:rsidRPr="00086C11" w:rsidP="00086C11">
            <w:pPr>
              <w:pStyle w:val="List2"/>
            </w:pPr>
            <w:r w:rsidRPr="00086C11">
              <w:t xml:space="preserve">1.5 Confirm and comply with environmental protection, safety and traffic management signage requirements </w:t>
            </w:r>
          </w:p>
          <w:p w:rsidR="00000000" w:rsidRPr="00086C11" w:rsidP="00086C11">
            <w:pPr>
              <w:pStyle w:val="List2"/>
            </w:pPr>
            <w:r w:rsidRPr="00086C11">
              <w:t>1.6 Select plant, tools and equipment required for tasks,</w:t>
            </w:r>
            <w:r w:rsidRPr="00086C11">
              <w:t xml:space="preserve"> check for faults, and report or rectify in scope of own role</w:t>
            </w:r>
          </w:p>
          <w:p w:rsidR="00000000" w:rsidP="00086C11">
            <w:pPr>
              <w:pStyle w:val="List2"/>
              <w:rPr>
                <w:lang w:val="en-NZ"/>
              </w:rPr>
            </w:pPr>
            <w:r w:rsidRPr="00086C11">
              <w:t>1.7 Obtain and interpret emergency procedures and identify steps required in case of fire, accident and other emergencies</w:t>
            </w:r>
          </w:p>
        </w:tc>
      </w:tr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List2"/>
              <w:rPr>
                <w:lang w:val="en-NZ"/>
              </w:rPr>
            </w:pPr>
            <w:r w:rsidRPr="00086C11">
              <w:t>2. Spread asphalt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List2"/>
            </w:pPr>
            <w:r w:rsidRPr="00086C11">
              <w:t xml:space="preserve">2.1 Conduct hand asphalt spreading in safe proximity </w:t>
            </w:r>
            <w:r w:rsidRPr="00086C11">
              <w:t>to the paver</w:t>
            </w:r>
          </w:p>
          <w:p w:rsidR="00000000" w:rsidRPr="00086C11" w:rsidP="00086C11">
            <w:pPr>
              <w:pStyle w:val="List2"/>
            </w:pPr>
            <w:r w:rsidRPr="00086C11">
              <w:t>2.2 Hand place asphalt to required level and line according to job requirements</w:t>
            </w:r>
          </w:p>
          <w:p w:rsidR="00000000" w:rsidRPr="00086C11" w:rsidP="00086C11">
            <w:pPr>
              <w:pStyle w:val="List2"/>
            </w:pPr>
            <w:r w:rsidRPr="00086C11">
              <w:t>2.3 Achieve even finish when raking and construct joints to correct level according to job requirements</w:t>
            </w:r>
          </w:p>
          <w:p w:rsidR="00000000" w:rsidP="00086C11">
            <w:pPr>
              <w:pStyle w:val="List2"/>
              <w:rPr>
                <w:lang w:val="en-NZ"/>
              </w:rPr>
            </w:pPr>
            <w:r w:rsidRPr="00086C11">
              <w:t>2.4 Identify, repair and report as required low spots, high</w:t>
            </w:r>
            <w:r w:rsidRPr="00086C11">
              <w:t xml:space="preserve"> spots and defects in the mat before and during operations</w:t>
            </w:r>
          </w:p>
        </w:tc>
      </w:tr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List2"/>
              <w:rPr>
                <w:lang w:val="en-NZ"/>
              </w:rPr>
            </w:pPr>
            <w:r w:rsidRPr="00086C11">
              <w:t>3.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List2"/>
            </w:pPr>
            <w:r w:rsidRPr="00086C11">
              <w:t>3.1 Clear work area and dispose of and recycle materials as required according to workplace procedures and environmental requirements</w:t>
            </w:r>
          </w:p>
          <w:p w:rsidR="00000000" w:rsidRPr="00086C11" w:rsidP="00086C11">
            <w:pPr>
              <w:pStyle w:val="List2"/>
            </w:pPr>
            <w:r w:rsidRPr="00086C11">
              <w:t xml:space="preserve">3.2 Clean, check, perform maintenance on in scope </w:t>
            </w:r>
            <w:r w:rsidRPr="00086C11">
              <w:t>of own role, and store tools and equipment</w:t>
            </w:r>
          </w:p>
          <w:p w:rsidR="00000000" w:rsidRPr="00086C11" w:rsidP="00086C11">
            <w:pPr>
              <w:pStyle w:val="List2"/>
            </w:pPr>
            <w:r w:rsidRPr="00086C11">
              <w:t>3.3 Carry out housekeeping to workplace requirements</w:t>
            </w:r>
          </w:p>
        </w:tc>
      </w:tr>
    </w:tbl>
    <w:p w:rsidR="00000000" w:rsidRPr="00086C11" w:rsidP="00086C11">
      <w:pPr>
        <w:pStyle w:val="BodyText"/>
      </w:pPr>
    </w:p>
    <w:p w:rsidR="00000000" w:rsidRPr="00086C11" w:rsidP="00086C11">
      <w:pPr>
        <w:pStyle w:val="AllowPageBreak"/>
      </w:pPr>
    </w:p>
    <w:p w:rsidR="00000000" w:rsidRPr="00086C11" w:rsidP="00086C11">
      <w:pPr>
        <w:pStyle w:val="Heading1"/>
      </w:pPr>
      <w:bookmarkStart w:id="5" w:name="O_1123879"/>
      <w:bookmarkEnd w:id="5"/>
      <w:r w:rsidRPr="00086C11">
        <w:t>Foundation Skills</w:t>
      </w:r>
    </w:p>
    <w:p w:rsidR="00000000" w:rsidRPr="00197D63" w:rsidP="00197D63">
      <w:pPr>
        <w:pStyle w:val="BodyText"/>
        <w:rPr>
          <w:i/>
        </w:rPr>
      </w:pPr>
      <w:r w:rsidRPr="00197D6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2"/>
        <w:gridCol w:w="6944"/>
      </w:tblGrid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BodyText"/>
            </w:pPr>
            <w:r w:rsidRPr="00086C1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rPr>
                <w:rStyle w:val="SpecialBold"/>
              </w:rPr>
              <w:t>Description</w:t>
            </w:r>
          </w:p>
        </w:tc>
      </w:tr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ListBullet"/>
              <w:rPr>
                <w:lang w:val="en-NZ"/>
              </w:rPr>
            </w:pPr>
            <w:r w:rsidRPr="00086C11">
              <w:t>Interprets numerical information relating to required levels and li</w:t>
            </w:r>
            <w:r w:rsidRPr="00086C11">
              <w:t>nes of spread asphalt</w:t>
            </w:r>
          </w:p>
        </w:tc>
      </w:tr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ListBullet"/>
              <w:rPr>
                <w:lang w:val="en-NZ"/>
              </w:rPr>
            </w:pPr>
            <w:r w:rsidRPr="00086C11">
              <w:t>Identifies and interprets information from workplace procedures, documentation, legislation and regulations</w:t>
            </w:r>
          </w:p>
        </w:tc>
      </w:tr>
      <w:tr w:rsidTr="00197D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1">
            <w:pPr>
              <w:pStyle w:val="BodyText"/>
              <w:rPr>
                <w:lang w:val="en-NZ"/>
              </w:rPr>
            </w:pPr>
            <w:r w:rsidRPr="00086C1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1" w:rsidP="00086C11">
            <w:pPr>
              <w:pStyle w:val="ListBullet"/>
            </w:pPr>
            <w:r w:rsidRPr="00086C11">
              <w:t>Uses a range of communication techniques and systems to communicate with others</w:t>
            </w:r>
          </w:p>
        </w:tc>
      </w:tr>
    </w:tbl>
    <w:p w:rsidR="00000000" w:rsidRPr="00086C11" w:rsidP="00086C11">
      <w:pPr>
        <w:pStyle w:val="BodyText"/>
      </w:pPr>
    </w:p>
    <w:p w:rsidR="00000000" w:rsidRPr="00086C11" w:rsidP="00086C11">
      <w:pPr>
        <w:pStyle w:val="AllowPageBreak"/>
      </w:pPr>
    </w:p>
    <w:p w:rsidR="00000000" w:rsidRPr="00086C11" w:rsidP="00086C11">
      <w:pPr>
        <w:pStyle w:val="Heading1"/>
      </w:pPr>
      <w:bookmarkStart w:id="6" w:name="O_1123878"/>
      <w:bookmarkEnd w:id="6"/>
      <w:r w:rsidRPr="00086C11">
        <w:t>Unit Mapping Information</w:t>
      </w:r>
    </w:p>
    <w:p w:rsidR="00000000" w:rsidRPr="00086C11" w:rsidP="00197D63">
      <w:pPr>
        <w:pStyle w:val="BodyText"/>
      </w:pPr>
      <w:r w:rsidRPr="00086C11">
        <w:t xml:space="preserve">Supersedes and is equivalent to RIICBS202D Hand spread asphalt </w:t>
      </w:r>
    </w:p>
    <w:p w:rsidR="00000000" w:rsidRPr="00086C11" w:rsidP="00086C11">
      <w:pPr>
        <w:pStyle w:val="Heading1"/>
      </w:pPr>
      <w:bookmarkStart w:id="7" w:name="O_1123884"/>
      <w:bookmarkEnd w:id="7"/>
      <w:r w:rsidRPr="00086C11">
        <w:t>Links</w:t>
      </w:r>
    </w:p>
    <w:p w:rsidR="00000000" w:rsidRPr="00086C11" w:rsidP="00197D63">
      <w:pPr>
        <w:pStyle w:val="BodyText"/>
      </w:pPr>
      <w:r w:rsidRPr="00086C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D5E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6C11" w:rsidP="00086C11"/>
    <w:sectPr w:rsidSect="00086C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1" w:rsidRPr="00197D63" w:rsidP="00197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63" w:rsidP="00086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D63" w:rsidP="00086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7D63" w:rsidP="00086C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C11" w:rsidRPr="00197D63" w:rsidP="00197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63" w:rsidRPr="002D2AF8" w:rsidP="00086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RIICBS202E Hand spread asphalt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97D63" w:rsidP="00086C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7AC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287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C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C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C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C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C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C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C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C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C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C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C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C11"/>
  </w:style>
  <w:style w:type="character" w:customStyle="1" w:styleId="Heading1Char">
    <w:name w:val="Heading 1 Char"/>
    <w:basedOn w:val="DefaultParagraphFont"/>
    <w:link w:val="Heading1"/>
    <w:rsid w:val="00086C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C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C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C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C11"/>
    <w:rPr>
      <w:b/>
      <w:spacing w:val="0"/>
    </w:rPr>
  </w:style>
  <w:style w:type="character" w:styleId="Emphasis">
    <w:name w:val="Emphasis"/>
    <w:basedOn w:val="DefaultParagraphFont"/>
    <w:qFormat/>
    <w:rsid w:val="00086C11"/>
    <w:rPr>
      <w:i/>
    </w:rPr>
  </w:style>
  <w:style w:type="paragraph" w:customStyle="1" w:styleId="SuperHeading">
    <w:name w:val="SuperHeading"/>
    <w:basedOn w:val="Normal"/>
    <w:rsid w:val="00086C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C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6C1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86C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C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C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C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C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C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C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C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C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C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C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C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C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C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C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C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C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C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C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C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C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C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C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C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C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C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C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C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C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C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C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C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C11"/>
  </w:style>
  <w:style w:type="paragraph" w:styleId="TableofFigures">
    <w:name w:val="table of figures"/>
    <w:basedOn w:val="Normal"/>
    <w:next w:val="Normal"/>
    <w:semiHidden/>
    <w:rsid w:val="00086C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C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6C11"/>
    <w:rPr>
      <w:rFonts w:ascii="Wingdings" w:hAnsi="Wingdings"/>
    </w:rPr>
  </w:style>
  <w:style w:type="paragraph" w:customStyle="1" w:styleId="TableHeading">
    <w:name w:val="Table Heading"/>
    <w:basedOn w:val="HeadingBase"/>
    <w:rsid w:val="00086C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C11"/>
    <w:rPr>
      <w:color w:val="0033CC"/>
      <w:u w:val="none"/>
    </w:rPr>
  </w:style>
  <w:style w:type="paragraph" w:customStyle="1" w:styleId="BodyTextRight">
    <w:name w:val="Body Text Right"/>
    <w:basedOn w:val="BodyText"/>
    <w:rsid w:val="00086C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C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C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C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C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C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C11"/>
    <w:rPr>
      <w:sz w:val="32"/>
    </w:rPr>
  </w:style>
  <w:style w:type="paragraph" w:customStyle="1" w:styleId="HeadingProcedure">
    <w:name w:val="Heading Procedure"/>
    <w:basedOn w:val="HeadingBase"/>
    <w:next w:val="Normal"/>
    <w:rsid w:val="00086C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C11"/>
    <w:pPr>
      <w:spacing w:before="60" w:after="60"/>
    </w:pPr>
  </w:style>
  <w:style w:type="paragraph" w:styleId="ListContinue">
    <w:name w:val="List Continue"/>
    <w:basedOn w:val="List"/>
    <w:rsid w:val="00086C11"/>
    <w:pPr>
      <w:ind w:firstLine="0"/>
    </w:pPr>
  </w:style>
  <w:style w:type="paragraph" w:customStyle="1" w:styleId="ListNote">
    <w:name w:val="List Note"/>
    <w:basedOn w:val="List"/>
    <w:rsid w:val="00086C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C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C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C11"/>
    <w:rPr>
      <w:rFonts w:ascii="Courier New" w:hAnsi="Courier New"/>
    </w:rPr>
  </w:style>
  <w:style w:type="paragraph" w:customStyle="1" w:styleId="NoteBullet">
    <w:name w:val="Note Bullet"/>
    <w:basedOn w:val="Note"/>
    <w:rsid w:val="00086C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C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C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C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C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6C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C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C11"/>
    <w:rPr>
      <w:b/>
      <w:smallCaps/>
    </w:rPr>
  </w:style>
  <w:style w:type="paragraph" w:customStyle="1" w:styleId="TableListNumber">
    <w:name w:val="Table List Number"/>
    <w:basedOn w:val="ListNumber"/>
    <w:rsid w:val="00086C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C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C11"/>
    <w:pPr>
      <w:numPr>
        <w:numId w:val="8"/>
      </w:numPr>
    </w:pPr>
  </w:style>
  <w:style w:type="paragraph" w:customStyle="1" w:styleId="ListAlpha2">
    <w:name w:val="List Alpha 2"/>
    <w:basedOn w:val="List2"/>
    <w:rsid w:val="00086C11"/>
    <w:pPr>
      <w:numPr>
        <w:numId w:val="7"/>
      </w:numPr>
    </w:pPr>
  </w:style>
  <w:style w:type="paragraph" w:styleId="List3">
    <w:name w:val="List 3"/>
    <w:basedOn w:val="BodyText"/>
    <w:rsid w:val="00086C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C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C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C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C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6C11"/>
    <w:pPr>
      <w:numPr>
        <w:numId w:val="3"/>
      </w:numPr>
    </w:pPr>
  </w:style>
  <w:style w:type="paragraph" w:styleId="ListContinue2">
    <w:name w:val="List Continue 2"/>
    <w:basedOn w:val="List2"/>
    <w:rsid w:val="00086C11"/>
    <w:pPr>
      <w:ind w:firstLine="0"/>
    </w:pPr>
  </w:style>
  <w:style w:type="paragraph" w:styleId="ListContinue3">
    <w:name w:val="List Continue 3"/>
    <w:basedOn w:val="List3"/>
    <w:rsid w:val="00086C11"/>
    <w:pPr>
      <w:ind w:left="1021" w:firstLine="0"/>
    </w:pPr>
  </w:style>
  <w:style w:type="paragraph" w:styleId="ListContinue4">
    <w:name w:val="List Continue 4"/>
    <w:basedOn w:val="List4"/>
    <w:rsid w:val="00086C11"/>
    <w:pPr>
      <w:ind w:firstLine="0"/>
    </w:pPr>
  </w:style>
  <w:style w:type="paragraph" w:styleId="ListContinue5">
    <w:name w:val="List Continue 5"/>
    <w:basedOn w:val="List5"/>
    <w:rsid w:val="00086C11"/>
    <w:pPr>
      <w:ind w:firstLine="0"/>
    </w:pPr>
  </w:style>
  <w:style w:type="paragraph" w:styleId="ListNumber3">
    <w:name w:val="List Number 3"/>
    <w:basedOn w:val="List3"/>
    <w:rsid w:val="00086C11"/>
    <w:pPr>
      <w:numPr>
        <w:numId w:val="4"/>
      </w:numPr>
    </w:pPr>
  </w:style>
  <w:style w:type="paragraph" w:styleId="ListNumber4">
    <w:name w:val="List Number 4"/>
    <w:basedOn w:val="List4"/>
    <w:rsid w:val="00086C11"/>
    <w:pPr>
      <w:numPr>
        <w:numId w:val="5"/>
      </w:numPr>
    </w:pPr>
  </w:style>
  <w:style w:type="paragraph" w:styleId="ListNumber5">
    <w:name w:val="List Number 5"/>
    <w:basedOn w:val="List5"/>
    <w:rsid w:val="00086C11"/>
    <w:pPr>
      <w:numPr>
        <w:numId w:val="6"/>
      </w:numPr>
    </w:pPr>
  </w:style>
  <w:style w:type="paragraph" w:styleId="BlockText">
    <w:name w:val="Block Text"/>
    <w:basedOn w:val="Normal"/>
    <w:rsid w:val="00086C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C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C11"/>
    <w:rPr>
      <w:sz w:val="16"/>
      <w:vertAlign w:val="superscript"/>
    </w:rPr>
  </w:style>
  <w:style w:type="character" w:customStyle="1" w:styleId="Symbols">
    <w:name w:val="Symbols"/>
    <w:basedOn w:val="DefaultParagraphFont"/>
    <w:rsid w:val="00086C11"/>
    <w:rPr>
      <w:rFonts w:ascii="Symbol" w:hAnsi="Symbol"/>
    </w:rPr>
  </w:style>
  <w:style w:type="character" w:customStyle="1" w:styleId="MenuOptions">
    <w:name w:val="Menu Options"/>
    <w:basedOn w:val="DefaultParagraphFont"/>
    <w:rsid w:val="00086C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C11"/>
    <w:rPr>
      <w:b/>
    </w:rPr>
  </w:style>
  <w:style w:type="character" w:customStyle="1" w:styleId="Underlined">
    <w:name w:val="Underlined"/>
    <w:basedOn w:val="DefaultParagraphFont"/>
    <w:rsid w:val="00086C11"/>
    <w:rPr>
      <w:u w:val="single"/>
    </w:rPr>
  </w:style>
  <w:style w:type="paragraph" w:customStyle="1" w:styleId="TableBodyTextRight">
    <w:name w:val="Table Body Text Right"/>
    <w:basedOn w:val="TableBodyText"/>
    <w:rsid w:val="00086C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C11"/>
    <w:rPr>
      <w:sz w:val="18"/>
    </w:rPr>
  </w:style>
  <w:style w:type="paragraph" w:customStyle="1" w:styleId="BodySmallRight">
    <w:name w:val="Body Small Right"/>
    <w:basedOn w:val="BodyTextRight"/>
    <w:rsid w:val="00086C11"/>
    <w:rPr>
      <w:sz w:val="18"/>
      <w:szCs w:val="18"/>
    </w:rPr>
  </w:style>
  <w:style w:type="paragraph" w:customStyle="1" w:styleId="MarginEdition">
    <w:name w:val="Margin Edition"/>
    <w:basedOn w:val="MarginNote"/>
    <w:rsid w:val="00086C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C11"/>
    <w:rPr>
      <w:sz w:val="2"/>
      <w:szCs w:val="2"/>
    </w:rPr>
  </w:style>
  <w:style w:type="character" w:customStyle="1" w:styleId="Small">
    <w:name w:val="Small"/>
    <w:basedOn w:val="DefaultParagraphFont"/>
    <w:rsid w:val="00086C11"/>
    <w:rPr>
      <w:sz w:val="16"/>
    </w:rPr>
  </w:style>
  <w:style w:type="paragraph" w:customStyle="1" w:styleId="WideTable">
    <w:name w:val="Wide Table"/>
    <w:basedOn w:val="Normal"/>
    <w:rsid w:val="00086C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C11"/>
  </w:style>
  <w:style w:type="paragraph" w:styleId="Quote">
    <w:name w:val="Quote"/>
    <w:basedOn w:val="Heading1"/>
    <w:link w:val="QuoteChar"/>
    <w:qFormat/>
    <w:rsid w:val="00086C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C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C11"/>
    <w:pPr>
      <w:pageBreakBefore/>
    </w:pPr>
  </w:style>
  <w:style w:type="paragraph" w:customStyle="1" w:styleId="Border">
    <w:name w:val="Border"/>
    <w:basedOn w:val="Normal"/>
    <w:qFormat/>
    <w:rsid w:val="00086C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C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C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C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C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C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C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C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C11"/>
    <w:rPr>
      <w:u w:val="single"/>
    </w:rPr>
  </w:style>
  <w:style w:type="character" w:customStyle="1" w:styleId="BoldandItalics">
    <w:name w:val="Bold and Italics"/>
    <w:qFormat/>
    <w:rsid w:val="00086C11"/>
    <w:rPr>
      <w:b/>
      <w:i/>
      <w:u w:val="none"/>
    </w:rPr>
  </w:style>
  <w:style w:type="paragraph" w:styleId="BalloonText">
    <w:name w:val="Balloon Text"/>
    <w:basedOn w:val="Normal"/>
    <w:link w:val="BalloonTextChar"/>
    <w:rsid w:val="00086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C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C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C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C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C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C11"/>
    <w:pPr>
      <w:spacing w:before="0" w:after="0"/>
    </w:pPr>
  </w:style>
  <w:style w:type="paragraph" w:customStyle="1" w:styleId="BodyTextBold">
    <w:name w:val="Body Text Bold"/>
    <w:basedOn w:val="BodyText"/>
    <w:qFormat/>
    <w:rsid w:val="00086C11"/>
    <w:rPr>
      <w:b/>
    </w:rPr>
  </w:style>
  <w:style w:type="character" w:styleId="Hyperlink">
    <w:name w:val="Hyperlink"/>
    <w:basedOn w:val="DefaultParagraphFont"/>
    <w:uiPriority w:val="99"/>
    <w:unhideWhenUsed/>
    <w:rsid w:val="00197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3027</Characters>
  <Application>Microsoft Office Word</Application>
  <DocSecurity>0</DocSecurity>
  <Lines>97</Lines>
  <Paragraphs>62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RIICBS202E Hand spread asphalt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2022-10-18T14:37:00Z</dcterms:created>
  <dcterms:modified xsi:type="dcterms:W3CDTF">2022-10-18T14:37:00Z</dcterms:modified>
</cp:coreProperties>
</file>