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337D" w:rsidP="008333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RIICBS202D Hand spread asphalt</w:t>
      </w:r>
      <w:r>
        <w:fldChar w:fldCharType="end"/>
      </w:r>
    </w:p>
    <w:p w:rsidR="0083337D" w:rsidP="0083337D">
      <w:pPr>
        <w:pStyle w:val="Version"/>
        <w:sectPr w:rsidSect="001866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866CB" w:rsidP="001866CB">
      <w:pPr>
        <w:pStyle w:val="SuperHeading"/>
      </w:pPr>
      <w:r w:rsidRPr="001866CB">
        <w:t>RIICBS202D Hand spread asphalt</w:t>
      </w:r>
    </w:p>
    <w:p w:rsidR="00000000" w:rsidRPr="001866CB" w:rsidP="001866CB">
      <w:pPr>
        <w:pStyle w:val="Heading1"/>
      </w:pPr>
      <w:bookmarkStart w:id="1" w:name="O_674256"/>
      <w:bookmarkEnd w:id="1"/>
      <w:r w:rsidRPr="001866C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50"/>
        <w:gridCol w:w="7560"/>
      </w:tblGrid>
      <w:tr w:rsidTr="008333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6CB">
            <w:pPr>
              <w:pStyle w:val="Heading4"/>
              <w:rPr>
                <w:lang w:val="en-NZ"/>
              </w:rPr>
            </w:pPr>
            <w:r w:rsidRPr="001866CB">
              <w:t>Release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6CB">
            <w:pPr>
              <w:pStyle w:val="Heading4"/>
              <w:rPr>
                <w:lang w:val="en-NZ"/>
              </w:rPr>
            </w:pPr>
            <w:r w:rsidRPr="001866CB">
              <w:t>Comment</w:t>
            </w:r>
          </w:p>
        </w:tc>
      </w:tr>
      <w:tr w:rsidTr="008333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6CB">
            <w:pPr>
              <w:pStyle w:val="BodyText"/>
              <w:rPr>
                <w:lang w:val="en-NZ"/>
              </w:rPr>
            </w:pPr>
            <w:r w:rsidRPr="001866CB">
              <w:t>1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6CB">
            <w:pPr>
              <w:pStyle w:val="BodyText"/>
              <w:rPr>
                <w:lang w:val="en-NZ"/>
              </w:rPr>
            </w:pPr>
            <w:r w:rsidRPr="001866CB">
              <w:t>This unit replaces RIICBS202A Hand spread asphalt</w:t>
            </w:r>
          </w:p>
        </w:tc>
      </w:tr>
      <w:tr w:rsidTr="008333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6CB">
            <w:pPr>
              <w:pStyle w:val="BodyText"/>
              <w:rPr>
                <w:lang w:val="en-NZ"/>
              </w:rPr>
            </w:pPr>
            <w:r w:rsidRPr="001866CB">
              <w:t>2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6CB" w:rsidP="001866CB">
            <w:pPr>
              <w:pStyle w:val="BodyText"/>
            </w:pPr>
            <w:r w:rsidRPr="001866CB">
              <w:t>Knowledge Evidence formatting corrected.</w:t>
            </w:r>
          </w:p>
          <w:p w:rsidR="00000000" w:rsidRPr="001866CB" w:rsidP="001866CB">
            <w:pPr>
              <w:pStyle w:val="BodyText"/>
            </w:pPr>
            <w:r w:rsidRPr="001866CB">
              <w:t>Required frequency and volume of evidence amended in Performance evidence.</w:t>
            </w:r>
          </w:p>
          <w:p w:rsidR="00000000" w:rsidRPr="001866CB" w:rsidP="001866CB">
            <w:pPr>
              <w:pStyle w:val="BodyText"/>
            </w:pPr>
            <w:r w:rsidRPr="001866CB">
              <w:t>Substantial amendments made in Assessment Condi</w:t>
            </w:r>
            <w:r w:rsidRPr="001866CB">
              <w:t>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1866CB" w:rsidP="001866CB">
      <w:pPr>
        <w:pStyle w:val="BodyText"/>
      </w:pPr>
    </w:p>
    <w:p w:rsidR="00000000" w:rsidRPr="001866CB" w:rsidP="001866CB">
      <w:pPr>
        <w:pStyle w:val="AllowPageBreak"/>
      </w:pPr>
    </w:p>
    <w:p w:rsidR="00000000" w:rsidRPr="001866CB" w:rsidP="001866CB">
      <w:pPr>
        <w:pStyle w:val="Heading1"/>
      </w:pPr>
      <w:bookmarkStart w:id="2" w:name="O_674255"/>
      <w:bookmarkEnd w:id="2"/>
      <w:r w:rsidRPr="001866CB">
        <w:t>Application</w:t>
      </w:r>
    </w:p>
    <w:p w:rsidR="00000000" w:rsidRPr="001866CB" w:rsidP="0083337D">
      <w:pPr>
        <w:pStyle w:val="BodyText"/>
      </w:pPr>
      <w:r w:rsidRPr="001866CB">
        <w:t>This unit describes a participant’</w:t>
      </w:r>
      <w:r w:rsidRPr="001866CB">
        <w:t>s skills and knowledge required to hand spread asphalt in Civil Construction.</w:t>
      </w:r>
    </w:p>
    <w:p w:rsidR="00000000" w:rsidRPr="001866CB" w:rsidP="0083337D">
      <w:pPr>
        <w:pStyle w:val="BodyText"/>
      </w:pPr>
      <w:r w:rsidRPr="001866CB">
        <w:t>This unit is appropriate for those working in operational roles.</w:t>
      </w:r>
    </w:p>
    <w:p w:rsidR="0083337D" w:rsidP="0083337D">
      <w:pPr>
        <w:pStyle w:val="BodyText"/>
      </w:pPr>
      <w:r w:rsidRPr="001866CB">
        <w:t>Licensing, legislative, regulatory and certification requirements that apply to this unit can vary between states</w:t>
      </w:r>
      <w:r w:rsidRPr="001866CB">
        <w:t>, territories, and Industry sectors. Relevant information must be sourced prior to application of the unit.</w:t>
      </w:r>
    </w:p>
    <w:p w:rsidR="00000000" w:rsidRPr="001866CB" w:rsidP="001866CB">
      <w:pPr>
        <w:pStyle w:val="Heading1"/>
      </w:pPr>
      <w:bookmarkStart w:id="3" w:name="O_674254"/>
      <w:bookmarkEnd w:id="3"/>
      <w:r w:rsidRPr="001866CB">
        <w:t>Unit Sector</w:t>
      </w:r>
    </w:p>
    <w:p w:rsidR="00000000" w:rsidRPr="001866CB" w:rsidP="0083337D">
      <w:pPr>
        <w:pStyle w:val="BodyText"/>
      </w:pPr>
      <w:r w:rsidRPr="001866CB">
        <w:t>Civil construction</w:t>
      </w:r>
    </w:p>
    <w:p w:rsidR="00000000" w:rsidRPr="001866CB" w:rsidP="001866CB">
      <w:pPr>
        <w:pStyle w:val="Heading1"/>
      </w:pPr>
      <w:bookmarkStart w:id="4" w:name="O_674253"/>
      <w:bookmarkEnd w:id="4"/>
      <w:r w:rsidRPr="001866CB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1866C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6CB">
            <w:pPr>
              <w:pStyle w:val="BodyText"/>
              <w:rPr>
                <w:lang w:val="en-NZ"/>
              </w:rPr>
            </w:pPr>
            <w:r w:rsidRPr="001866CB">
              <w:t>1.</w:t>
            </w:r>
            <w:r w:rsidRPr="001866CB">
              <w:tab/>
              <w:t>Plan and prepare to hand spread asphalt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6CB" w:rsidP="001866CB">
            <w:pPr>
              <w:pStyle w:val="BodyText"/>
            </w:pPr>
            <w:r w:rsidRPr="001866CB">
              <w:t>1.1</w:t>
            </w:r>
            <w:r w:rsidRPr="001866CB">
              <w:tab/>
              <w:t>A</w:t>
            </w:r>
            <w:r w:rsidRPr="001866CB">
              <w:t xml:space="preserve">ccess, interpret and apply hand spread asphalt documentation and ensure the work activity is compliant </w:t>
            </w:r>
          </w:p>
          <w:p w:rsidR="00000000" w:rsidRPr="001866CB" w:rsidP="001866CB">
            <w:pPr>
              <w:pStyle w:val="BodyText"/>
            </w:pPr>
            <w:r w:rsidRPr="001866CB">
              <w:t>1.2</w:t>
            </w:r>
            <w:r w:rsidRPr="001866CB">
              <w:tab/>
              <w:t xml:space="preserve">Obtain, read, interpret, clarify and confirm work requirements </w:t>
            </w:r>
          </w:p>
          <w:p w:rsidR="00000000" w:rsidRPr="001866CB" w:rsidP="001866CB">
            <w:pPr>
              <w:pStyle w:val="BodyText"/>
            </w:pPr>
            <w:r w:rsidRPr="001866CB">
              <w:t>1.3</w:t>
            </w:r>
            <w:r w:rsidRPr="001866CB">
              <w:tab/>
              <w:t>Identify and address potential risks, hazards and environmental issues, and impl</w:t>
            </w:r>
            <w:r w:rsidRPr="001866CB">
              <w:t>ement control measures</w:t>
            </w:r>
          </w:p>
          <w:p w:rsidR="00000000" w:rsidRPr="001866CB" w:rsidP="001866CB">
            <w:pPr>
              <w:pStyle w:val="BodyText"/>
            </w:pPr>
            <w:r w:rsidRPr="001866CB">
              <w:t>1.4</w:t>
            </w:r>
            <w:r w:rsidRPr="001866CB">
              <w:tab/>
              <w:t xml:space="preserve">Select and wear personal protective equipment appropriate for work activities </w:t>
            </w:r>
          </w:p>
          <w:p w:rsidR="00000000" w:rsidRPr="001866CB" w:rsidP="001866CB">
            <w:pPr>
              <w:pStyle w:val="BodyText"/>
            </w:pPr>
            <w:r w:rsidRPr="001866CB">
              <w:t>1.5</w:t>
            </w:r>
            <w:r w:rsidRPr="001866CB">
              <w:tab/>
              <w:t>Confirm and apply environmental protection and safety requirements</w:t>
            </w:r>
          </w:p>
          <w:p w:rsidR="00000000" w:rsidRPr="001866CB" w:rsidP="001866CB">
            <w:pPr>
              <w:pStyle w:val="BodyText"/>
            </w:pPr>
            <w:r w:rsidRPr="001866CB">
              <w:t>1.6</w:t>
            </w:r>
            <w:r w:rsidRPr="001866CB">
              <w:tab/>
              <w:t>Obtain, interpret and implement traffic management signage requirements</w:t>
            </w:r>
          </w:p>
          <w:p w:rsidR="00000000" w:rsidRPr="001866CB" w:rsidP="001866CB">
            <w:pPr>
              <w:pStyle w:val="BodyText"/>
            </w:pPr>
            <w:r w:rsidRPr="001866CB">
              <w:t>1.7</w:t>
            </w:r>
            <w:r w:rsidRPr="001866CB">
              <w:tab/>
              <w:t>Select and check for faults tools and equipment to carry out tasks</w:t>
            </w:r>
          </w:p>
          <w:p w:rsidR="00000000" w:rsidP="001866CB">
            <w:pPr>
              <w:pStyle w:val="BodyText"/>
              <w:rPr>
                <w:lang w:val="en-NZ"/>
              </w:rPr>
            </w:pPr>
            <w:r w:rsidRPr="001866CB">
              <w:t>1.8</w:t>
            </w:r>
            <w:r w:rsidRPr="001866CB">
              <w:tab/>
              <w:t>Obtain and interpret emergency procedures, and be prepared for fire/accident/emergency</w:t>
            </w:r>
          </w:p>
        </w:tc>
      </w:tr>
      <w:tr w:rsidTr="001866C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6CB">
            <w:pPr>
              <w:pStyle w:val="BodyText"/>
              <w:rPr>
                <w:lang w:val="en-NZ"/>
              </w:rPr>
            </w:pPr>
            <w:r w:rsidRPr="001866CB">
              <w:t>2.</w:t>
            </w:r>
            <w:r w:rsidRPr="001866CB">
              <w:tab/>
              <w:t>Spread asphalt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6CB" w:rsidP="001866CB">
            <w:pPr>
              <w:pStyle w:val="BodyText"/>
            </w:pPr>
            <w:r w:rsidRPr="001866CB">
              <w:t>2.1</w:t>
            </w:r>
            <w:r w:rsidRPr="001866CB">
              <w:tab/>
              <w:t>Conduct hand asphalt spreading in safe proximity to the paver</w:t>
            </w:r>
          </w:p>
          <w:p w:rsidR="00000000" w:rsidRPr="001866CB" w:rsidP="001866CB">
            <w:pPr>
              <w:pStyle w:val="BodyText"/>
            </w:pPr>
            <w:r w:rsidRPr="001866CB">
              <w:t>2.2</w:t>
            </w:r>
            <w:r w:rsidRPr="001866CB">
              <w:tab/>
            </w:r>
            <w:r w:rsidRPr="001866CB">
              <w:t>Hand place asphalt to required level and line</w:t>
            </w:r>
          </w:p>
          <w:p w:rsidR="00000000" w:rsidRPr="001866CB" w:rsidP="001866CB">
            <w:pPr>
              <w:pStyle w:val="BodyText"/>
            </w:pPr>
            <w:r w:rsidRPr="001866CB">
              <w:t>2.3</w:t>
            </w:r>
            <w:r w:rsidRPr="001866CB">
              <w:tab/>
              <w:t>Achieve even finish when raking and construct joints to correct level</w:t>
            </w:r>
          </w:p>
          <w:p w:rsidR="00000000" w:rsidRPr="001866CB" w:rsidP="001866CB">
            <w:pPr>
              <w:pStyle w:val="BodyText"/>
            </w:pPr>
            <w:r w:rsidRPr="001866CB">
              <w:t>2.4</w:t>
            </w:r>
            <w:r w:rsidRPr="001866CB">
              <w:tab/>
              <w:t>Identify and repair low spots, high spots and defects in the mat</w:t>
            </w:r>
          </w:p>
          <w:p w:rsidR="00000000" w:rsidP="001866CB">
            <w:pPr>
              <w:pStyle w:val="BodyText"/>
              <w:rPr>
                <w:lang w:val="en-NZ"/>
              </w:rPr>
            </w:pPr>
            <w:r w:rsidRPr="001866CB">
              <w:t>2.5</w:t>
            </w:r>
            <w:r w:rsidRPr="001866CB">
              <w:tab/>
              <w:t>Identify and report faults in the mat detected prior to or duri</w:t>
            </w:r>
            <w:r w:rsidRPr="001866CB">
              <w:t>ng operations</w:t>
            </w:r>
          </w:p>
        </w:tc>
      </w:tr>
      <w:tr w:rsidTr="001866C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6CB">
            <w:pPr>
              <w:pStyle w:val="BodyText"/>
              <w:rPr>
                <w:lang w:val="en-NZ"/>
              </w:rPr>
            </w:pPr>
            <w:r w:rsidRPr="001866CB">
              <w:t>3.</w:t>
            </w:r>
            <w:r w:rsidRPr="001866CB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6CB" w:rsidP="001866CB">
            <w:pPr>
              <w:pStyle w:val="BodyText"/>
            </w:pPr>
            <w:r w:rsidRPr="001866CB">
              <w:t>3.1</w:t>
            </w:r>
            <w:r w:rsidRPr="001866CB">
              <w:tab/>
              <w:t>Clear work area and dispose of or recycle materials</w:t>
            </w:r>
          </w:p>
          <w:p w:rsidR="00000000" w:rsidRPr="001866CB" w:rsidP="001866CB">
            <w:pPr>
              <w:pStyle w:val="BodyText"/>
            </w:pPr>
            <w:r w:rsidRPr="001866CB">
              <w:t>3.2</w:t>
            </w:r>
            <w:r w:rsidRPr="001866CB">
              <w:tab/>
              <w:t>Clean, check, maintain and store tools and equipment</w:t>
            </w:r>
          </w:p>
          <w:p w:rsidR="00000000" w:rsidRPr="001866CB" w:rsidP="001866CB">
            <w:pPr>
              <w:pStyle w:val="BodyText"/>
            </w:pPr>
            <w:r w:rsidRPr="001866CB">
              <w:t>3.3</w:t>
            </w:r>
            <w:r w:rsidRPr="001866CB">
              <w:tab/>
              <w:t>Carry out housekeeping requirements</w:t>
            </w:r>
          </w:p>
        </w:tc>
      </w:tr>
    </w:tbl>
    <w:p w:rsidR="0083337D" w:rsidP="001866CB">
      <w:pPr>
        <w:pStyle w:val="BodyText"/>
      </w:pPr>
    </w:p>
    <w:p w:rsidR="0083337D" w:rsidP="001866CB">
      <w:pPr>
        <w:pStyle w:val="BodyText"/>
      </w:pPr>
    </w:p>
    <w:p w:rsidR="00000000" w:rsidRPr="001866CB" w:rsidP="001866CB">
      <w:pPr>
        <w:pStyle w:val="Heading1"/>
      </w:pPr>
      <w:bookmarkStart w:id="5" w:name="O_674252"/>
      <w:bookmarkEnd w:id="5"/>
      <w:r w:rsidRPr="001866CB">
        <w:t>Foundation Skills</w:t>
      </w:r>
    </w:p>
    <w:p w:rsidR="0083337D" w:rsidP="0083337D">
      <w:pPr>
        <w:pStyle w:val="BodyText"/>
      </w:pPr>
      <w:r w:rsidRPr="001866CB">
        <w:t>Foundation skills essential to perform</w:t>
      </w:r>
      <w:r w:rsidRPr="001866CB">
        <w:t>ance are explicit in the performance criteria of this unit. Further information is available in the Resources and Infrastructure Industry Training Package Companion Volume.</w:t>
      </w:r>
    </w:p>
    <w:p w:rsidR="00000000" w:rsidRPr="001866CB" w:rsidP="001866CB">
      <w:pPr>
        <w:pStyle w:val="Heading1"/>
      </w:pPr>
      <w:bookmarkStart w:id="6" w:name="O_674251"/>
      <w:bookmarkEnd w:id="6"/>
      <w:r w:rsidRPr="001866CB">
        <w:t>Unit Mapping Information</w:t>
      </w:r>
    </w:p>
    <w:p w:rsidR="00000000" w:rsidRPr="001866CB" w:rsidP="0083337D">
      <w:pPr>
        <w:pStyle w:val="BodyText"/>
      </w:pPr>
      <w:r w:rsidRPr="001866CB">
        <w:t xml:space="preserve">RIICBS202A Hand spread asphalt </w:t>
      </w:r>
    </w:p>
    <w:p w:rsidR="00000000" w:rsidRPr="001866CB" w:rsidP="001866CB">
      <w:pPr>
        <w:pStyle w:val="Heading1"/>
      </w:pPr>
      <w:bookmarkStart w:id="7" w:name="O_674257"/>
      <w:bookmarkEnd w:id="7"/>
      <w:r w:rsidRPr="001866CB">
        <w:t>Links</w:t>
      </w:r>
    </w:p>
    <w:p w:rsidR="00000000" w:rsidRPr="001866CB" w:rsidP="0083337D">
      <w:pPr>
        <w:pStyle w:val="BodyText"/>
      </w:pPr>
      <w:r w:rsidRPr="001866C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D1B1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866CB" w:rsidP="001866CB"/>
    <w:sectPr w:rsidSect="001866C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6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6CB" w:rsidRPr="0083337D" w:rsidP="008333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6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37D" w:rsidP="001866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3337D" w:rsidP="001866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3337D" w:rsidP="001866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6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3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66CB" w:rsidRPr="0083337D" w:rsidP="008333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6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37D" w:rsidRPr="002D2AF8" w:rsidP="001866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RIICBS202D Hand spread asphalt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83337D" w:rsidP="001866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66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66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66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66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66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66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66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66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66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66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66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66CB"/>
  </w:style>
  <w:style w:type="character" w:customStyle="1" w:styleId="Heading1Char">
    <w:name w:val="Heading 1 Char"/>
    <w:basedOn w:val="DefaultParagraphFont"/>
    <w:link w:val="Heading1"/>
    <w:rsid w:val="001866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66CB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1866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66C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866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66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66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66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66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66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66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66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66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66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66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66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66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66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66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66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66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66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66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66C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866C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866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866CB"/>
    <w:rPr>
      <w:b/>
      <w:spacing w:val="0"/>
    </w:rPr>
  </w:style>
  <w:style w:type="paragraph" w:customStyle="1" w:styleId="SuperTitle">
    <w:name w:val="SuperTitle"/>
    <w:basedOn w:val="Title"/>
    <w:rsid w:val="001866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66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66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66C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66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66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66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66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66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66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66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66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66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66CB"/>
    <w:rPr>
      <w:i/>
    </w:rPr>
  </w:style>
  <w:style w:type="paragraph" w:styleId="Caption">
    <w:name w:val="caption"/>
    <w:basedOn w:val="BodyText"/>
    <w:next w:val="Normal"/>
    <w:qFormat/>
    <w:rsid w:val="001866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66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66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66CB"/>
  </w:style>
  <w:style w:type="paragraph" w:styleId="TableofFigures">
    <w:name w:val="table of figures"/>
    <w:basedOn w:val="Normal"/>
    <w:next w:val="Normal"/>
    <w:semiHidden/>
    <w:rsid w:val="001866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66C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866CB"/>
    <w:rPr>
      <w:rFonts w:ascii="Wingdings" w:hAnsi="Wingdings"/>
    </w:rPr>
  </w:style>
  <w:style w:type="paragraph" w:customStyle="1" w:styleId="TableHeading">
    <w:name w:val="Table Heading"/>
    <w:basedOn w:val="HeadingBase"/>
    <w:rsid w:val="001866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66CB"/>
    <w:rPr>
      <w:color w:val="0033CC"/>
      <w:u w:val="none"/>
    </w:rPr>
  </w:style>
  <w:style w:type="paragraph" w:customStyle="1" w:styleId="BodyTextRight">
    <w:name w:val="Body Text Right"/>
    <w:basedOn w:val="BodyText"/>
    <w:rsid w:val="001866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66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66C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66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66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66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66CB"/>
    <w:rPr>
      <w:sz w:val="32"/>
    </w:rPr>
  </w:style>
  <w:style w:type="paragraph" w:customStyle="1" w:styleId="HeadingProcedure">
    <w:name w:val="Heading Procedure"/>
    <w:basedOn w:val="HeadingBase"/>
    <w:next w:val="Normal"/>
    <w:rsid w:val="001866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66CB"/>
    <w:pPr>
      <w:spacing w:before="60" w:after="60"/>
    </w:pPr>
  </w:style>
  <w:style w:type="paragraph" w:styleId="ListContinue">
    <w:name w:val="List Continue"/>
    <w:basedOn w:val="List"/>
    <w:rsid w:val="001866CB"/>
    <w:pPr>
      <w:ind w:firstLine="0"/>
    </w:pPr>
  </w:style>
  <w:style w:type="paragraph" w:customStyle="1" w:styleId="ListNote">
    <w:name w:val="List Note"/>
    <w:basedOn w:val="List"/>
    <w:rsid w:val="001866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66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66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66CB"/>
    <w:rPr>
      <w:rFonts w:ascii="Courier New" w:hAnsi="Courier New"/>
    </w:rPr>
  </w:style>
  <w:style w:type="paragraph" w:customStyle="1" w:styleId="NoteBullet">
    <w:name w:val="Note Bullet"/>
    <w:basedOn w:val="Note"/>
    <w:rsid w:val="001866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66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66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66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66C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866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66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66CB"/>
    <w:rPr>
      <w:b/>
      <w:smallCaps/>
    </w:rPr>
  </w:style>
  <w:style w:type="paragraph" w:customStyle="1" w:styleId="TableListNumber">
    <w:name w:val="Table List Number"/>
    <w:basedOn w:val="ListNumber"/>
    <w:rsid w:val="001866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66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66CB"/>
    <w:pPr>
      <w:numPr>
        <w:numId w:val="7"/>
      </w:numPr>
    </w:pPr>
  </w:style>
  <w:style w:type="paragraph" w:customStyle="1" w:styleId="ListAlpha2">
    <w:name w:val="List Alpha 2"/>
    <w:basedOn w:val="List2"/>
    <w:rsid w:val="001866CB"/>
    <w:pPr>
      <w:numPr>
        <w:numId w:val="6"/>
      </w:numPr>
    </w:pPr>
  </w:style>
  <w:style w:type="paragraph" w:styleId="List2">
    <w:name w:val="List 2"/>
    <w:basedOn w:val="BodyText"/>
    <w:rsid w:val="001866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66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66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66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66C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66C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866CB"/>
    <w:pPr>
      <w:numPr>
        <w:numId w:val="2"/>
      </w:numPr>
    </w:pPr>
  </w:style>
  <w:style w:type="paragraph" w:styleId="ListContinue2">
    <w:name w:val="List Continue 2"/>
    <w:basedOn w:val="List2"/>
    <w:rsid w:val="001866CB"/>
    <w:pPr>
      <w:ind w:firstLine="0"/>
    </w:pPr>
  </w:style>
  <w:style w:type="paragraph" w:styleId="ListContinue3">
    <w:name w:val="List Continue 3"/>
    <w:basedOn w:val="List3"/>
    <w:rsid w:val="001866CB"/>
    <w:pPr>
      <w:ind w:left="1021" w:firstLine="0"/>
    </w:pPr>
  </w:style>
  <w:style w:type="paragraph" w:styleId="ListContinue4">
    <w:name w:val="List Continue 4"/>
    <w:basedOn w:val="List4"/>
    <w:rsid w:val="001866CB"/>
    <w:pPr>
      <w:ind w:firstLine="0"/>
    </w:pPr>
  </w:style>
  <w:style w:type="paragraph" w:styleId="ListContinue5">
    <w:name w:val="List Continue 5"/>
    <w:basedOn w:val="List5"/>
    <w:rsid w:val="001866CB"/>
    <w:pPr>
      <w:ind w:firstLine="0"/>
    </w:pPr>
  </w:style>
  <w:style w:type="paragraph" w:styleId="ListNumber3">
    <w:name w:val="List Number 3"/>
    <w:basedOn w:val="List3"/>
    <w:rsid w:val="001866CB"/>
    <w:pPr>
      <w:numPr>
        <w:numId w:val="3"/>
      </w:numPr>
    </w:pPr>
  </w:style>
  <w:style w:type="paragraph" w:styleId="ListNumber4">
    <w:name w:val="List Number 4"/>
    <w:basedOn w:val="List4"/>
    <w:rsid w:val="001866CB"/>
    <w:pPr>
      <w:numPr>
        <w:numId w:val="4"/>
      </w:numPr>
    </w:pPr>
  </w:style>
  <w:style w:type="paragraph" w:styleId="ListNumber5">
    <w:name w:val="List Number 5"/>
    <w:basedOn w:val="List5"/>
    <w:rsid w:val="001866CB"/>
    <w:pPr>
      <w:numPr>
        <w:numId w:val="5"/>
      </w:numPr>
    </w:pPr>
  </w:style>
  <w:style w:type="paragraph" w:styleId="BlockText">
    <w:name w:val="Block Text"/>
    <w:basedOn w:val="Normal"/>
    <w:rsid w:val="001866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66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66CB"/>
    <w:rPr>
      <w:sz w:val="16"/>
      <w:vertAlign w:val="superscript"/>
    </w:rPr>
  </w:style>
  <w:style w:type="character" w:customStyle="1" w:styleId="Symbols">
    <w:name w:val="Symbols"/>
    <w:basedOn w:val="DefaultParagraphFont"/>
    <w:rsid w:val="001866CB"/>
    <w:rPr>
      <w:rFonts w:ascii="Symbol" w:hAnsi="Symbol"/>
    </w:rPr>
  </w:style>
  <w:style w:type="character" w:customStyle="1" w:styleId="MenuOptions">
    <w:name w:val="Menu Options"/>
    <w:basedOn w:val="DefaultParagraphFont"/>
    <w:rsid w:val="001866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66CB"/>
    <w:rPr>
      <w:b/>
    </w:rPr>
  </w:style>
  <w:style w:type="character" w:customStyle="1" w:styleId="Underlined">
    <w:name w:val="Underlined"/>
    <w:basedOn w:val="DefaultParagraphFont"/>
    <w:rsid w:val="001866CB"/>
    <w:rPr>
      <w:u w:val="single"/>
    </w:rPr>
  </w:style>
  <w:style w:type="paragraph" w:customStyle="1" w:styleId="TableBodyTextRight">
    <w:name w:val="Table Body Text Right"/>
    <w:basedOn w:val="TableBodyText"/>
    <w:rsid w:val="001866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66CB"/>
    <w:rPr>
      <w:sz w:val="18"/>
    </w:rPr>
  </w:style>
  <w:style w:type="paragraph" w:customStyle="1" w:styleId="BodySmallRight">
    <w:name w:val="Body Small Right"/>
    <w:basedOn w:val="BodyTextRight"/>
    <w:rsid w:val="001866CB"/>
    <w:rPr>
      <w:sz w:val="18"/>
      <w:szCs w:val="18"/>
    </w:rPr>
  </w:style>
  <w:style w:type="paragraph" w:customStyle="1" w:styleId="MarginEdition">
    <w:name w:val="Margin Edition"/>
    <w:basedOn w:val="MarginNote"/>
    <w:rsid w:val="001866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66CB"/>
    <w:rPr>
      <w:sz w:val="2"/>
      <w:szCs w:val="2"/>
    </w:rPr>
  </w:style>
  <w:style w:type="character" w:customStyle="1" w:styleId="Small">
    <w:name w:val="Small"/>
    <w:basedOn w:val="DefaultParagraphFont"/>
    <w:rsid w:val="001866CB"/>
    <w:rPr>
      <w:sz w:val="16"/>
    </w:rPr>
  </w:style>
  <w:style w:type="paragraph" w:customStyle="1" w:styleId="WideTable">
    <w:name w:val="Wide Table"/>
    <w:basedOn w:val="Normal"/>
    <w:rsid w:val="001866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66CB"/>
  </w:style>
  <w:style w:type="paragraph" w:styleId="Quote">
    <w:name w:val="Quote"/>
    <w:basedOn w:val="Heading1"/>
    <w:link w:val="QuoteChar"/>
    <w:qFormat/>
    <w:rsid w:val="001866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66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66CB"/>
    <w:pPr>
      <w:pageBreakBefore/>
    </w:pPr>
  </w:style>
  <w:style w:type="paragraph" w:customStyle="1" w:styleId="Border">
    <w:name w:val="Border"/>
    <w:basedOn w:val="Normal"/>
    <w:qFormat/>
    <w:rsid w:val="001866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66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66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66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66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66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66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66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66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66CB"/>
    <w:rPr>
      <w:u w:val="single"/>
    </w:rPr>
  </w:style>
  <w:style w:type="character" w:customStyle="1" w:styleId="BoldandItalics">
    <w:name w:val="Bold and Italics"/>
    <w:qFormat/>
    <w:rsid w:val="001866CB"/>
    <w:rPr>
      <w:b/>
      <w:i/>
      <w:u w:val="none"/>
    </w:rPr>
  </w:style>
  <w:style w:type="paragraph" w:styleId="BalloonText">
    <w:name w:val="Balloon Text"/>
    <w:basedOn w:val="Normal"/>
    <w:link w:val="BalloonTextChar"/>
    <w:rsid w:val="001866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66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66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66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66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66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66CB"/>
    <w:pPr>
      <w:spacing w:before="0" w:after="0"/>
    </w:pPr>
  </w:style>
  <w:style w:type="paragraph" w:customStyle="1" w:styleId="BodyTextBold">
    <w:name w:val="Body Text Bold"/>
    <w:basedOn w:val="BodyText"/>
    <w:qFormat/>
    <w:rsid w:val="001866CB"/>
    <w:rPr>
      <w:b/>
    </w:rPr>
  </w:style>
  <w:style w:type="character" w:styleId="Hyperlink">
    <w:name w:val="Hyperlink"/>
    <w:basedOn w:val="DefaultParagraphFont"/>
    <w:uiPriority w:val="99"/>
    <w:unhideWhenUsed/>
    <w:rsid w:val="008333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393</Words>
  <Characters>2449</Characters>
  <Application>Microsoft Office Word</Application>
  <DocSecurity>0</DocSecurity>
  <Lines>81</Lines>
  <Paragraphs>53</Paragraphs>
  <ScaleCrop>false</ScaleCrop>
  <Company>Author-it Software Corporation Ltd.</Company>
  <LinksUpToDate>false</LinksUpToDate>
  <CharactersWithSpaces>2789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RIICBS202D Hand spread asphalt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2020-09-23T10:47:00Z</dcterms:created>
  <dcterms:modified xsi:type="dcterms:W3CDTF">2020-09-23T10:47:00Z</dcterms:modified>
</cp:coreProperties>
</file>