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E4C" w:rsidP="008F6E4C">
      <w:pPr>
        <w:pStyle w:val="Title"/>
      </w:pPr>
      <w:r>
        <w:fldChar w:fldCharType="begin"/>
      </w:r>
      <w:r>
        <w:instrText xml:space="preserve"> TITLE   \* MERGEFORMAT </w:instrText>
      </w:r>
      <w:r>
        <w:fldChar w:fldCharType="separate"/>
      </w:r>
      <w:r>
        <w:t>RIICBM307E Construct formwork and false work on concrete bridges</w:t>
      </w:r>
      <w:r>
        <w:fldChar w:fldCharType="end"/>
      </w:r>
    </w:p>
    <w:p w:rsidR="008F6E4C" w:rsidP="008F6E4C">
      <w:pPr>
        <w:pStyle w:val="Version"/>
        <w:sectPr w:rsidSect="009613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1350" w:rsidP="00961350">
      <w:pPr>
        <w:pStyle w:val="SuperHeading"/>
      </w:pPr>
      <w:r w:rsidRPr="00961350">
        <w:t>RIICBM307E Construct formwork and false work on concrete bridges</w:t>
      </w:r>
    </w:p>
    <w:p w:rsidR="00000000" w:rsidRPr="00961350" w:rsidP="00961350">
      <w:pPr>
        <w:pStyle w:val="Heading1"/>
      </w:pPr>
      <w:bookmarkStart w:id="1" w:name="O_1135882"/>
      <w:bookmarkEnd w:id="1"/>
      <w:r w:rsidRPr="00961350">
        <w:t>Modification History</w:t>
      </w:r>
    </w:p>
    <w:tbl>
      <w:tblPr>
        <w:tblW w:w="0" w:type="auto"/>
        <w:tblCellMar>
          <w:left w:w="62" w:type="dxa"/>
          <w:right w:w="62" w:type="dxa"/>
        </w:tblCellMar>
        <w:tblLook w:val="0000"/>
      </w:tblPr>
      <w:tblGrid>
        <w:gridCol w:w="2326"/>
        <w:gridCol w:w="6870"/>
      </w:tblGrid>
      <w:tr w:rsidTr="008F6E4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61350" w:rsidP="00961350">
            <w:pPr>
              <w:pStyle w:val="BodyText"/>
            </w:pPr>
            <w:r w:rsidRPr="00961350">
              <w:rPr>
                <w:rStyle w:val="SpecialBold"/>
              </w:rPr>
              <w:t>Release</w:t>
            </w:r>
            <w:r w:rsidRPr="00961350">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61350">
            <w:pPr>
              <w:pStyle w:val="BodyText"/>
              <w:rPr>
                <w:lang w:val="en-NZ"/>
              </w:rPr>
            </w:pPr>
            <w:r w:rsidRPr="00961350">
              <w:rPr>
                <w:rStyle w:val="SpecialBold"/>
              </w:rPr>
              <w:t>Comments</w:t>
            </w:r>
            <w:r w:rsidRPr="00961350">
              <w:t> </w:t>
            </w:r>
          </w:p>
        </w:tc>
      </w:tr>
      <w:tr w:rsidTr="008F6E4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61350">
            <w:pPr>
              <w:pStyle w:val="BodyText"/>
              <w:rPr>
                <w:lang w:val="en-NZ"/>
              </w:rPr>
            </w:pPr>
            <w:r w:rsidRPr="00961350">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61350" w:rsidP="00961350">
            <w:pPr>
              <w:pStyle w:val="BodyText"/>
            </w:pPr>
            <w:r w:rsidRPr="00961350">
              <w:t>This version first released with RII Resources and Infrastructure Industry Training Package Version 6.0.</w:t>
            </w:r>
          </w:p>
        </w:tc>
      </w:tr>
    </w:tbl>
    <w:p w:rsidR="00000000" w:rsidRPr="00961350" w:rsidP="00961350">
      <w:pPr>
        <w:pStyle w:val="BodyText"/>
      </w:pPr>
    </w:p>
    <w:p w:rsidR="00000000" w:rsidRPr="00961350" w:rsidP="00961350">
      <w:pPr>
        <w:pStyle w:val="AllowPageBreak"/>
      </w:pPr>
    </w:p>
    <w:p w:rsidR="00000000" w:rsidRPr="00961350" w:rsidP="00961350">
      <w:pPr>
        <w:pStyle w:val="Heading1"/>
      </w:pPr>
      <w:bookmarkStart w:id="2" w:name="O_1135887"/>
      <w:bookmarkEnd w:id="2"/>
      <w:r w:rsidRPr="00961350">
        <w:t>Application</w:t>
      </w:r>
    </w:p>
    <w:p w:rsidR="00000000" w:rsidRPr="00961350" w:rsidP="008F6E4C">
      <w:pPr>
        <w:pStyle w:val="BodyText"/>
      </w:pPr>
      <w:r w:rsidRPr="00961350">
        <w:t>This unit describes the skills and knowledge required to construct formwork and false work on concrete bridges in civil construction, including erecting, inspecting and dismantling formwork and false work on concrete multi-span bridges</w:t>
      </w:r>
      <w:r w:rsidRPr="00961350">
        <w:t xml:space="preserve"> with a minimum length of twenty metres.</w:t>
      </w:r>
    </w:p>
    <w:p w:rsidR="00000000" w:rsidRPr="00961350" w:rsidP="008F6E4C">
      <w:pPr>
        <w:pStyle w:val="BodyText"/>
      </w:pPr>
      <w:r w:rsidRPr="00961350">
        <w:t>It applies to those working in operational roles. They generally work under minimal supervision to undertake a broad range of tasks in varied work contexts, using some discretion and judgement in selecting equipment</w:t>
      </w:r>
      <w:r w:rsidRPr="00961350">
        <w:t>, services or contingency measures.</w:t>
      </w:r>
    </w:p>
    <w:p w:rsidR="00000000" w:rsidRPr="00961350" w:rsidP="008F6E4C">
      <w:pPr>
        <w:pStyle w:val="BodyText"/>
      </w:pPr>
      <w:r w:rsidRPr="00961350">
        <w:t>Licensing, legislative and certification requirements that apply to this unit can vary between states, territories, and industry sectors. Users must check requirements with relevant body before applying the unit.</w:t>
      </w:r>
    </w:p>
    <w:p w:rsidR="00000000" w:rsidRPr="00961350" w:rsidP="00961350">
      <w:pPr>
        <w:pStyle w:val="Heading1"/>
      </w:pPr>
      <w:bookmarkStart w:id="3" w:name="O_1135886"/>
      <w:bookmarkEnd w:id="3"/>
      <w:r w:rsidRPr="00961350">
        <w:t>Unit Sector</w:t>
      </w:r>
    </w:p>
    <w:p w:rsidR="00000000" w:rsidRPr="00961350" w:rsidP="008F6E4C">
      <w:pPr>
        <w:pStyle w:val="BodyText"/>
      </w:pPr>
      <w:r w:rsidRPr="00961350">
        <w:t>Civil construction</w:t>
      </w:r>
    </w:p>
    <w:p w:rsidR="00000000" w:rsidRPr="00961350" w:rsidP="00961350">
      <w:pPr>
        <w:pStyle w:val="Heading1"/>
      </w:pPr>
      <w:bookmarkStart w:id="4" w:name="O_1135885"/>
      <w:bookmarkEnd w:id="4"/>
      <w:r w:rsidRPr="00961350">
        <w:t>Elements and Performance Criteria</w:t>
      </w:r>
    </w:p>
    <w:tbl>
      <w:tblPr>
        <w:tblW w:w="9288" w:type="dxa"/>
        <w:tblLayout w:type="fixed"/>
        <w:tblCellMar>
          <w:left w:w="62" w:type="dxa"/>
          <w:right w:w="62" w:type="dxa"/>
        </w:tblCellMar>
        <w:tblLook w:val="0000"/>
      </w:tblPr>
      <w:tblGrid>
        <w:gridCol w:w="2305"/>
        <w:gridCol w:w="6983"/>
      </w:tblGrid>
      <w:tr w:rsidTr="00961350">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61350">
            <w:pPr>
              <w:pStyle w:val="BodyTextBold"/>
              <w:rPr>
                <w:lang w:val="en-NZ"/>
              </w:rPr>
            </w:pPr>
            <w:r w:rsidRPr="00961350">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61350">
            <w:pPr>
              <w:pStyle w:val="BodyTextBold"/>
              <w:rPr>
                <w:lang w:val="en-NZ"/>
              </w:rPr>
            </w:pPr>
            <w:r w:rsidRPr="00961350">
              <w:t>PERFORMANCE CRITERIA</w:t>
            </w:r>
          </w:p>
        </w:tc>
      </w:tr>
      <w:tr w:rsidTr="00961350">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61350" w:rsidP="00961350">
            <w:pPr>
              <w:pStyle w:val="BodyText"/>
            </w:pPr>
            <w:r w:rsidRPr="00961350">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1350">
            <w:pPr>
              <w:pStyle w:val="BodyText"/>
              <w:rPr>
                <w:lang w:val="en-NZ"/>
              </w:rPr>
            </w:pPr>
            <w:r w:rsidRPr="00961350">
              <w:rPr>
                <w:rStyle w:val="Emphasis"/>
              </w:rPr>
              <w:t>Performance criteria describe the performance needed to demonstrate achievement of the element.</w:t>
            </w:r>
          </w:p>
        </w:tc>
      </w:tr>
      <w:tr w:rsidTr="00961350">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350">
            <w:pPr>
              <w:pStyle w:val="List"/>
              <w:rPr>
                <w:lang w:val="en-NZ"/>
              </w:rPr>
            </w:pPr>
            <w:r w:rsidRPr="00961350">
              <w:t xml:space="preserve">1. Plan and prepare to construct formwork and falsework </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350" w:rsidP="00961350">
            <w:pPr>
              <w:pStyle w:val="List"/>
            </w:pPr>
            <w:r w:rsidRPr="00961350">
              <w:t>1.1 Obtain, interpret, clarify and confirm work instructions</w:t>
            </w:r>
          </w:p>
          <w:p w:rsidR="00000000" w:rsidRPr="00961350" w:rsidP="00961350">
            <w:pPr>
              <w:pStyle w:val="List"/>
            </w:pPr>
            <w:r w:rsidRPr="00961350">
              <w:t>1.2 Access, interpret and apply documenta</w:t>
            </w:r>
            <w:r w:rsidRPr="00961350">
              <w:t xml:space="preserve">tion required to construct formwork and false work on concrete bridges and confirm work activity is compliant </w:t>
            </w:r>
          </w:p>
          <w:p w:rsidR="00000000" w:rsidRPr="00961350" w:rsidP="00961350">
            <w:pPr>
              <w:pStyle w:val="List"/>
            </w:pPr>
            <w:r w:rsidRPr="00961350">
              <w:t>1.3 Obtain and interpret emergency procedures and identify steps required to respond to emergencies</w:t>
            </w:r>
          </w:p>
          <w:p w:rsidR="00000000" w:rsidRPr="00961350" w:rsidP="00961350">
            <w:pPr>
              <w:pStyle w:val="List"/>
            </w:pPr>
            <w:r w:rsidRPr="00961350">
              <w:t>1.4 Select and wear personal protective equip</w:t>
            </w:r>
            <w:r w:rsidRPr="00961350">
              <w:t xml:space="preserve">ment according to site </w:t>
            </w:r>
            <w:r w:rsidRPr="00961350">
              <w:t>requirements</w:t>
            </w:r>
          </w:p>
          <w:p w:rsidR="00000000" w:rsidRPr="00961350" w:rsidP="00961350">
            <w:pPr>
              <w:pStyle w:val="List"/>
            </w:pPr>
            <w:r w:rsidRPr="00961350">
              <w:t>1.5 Confirm and identify requirements for complying with environmental protection, safety and traffic management signage requirements</w:t>
            </w:r>
          </w:p>
          <w:p w:rsidR="00000000" w:rsidRPr="00961350" w:rsidP="00961350">
            <w:pPr>
              <w:pStyle w:val="List"/>
            </w:pPr>
            <w:r w:rsidRPr="00961350">
              <w:t>1.6 Identify, address and report environmental issues, potential hazards and risks</w:t>
            </w:r>
          </w:p>
          <w:p w:rsidR="00000000" w:rsidRPr="00961350" w:rsidP="00961350">
            <w:pPr>
              <w:pStyle w:val="List"/>
            </w:pPr>
            <w:r w:rsidRPr="00961350">
              <w:t>1.7</w:t>
            </w:r>
            <w:r w:rsidRPr="00961350">
              <w:t xml:space="preserve"> Select plant, tools and equipment required to carry out tasks and check for faults</w:t>
            </w:r>
          </w:p>
          <w:p w:rsidR="00000000" w:rsidP="00961350">
            <w:pPr>
              <w:pStyle w:val="List"/>
              <w:rPr>
                <w:lang w:val="en-NZ"/>
              </w:rPr>
            </w:pPr>
            <w:r w:rsidRPr="00961350">
              <w:t>1.8 Identify, confirm, and locate materials required for work application</w:t>
            </w:r>
          </w:p>
        </w:tc>
      </w:tr>
      <w:tr w:rsidTr="00961350">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350">
            <w:pPr>
              <w:pStyle w:val="List"/>
              <w:rPr>
                <w:lang w:val="en-NZ"/>
              </w:rPr>
            </w:pPr>
            <w:r w:rsidRPr="00961350">
              <w:t>2. Prepare for formwork and false work erection</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350" w:rsidP="00961350">
            <w:pPr>
              <w:pStyle w:val="List"/>
            </w:pPr>
            <w:r w:rsidRPr="00961350">
              <w:t xml:space="preserve">2.1 Identify and confirm location and design of formwork and false work according to job requirements </w:t>
            </w:r>
          </w:p>
          <w:p w:rsidR="00000000" w:rsidRPr="00961350" w:rsidP="00961350">
            <w:pPr>
              <w:pStyle w:val="List"/>
            </w:pPr>
            <w:r w:rsidRPr="00961350">
              <w:t>2.2 Place key set out locations according to job requirements</w:t>
            </w:r>
          </w:p>
          <w:p w:rsidR="00000000" w:rsidRPr="00961350" w:rsidP="00961350">
            <w:pPr>
              <w:pStyle w:val="List"/>
            </w:pPr>
            <w:r w:rsidRPr="00961350">
              <w:t>2.3 Prepare work area and materials for formwork and false work erection</w:t>
            </w:r>
          </w:p>
          <w:p w:rsidR="00000000" w:rsidRPr="00961350" w:rsidP="00961350">
            <w:pPr>
              <w:pStyle w:val="List"/>
            </w:pPr>
            <w:r w:rsidRPr="00961350">
              <w:t>2.4 Assemble formw</w:t>
            </w:r>
            <w:r w:rsidRPr="00961350">
              <w:t>ork shutters according to job requirements</w:t>
            </w:r>
          </w:p>
          <w:p w:rsidR="00000000" w:rsidRPr="00961350" w:rsidP="00961350">
            <w:pPr>
              <w:pStyle w:val="List"/>
            </w:pPr>
            <w:r w:rsidRPr="00961350">
              <w:t>2.5 Erect formwork support system sequentially according to job requirements</w:t>
            </w:r>
          </w:p>
          <w:p w:rsidR="00000000" w:rsidRPr="00961350" w:rsidP="00961350">
            <w:pPr>
              <w:pStyle w:val="List"/>
            </w:pPr>
            <w:r w:rsidRPr="00961350">
              <w:t xml:space="preserve">2.6 Check scaffolding and hand railing as required </w:t>
            </w:r>
          </w:p>
          <w:p w:rsidR="00000000" w:rsidRPr="00961350" w:rsidP="00961350">
            <w:pPr>
              <w:pStyle w:val="List"/>
            </w:pPr>
            <w:r w:rsidRPr="00961350">
              <w:t>2.7 Place bracing of formwork according to job requirements</w:t>
            </w:r>
          </w:p>
          <w:p w:rsidR="00000000" w:rsidP="00961350">
            <w:pPr>
              <w:pStyle w:val="List"/>
              <w:rPr>
                <w:lang w:val="en-NZ"/>
              </w:rPr>
            </w:pPr>
            <w:r w:rsidRPr="00961350">
              <w:t>2.8 Set support system t</w:t>
            </w:r>
            <w:r w:rsidRPr="00961350">
              <w:t>o specified height level, line and tolerance according to job requirements</w:t>
            </w:r>
          </w:p>
        </w:tc>
      </w:tr>
      <w:tr w:rsidTr="00961350">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350">
            <w:pPr>
              <w:pStyle w:val="List"/>
              <w:rPr>
                <w:lang w:val="en-NZ"/>
              </w:rPr>
            </w:pPr>
            <w:r w:rsidRPr="00961350">
              <w:t>3. Erect formwork</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350" w:rsidP="00961350">
            <w:pPr>
              <w:pStyle w:val="List"/>
            </w:pPr>
            <w:r w:rsidRPr="00961350">
              <w:t>3.1 Fabricate, position and fix formwork for beams, drop panels and cantilevers into place according to job requirements</w:t>
            </w:r>
          </w:p>
          <w:p w:rsidR="00000000" w:rsidRPr="00961350" w:rsidP="00961350">
            <w:pPr>
              <w:pStyle w:val="List"/>
            </w:pPr>
            <w:r w:rsidRPr="00961350">
              <w:t xml:space="preserve">3.2 Assemble, erect and fix formwork for </w:t>
            </w:r>
            <w:r w:rsidRPr="00961350">
              <w:t>walls into place, plumb and to specified tolerance according to job requirements</w:t>
            </w:r>
          </w:p>
          <w:p w:rsidR="00000000" w:rsidRPr="00961350" w:rsidP="00961350">
            <w:pPr>
              <w:pStyle w:val="List"/>
            </w:pPr>
            <w:r w:rsidRPr="00961350">
              <w:t>3.3 Fabricate, position and fix soffit formwork into place according to job requirements</w:t>
            </w:r>
          </w:p>
          <w:p w:rsidR="00000000" w:rsidRPr="00961350" w:rsidP="00961350">
            <w:pPr>
              <w:pStyle w:val="List"/>
            </w:pPr>
            <w:r w:rsidRPr="00961350">
              <w:t>3.4 Fix edge boxing to formwork in specified position according to job requirements an</w:t>
            </w:r>
            <w:r w:rsidRPr="00961350">
              <w:t>d plumb to alignment.</w:t>
            </w:r>
          </w:p>
          <w:p w:rsidR="00000000" w:rsidRPr="00961350" w:rsidP="00961350">
            <w:pPr>
              <w:pStyle w:val="List"/>
            </w:pPr>
            <w:r w:rsidRPr="00961350">
              <w:t>3.5 Brace formwork</w:t>
            </w:r>
          </w:p>
          <w:p w:rsidR="00000000" w:rsidP="00961350">
            <w:pPr>
              <w:pStyle w:val="List"/>
              <w:rPr>
                <w:lang w:val="en-NZ"/>
              </w:rPr>
            </w:pPr>
            <w:r w:rsidRPr="00961350">
              <w:t>3.6 Install cast-ins, inserts and penetration blocks to locations according to job requirements</w:t>
            </w:r>
          </w:p>
        </w:tc>
      </w:tr>
      <w:tr w:rsidTr="00961350">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350">
            <w:pPr>
              <w:pStyle w:val="List"/>
              <w:rPr>
                <w:lang w:val="en-NZ"/>
              </w:rPr>
            </w:pPr>
            <w:r w:rsidRPr="00961350">
              <w:t>4. Inspect formwork</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350" w:rsidP="00961350">
            <w:pPr>
              <w:pStyle w:val="List"/>
            </w:pPr>
            <w:r w:rsidRPr="00961350">
              <w:t>4.1 Inspect erected formwork and formwork support system, including for safety and quality of work</w:t>
            </w:r>
            <w:r w:rsidRPr="00961350">
              <w:t xml:space="preserve"> </w:t>
            </w:r>
          </w:p>
          <w:p w:rsidR="00000000" w:rsidRPr="00961350" w:rsidP="00961350">
            <w:pPr>
              <w:pStyle w:val="List"/>
            </w:pPr>
            <w:r w:rsidRPr="00961350">
              <w:t>4.2 Remove waste material according to site requirements</w:t>
            </w:r>
          </w:p>
          <w:p w:rsidR="00000000" w:rsidRPr="00961350" w:rsidP="00961350">
            <w:pPr>
              <w:pStyle w:val="List"/>
            </w:pPr>
            <w:r w:rsidRPr="00961350">
              <w:t xml:space="preserve">4.3 Apply release agent to formwork </w:t>
            </w:r>
          </w:p>
          <w:p w:rsidR="00000000" w:rsidP="00961350">
            <w:pPr>
              <w:pStyle w:val="List"/>
              <w:rPr>
                <w:lang w:val="en-NZ"/>
              </w:rPr>
            </w:pPr>
            <w:r w:rsidRPr="00961350">
              <w:t>4.4 Monitor formwork and support system during concrete pour</w:t>
            </w:r>
          </w:p>
        </w:tc>
      </w:tr>
      <w:tr w:rsidTr="00961350">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350">
            <w:pPr>
              <w:pStyle w:val="List"/>
              <w:rPr>
                <w:lang w:val="en-NZ"/>
              </w:rPr>
            </w:pPr>
            <w:r w:rsidRPr="00961350">
              <w:t>5. Strip of formwork</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350" w:rsidP="00961350">
            <w:pPr>
              <w:pStyle w:val="List"/>
            </w:pPr>
            <w:r w:rsidRPr="00961350">
              <w:t>5.1 Obtain approval to remove formwork and false work support from required authorities</w:t>
            </w:r>
          </w:p>
          <w:p w:rsidR="00000000" w:rsidRPr="00961350" w:rsidP="00961350">
            <w:pPr>
              <w:pStyle w:val="List"/>
            </w:pPr>
            <w:r w:rsidRPr="00961350">
              <w:t>5.2 Remove edge boxing and braces, de-nail, clean and store according to site requirements</w:t>
            </w:r>
          </w:p>
          <w:p w:rsidR="00000000" w:rsidRPr="00961350" w:rsidP="00961350">
            <w:pPr>
              <w:pStyle w:val="List"/>
            </w:pPr>
            <w:r w:rsidRPr="00961350">
              <w:t>5.3 Back off support system to specified height to loosen soffit decking acco</w:t>
            </w:r>
            <w:r w:rsidRPr="00961350">
              <w:t>rding to job requirements</w:t>
            </w:r>
          </w:p>
          <w:p w:rsidR="00000000" w:rsidRPr="00961350" w:rsidP="00961350">
            <w:pPr>
              <w:pStyle w:val="List"/>
            </w:pPr>
            <w:r w:rsidRPr="00961350">
              <w:t>5.4 Remove formwork, denail and relocate or store according to job and site requirements</w:t>
            </w:r>
          </w:p>
          <w:p w:rsidR="00000000" w:rsidP="00961350">
            <w:pPr>
              <w:pStyle w:val="List"/>
              <w:rPr>
                <w:lang w:val="en-NZ"/>
              </w:rPr>
            </w:pPr>
            <w:r w:rsidRPr="00961350">
              <w:t>5.5 Select and install back propping system as required</w:t>
            </w:r>
          </w:p>
        </w:tc>
      </w:tr>
      <w:tr w:rsidTr="00961350">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350">
            <w:pPr>
              <w:pStyle w:val="List"/>
              <w:rPr>
                <w:lang w:val="en-NZ"/>
              </w:rPr>
            </w:pPr>
            <w:r w:rsidRPr="00961350">
              <w:t>6. Conduct clean-up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350" w:rsidP="00961350">
            <w:pPr>
              <w:pStyle w:val="List"/>
            </w:pPr>
            <w:r w:rsidRPr="00961350">
              <w:t>6.1 Clear work area and dispose of or recycle materia</w:t>
            </w:r>
            <w:r w:rsidRPr="00961350">
              <w:t>ls according to site requirements</w:t>
            </w:r>
          </w:p>
          <w:p w:rsidR="00000000" w:rsidRPr="00961350" w:rsidP="00961350">
            <w:pPr>
              <w:pStyle w:val="List"/>
            </w:pPr>
            <w:r w:rsidRPr="00961350">
              <w:t>6.2 Clean, check, perform maintenance on and store plant, tools and equipment according to manufacturer specifications and site requirements</w:t>
            </w:r>
          </w:p>
        </w:tc>
      </w:tr>
    </w:tbl>
    <w:p w:rsidR="00000000" w:rsidRPr="00961350" w:rsidP="00961350">
      <w:pPr>
        <w:pStyle w:val="List2"/>
      </w:pPr>
    </w:p>
    <w:p w:rsidR="00000000" w:rsidRPr="00961350" w:rsidP="00961350">
      <w:pPr>
        <w:pStyle w:val="AllowPageBreak"/>
      </w:pPr>
    </w:p>
    <w:p w:rsidR="00000000" w:rsidRPr="00961350" w:rsidP="00961350">
      <w:pPr>
        <w:pStyle w:val="Heading1"/>
      </w:pPr>
      <w:bookmarkStart w:id="5" w:name="O_1135884"/>
      <w:bookmarkEnd w:id="5"/>
      <w:r w:rsidRPr="00961350">
        <w:t>Foundation Skills</w:t>
      </w:r>
    </w:p>
    <w:p w:rsidR="00000000" w:rsidRPr="008F6E4C" w:rsidP="008F6E4C">
      <w:pPr>
        <w:pStyle w:val="BodyText"/>
        <w:rPr>
          <w:i/>
        </w:rPr>
      </w:pPr>
      <w:r w:rsidRPr="008F6E4C">
        <w:rPr>
          <w:rStyle w:val="Emphasis"/>
        </w:rPr>
        <w:t>This section describes those language, lit</w:t>
      </w:r>
      <w:r w:rsidRPr="008F6E4C">
        <w:rPr>
          <w:rStyle w:val="Emphasis"/>
        </w:rPr>
        <w: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961350">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350">
            <w:pPr>
              <w:pStyle w:val="BodyTextBold"/>
              <w:rPr>
                <w:lang w:val="en-NZ"/>
              </w:rPr>
            </w:pPr>
            <w:r w:rsidRPr="00961350">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350">
            <w:pPr>
              <w:pStyle w:val="BodyTextBold"/>
              <w:rPr>
                <w:lang w:val="en-NZ"/>
              </w:rPr>
            </w:pPr>
            <w:r w:rsidRPr="00961350">
              <w:t>DESCRIPTION</w:t>
            </w:r>
          </w:p>
        </w:tc>
      </w:tr>
      <w:tr w:rsidTr="00961350">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350">
            <w:pPr>
              <w:pStyle w:val="BodyText"/>
              <w:rPr>
                <w:lang w:val="en-NZ"/>
              </w:rPr>
            </w:pPr>
            <w:r w:rsidRPr="00961350">
              <w:t>Numeracy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350">
            <w:pPr>
              <w:pStyle w:val="ListBullet"/>
              <w:rPr>
                <w:lang w:val="en-NZ"/>
              </w:rPr>
            </w:pPr>
            <w:r w:rsidRPr="00961350">
              <w:t>Calculates basic measurements, including mass and dimensions</w:t>
            </w:r>
          </w:p>
        </w:tc>
      </w:tr>
      <w:tr w:rsidTr="00961350">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350">
            <w:pPr>
              <w:pStyle w:val="BodyText"/>
              <w:rPr>
                <w:lang w:val="en-NZ"/>
              </w:rPr>
            </w:pPr>
            <w:r w:rsidRPr="00961350">
              <w:t>Oral 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350" w:rsidP="00961350">
            <w:pPr>
              <w:pStyle w:val="ListBullet"/>
            </w:pPr>
            <w:r w:rsidRPr="00961350">
              <w:t>Identifies and interprets information from verbal instructions</w:t>
            </w:r>
          </w:p>
          <w:p w:rsidR="00000000" w:rsidP="00961350">
            <w:pPr>
              <w:pStyle w:val="ListBullet"/>
              <w:rPr>
                <w:lang w:val="en-NZ"/>
              </w:rPr>
            </w:pPr>
            <w:r w:rsidRPr="00961350">
              <w:t>Conveys information and instructions to others verbally</w:t>
            </w:r>
          </w:p>
        </w:tc>
      </w:tr>
      <w:tr w:rsidTr="00961350">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350">
            <w:pPr>
              <w:pStyle w:val="BodyText"/>
              <w:rPr>
                <w:lang w:val="en-NZ"/>
              </w:rPr>
            </w:pPr>
            <w:r w:rsidRPr="00961350">
              <w:t>Self-management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350" w:rsidP="00961350">
            <w:pPr>
              <w:pStyle w:val="ListBullet"/>
            </w:pPr>
            <w:r w:rsidRPr="00961350">
              <w:t>Monitors and minimises own exposure to worksite risks and hazards during work activities</w:t>
            </w:r>
          </w:p>
        </w:tc>
      </w:tr>
    </w:tbl>
    <w:p w:rsidR="00000000" w:rsidRPr="00961350" w:rsidP="00961350">
      <w:pPr>
        <w:pStyle w:val="BodyText"/>
      </w:pPr>
    </w:p>
    <w:p w:rsidR="00000000" w:rsidRPr="00961350" w:rsidP="00961350">
      <w:pPr>
        <w:pStyle w:val="AllowPageBreak"/>
      </w:pPr>
    </w:p>
    <w:p w:rsidR="00000000" w:rsidRPr="00961350" w:rsidP="00961350">
      <w:pPr>
        <w:pStyle w:val="Heading1"/>
      </w:pPr>
      <w:bookmarkStart w:id="6" w:name="O_1135883"/>
      <w:bookmarkEnd w:id="6"/>
      <w:r w:rsidRPr="00961350">
        <w:t>Unit Mapping Information</w:t>
      </w:r>
    </w:p>
    <w:p w:rsidR="00000000" w:rsidRPr="00961350" w:rsidP="008F6E4C">
      <w:pPr>
        <w:pStyle w:val="BodyText"/>
      </w:pPr>
      <w:r w:rsidRPr="00961350">
        <w:t>Supersedes and is equivalent to RIICBM307D Construct formwork and false work on concrete bridges.</w:t>
      </w:r>
    </w:p>
    <w:p w:rsidR="00000000" w:rsidRPr="00961350" w:rsidP="00961350">
      <w:pPr>
        <w:pStyle w:val="Heading1"/>
      </w:pPr>
      <w:bookmarkStart w:id="7" w:name="O_1135876"/>
      <w:bookmarkEnd w:id="7"/>
      <w:r w:rsidRPr="00961350">
        <w:t>Links</w:t>
      </w:r>
    </w:p>
    <w:p w:rsidR="00000000" w:rsidRPr="00961350" w:rsidP="008F6E4C">
      <w:pPr>
        <w:pStyle w:val="BodyText"/>
      </w:pPr>
      <w:r w:rsidRPr="0096135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71E6C">
        <w:rPr>
          <w:rStyle w:val="Hyperlink"/>
        </w:rPr>
        <w:t>https://vetnet.gov.au/Pages/TrainingDocs.aspx?q=88a61002-9a21-4386-aaf8-69c76e675272</w:t>
      </w:r>
      <w:r>
        <w:fldChar w:fldCharType="end"/>
      </w:r>
    </w:p>
    <w:p w:rsidR="00000000" w:rsidRPr="00961350" w:rsidP="008F6E4C">
      <w:pPr>
        <w:pStyle w:val="BodyText"/>
        <w:sectPr w:rsidSect="00961350">
          <w:headerReference w:type="default" r:id="rId10"/>
          <w:footerReference w:type="default" r:id="rId11"/>
          <w:pgSz w:w="11908" w:h="16833"/>
          <w:pgMar w:top="1702" w:right="1418" w:bottom="1702" w:left="1418" w:header="992" w:footer="992" w:gutter="0"/>
          <w:cols w:space="720"/>
          <w:noEndnote/>
          <w:docGrid w:linePitch="299"/>
        </w:sectPr>
      </w:pPr>
    </w:p>
    <w:p w:rsidR="00000000" w:rsidRPr="00961350" w:rsidP="00961350">
      <w:pPr>
        <w:pStyle w:val="SuperHeading"/>
      </w:pPr>
      <w:r w:rsidRPr="00961350">
        <w:t>Assessment Requirements for RIICBM307E Construct formwork and false work on concrete bridges</w:t>
      </w:r>
    </w:p>
    <w:p w:rsidR="00000000" w:rsidRPr="00961350" w:rsidP="00961350">
      <w:pPr>
        <w:pStyle w:val="Heading1"/>
      </w:pPr>
      <w:bookmarkStart w:id="8" w:name="O_1135878"/>
      <w:bookmarkEnd w:id="8"/>
      <w:r w:rsidRPr="00961350">
        <w:t>Modification History</w:t>
      </w:r>
    </w:p>
    <w:tbl>
      <w:tblPr>
        <w:tblW w:w="0" w:type="auto"/>
        <w:tblCellMar>
          <w:left w:w="62" w:type="dxa"/>
          <w:right w:w="62" w:type="dxa"/>
        </w:tblCellMar>
        <w:tblLook w:val="0000"/>
      </w:tblPr>
      <w:tblGrid>
        <w:gridCol w:w="2347"/>
        <w:gridCol w:w="6849"/>
      </w:tblGrid>
      <w:tr w:rsidTr="008F6E4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61350" w:rsidP="00961350">
            <w:pPr>
              <w:pStyle w:val="BodyText"/>
            </w:pPr>
            <w:r w:rsidRPr="00961350">
              <w:rPr>
                <w:rStyle w:val="SpecialBold"/>
              </w:rPr>
              <w:t>Release</w:t>
            </w:r>
            <w:r w:rsidRPr="00961350">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61350">
            <w:pPr>
              <w:pStyle w:val="BodyText"/>
              <w:rPr>
                <w:lang w:val="en-NZ"/>
              </w:rPr>
            </w:pPr>
            <w:r w:rsidRPr="00961350">
              <w:rPr>
                <w:rStyle w:val="SpecialBold"/>
              </w:rPr>
              <w:t>Comments</w:t>
            </w:r>
            <w:r w:rsidRPr="00961350">
              <w:t> </w:t>
            </w:r>
          </w:p>
        </w:tc>
      </w:tr>
      <w:tr w:rsidTr="008F6E4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61350">
            <w:pPr>
              <w:pStyle w:val="BodyText"/>
              <w:rPr>
                <w:lang w:val="en-NZ"/>
              </w:rPr>
            </w:pPr>
            <w:r w:rsidRPr="00961350">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61350" w:rsidP="00961350">
            <w:pPr>
              <w:pStyle w:val="BodyText"/>
            </w:pPr>
            <w:r w:rsidRPr="00961350">
              <w:t>This version first released with RII Resources and Infrastructure Industry Training Package Version 6.0.</w:t>
            </w:r>
          </w:p>
        </w:tc>
      </w:tr>
    </w:tbl>
    <w:p w:rsidR="00000000" w:rsidRPr="00961350" w:rsidP="00961350">
      <w:pPr>
        <w:pStyle w:val="BodyText"/>
      </w:pPr>
    </w:p>
    <w:p w:rsidR="00000000" w:rsidRPr="00961350" w:rsidP="00961350">
      <w:pPr>
        <w:pStyle w:val="AllowPageBreak"/>
      </w:pPr>
    </w:p>
    <w:p w:rsidR="00000000" w:rsidRPr="00961350" w:rsidP="00961350">
      <w:pPr>
        <w:pStyle w:val="Heading1"/>
      </w:pPr>
      <w:bookmarkStart w:id="9" w:name="O_1135881"/>
      <w:bookmarkEnd w:id="9"/>
      <w:r w:rsidRPr="00961350">
        <w:t>Performance Evidence</w:t>
      </w:r>
    </w:p>
    <w:p w:rsidR="00000000" w:rsidRPr="00961350" w:rsidP="008F6E4C">
      <w:pPr>
        <w:pStyle w:val="BodyText"/>
      </w:pPr>
      <w:r w:rsidRPr="00961350">
        <w:t>The candidate must demonstrate the ability to complete the tasks outlined in the elements, performance criteria and foundation skills of this unit, including evidence of the ability to:</w:t>
      </w:r>
    </w:p>
    <w:p w:rsidR="00000000" w:rsidRPr="00961350" w:rsidP="00961350">
      <w:pPr>
        <w:pStyle w:val="ListBullet"/>
      </w:pPr>
      <w:r w:rsidRPr="00961350">
        <w:t>construct formwork and false work on concrete bridges on at least two</w:t>
      </w:r>
      <w:r w:rsidRPr="00961350">
        <w:t xml:space="preserve"> occasions, including:</w:t>
      </w:r>
    </w:p>
    <w:p w:rsidR="00000000" w:rsidRPr="00961350" w:rsidP="00961350">
      <w:pPr>
        <w:pStyle w:val="ListBullet2"/>
      </w:pPr>
      <w:r w:rsidRPr="00961350">
        <w:t>preparing for formwork erection</w:t>
      </w:r>
    </w:p>
    <w:p w:rsidR="00000000" w:rsidRPr="00961350" w:rsidP="00961350">
      <w:pPr>
        <w:pStyle w:val="ListBullet2"/>
      </w:pPr>
      <w:r w:rsidRPr="00961350">
        <w:t>erecting and dismantling formwork and false work on concrete multi-span bridges with a minimum length of twenty metres for each, including:</w:t>
      </w:r>
    </w:p>
    <w:p w:rsidR="00000000" w:rsidRPr="00961350" w:rsidP="00961350">
      <w:pPr>
        <w:pStyle w:val="ListBullet3"/>
      </w:pPr>
      <w:r w:rsidRPr="00961350">
        <w:t xml:space="preserve">casting in situ decks </w:t>
      </w:r>
    </w:p>
    <w:p w:rsidR="00000000" w:rsidRPr="00961350" w:rsidP="00961350">
      <w:pPr>
        <w:pStyle w:val="ListBullet3"/>
      </w:pPr>
      <w:r w:rsidRPr="00961350">
        <w:t xml:space="preserve">concrete footings, pile caps and abutments </w:t>
      </w:r>
    </w:p>
    <w:p w:rsidR="00000000" w:rsidRPr="00961350" w:rsidP="00961350">
      <w:pPr>
        <w:pStyle w:val="ListBullet3"/>
      </w:pPr>
      <w:r w:rsidRPr="00961350">
        <w:t>piers and headstocks.</w:t>
      </w:r>
    </w:p>
    <w:p w:rsidR="00000000" w:rsidRPr="00961350" w:rsidP="00961350">
      <w:pPr>
        <w:pStyle w:val="BodyText"/>
      </w:pPr>
    </w:p>
    <w:p w:rsidR="00000000" w:rsidRPr="00961350" w:rsidP="008F6E4C">
      <w:pPr>
        <w:pStyle w:val="BodyText"/>
      </w:pPr>
      <w:r w:rsidRPr="00961350">
        <w:t xml:space="preserve">During the above, the candidate must: </w:t>
      </w:r>
    </w:p>
    <w:p w:rsidR="00000000" w:rsidRPr="00961350" w:rsidP="00961350">
      <w:pPr>
        <w:pStyle w:val="ListBullet"/>
      </w:pPr>
      <w:r w:rsidRPr="00961350">
        <w:t>locate and apply required legislation, documentation, policies and procedures</w:t>
      </w:r>
    </w:p>
    <w:p w:rsidR="00000000" w:rsidRPr="00961350" w:rsidP="00961350">
      <w:pPr>
        <w:pStyle w:val="ListBullet"/>
      </w:pPr>
      <w:r w:rsidRPr="00961350">
        <w:t>identify, report and record hazards and risks</w:t>
      </w:r>
    </w:p>
    <w:p w:rsidR="00000000" w:rsidRPr="00961350" w:rsidP="00961350">
      <w:pPr>
        <w:pStyle w:val="ListBullet"/>
      </w:pPr>
      <w:r w:rsidRPr="00961350">
        <w:t>work with others to construct formwork and false work on concrete bridges that meets required outcomes, including:</w:t>
      </w:r>
    </w:p>
    <w:p w:rsidR="00000000" w:rsidRPr="00961350" w:rsidP="00961350">
      <w:pPr>
        <w:pStyle w:val="ListBullet2"/>
      </w:pPr>
      <w:r w:rsidRPr="00961350">
        <w:t>communicating with others to receive and clarify work instructions</w:t>
      </w:r>
    </w:p>
    <w:p w:rsidR="00000000" w:rsidRPr="00961350" w:rsidP="00961350">
      <w:pPr>
        <w:pStyle w:val="ListBullet2"/>
      </w:pPr>
      <w:r w:rsidRPr="00961350">
        <w:t>using communication techniques and equipment,</w:t>
      </w:r>
      <w:r w:rsidRPr="00961350">
        <w:t xml:space="preserve"> including signage to advise others of work activity and exclusion zones.</w:t>
      </w:r>
    </w:p>
    <w:p w:rsidR="00000000" w:rsidRPr="00961350" w:rsidP="00961350">
      <w:pPr>
        <w:pStyle w:val="AllowPageBreak"/>
      </w:pPr>
    </w:p>
    <w:p w:rsidR="00000000" w:rsidRPr="00961350" w:rsidP="00961350">
      <w:pPr>
        <w:pStyle w:val="Heading1"/>
      </w:pPr>
      <w:bookmarkStart w:id="10" w:name="O_1135880"/>
      <w:bookmarkEnd w:id="10"/>
      <w:r w:rsidRPr="00961350">
        <w:t>Knowledge Evidence</w:t>
      </w:r>
    </w:p>
    <w:p w:rsidR="00000000" w:rsidRPr="00961350" w:rsidP="008F6E4C">
      <w:pPr>
        <w:pStyle w:val="BodyText"/>
      </w:pPr>
      <w:r w:rsidRPr="00961350">
        <w:t>The candidate must be able to demonstrate knowledge to complete the tasks outlined in the elements, performance criteria and foundation skills o</w:t>
      </w:r>
      <w:r w:rsidRPr="00961350">
        <w:t>f this unit, including knowledge of:</w:t>
      </w:r>
    </w:p>
    <w:p w:rsidR="00000000" w:rsidRPr="00961350" w:rsidP="00961350">
      <w:pPr>
        <w:pStyle w:val="ListBullet"/>
      </w:pPr>
      <w:r w:rsidRPr="00961350">
        <w:t>legislation required to construct formwork and false work on concrete bridges</w:t>
      </w:r>
    </w:p>
    <w:p w:rsidR="00000000" w:rsidRPr="00961350" w:rsidP="00961350">
      <w:pPr>
        <w:pStyle w:val="ListBullet"/>
      </w:pPr>
      <w:r w:rsidRPr="00961350">
        <w:t xml:space="preserve">policies, procedures and documentation required to construct formwork and false work on concrete bridges, including those relating to: </w:t>
      </w:r>
    </w:p>
    <w:p w:rsidR="00000000" w:rsidRPr="00961350" w:rsidP="00961350">
      <w:pPr>
        <w:pStyle w:val="ListBullet2"/>
      </w:pPr>
      <w:r w:rsidRPr="00961350">
        <w:t>haz</w:t>
      </w:r>
      <w:r w:rsidRPr="00961350">
        <w:t>ard and risk management</w:t>
      </w:r>
    </w:p>
    <w:p w:rsidR="00000000" w:rsidRPr="00961350" w:rsidP="00961350">
      <w:pPr>
        <w:pStyle w:val="ListBullet2"/>
      </w:pPr>
      <w:r w:rsidRPr="00961350">
        <w:t>emergency response</w:t>
      </w:r>
    </w:p>
    <w:p w:rsidR="00000000" w:rsidRPr="00961350" w:rsidP="00961350">
      <w:pPr>
        <w:pStyle w:val="ListBullet2"/>
      </w:pPr>
      <w:r w:rsidRPr="00961350">
        <w:t>work health and safety</w:t>
      </w:r>
    </w:p>
    <w:p w:rsidR="00000000" w:rsidRPr="00961350" w:rsidP="00961350">
      <w:pPr>
        <w:pStyle w:val="ListBullet2"/>
      </w:pPr>
      <w:r w:rsidRPr="00961350">
        <w:t xml:space="preserve">site and equipment safety </w:t>
      </w:r>
    </w:p>
    <w:p w:rsidR="00000000" w:rsidRPr="00961350" w:rsidP="00961350">
      <w:pPr>
        <w:pStyle w:val="ListBullet2"/>
      </w:pPr>
      <w:r w:rsidRPr="00961350">
        <w:t>environmental protection</w:t>
      </w:r>
    </w:p>
    <w:p w:rsidR="00000000" w:rsidRPr="00961350" w:rsidP="00961350">
      <w:pPr>
        <w:pStyle w:val="ListBullet2"/>
      </w:pPr>
      <w:r w:rsidRPr="00961350">
        <w:t xml:space="preserve">waste management </w:t>
      </w:r>
    </w:p>
    <w:p w:rsidR="00000000" w:rsidRPr="00961350" w:rsidP="00961350">
      <w:pPr>
        <w:pStyle w:val="ListBullet2"/>
      </w:pPr>
      <w:r w:rsidRPr="00961350">
        <w:t xml:space="preserve">communication techniques and equipment </w:t>
      </w:r>
    </w:p>
    <w:p w:rsidR="00000000" w:rsidRPr="00961350" w:rsidP="00961350">
      <w:pPr>
        <w:pStyle w:val="ListBullet2"/>
      </w:pPr>
      <w:r w:rsidRPr="00961350">
        <w:t>working in confined spaces</w:t>
      </w:r>
    </w:p>
    <w:p w:rsidR="00000000" w:rsidRPr="00961350" w:rsidP="00961350">
      <w:pPr>
        <w:pStyle w:val="ListBullet2"/>
      </w:pPr>
      <w:r w:rsidRPr="00961350">
        <w:t>working at heights and over water</w:t>
      </w:r>
    </w:p>
    <w:p w:rsidR="00000000" w:rsidRPr="00961350" w:rsidP="00961350">
      <w:pPr>
        <w:pStyle w:val="ListBullet2"/>
      </w:pPr>
      <w:r w:rsidRPr="00961350">
        <w:t>project quality requirements</w:t>
      </w:r>
    </w:p>
    <w:p w:rsidR="00000000" w:rsidRPr="00961350" w:rsidP="00961350">
      <w:pPr>
        <w:pStyle w:val="ListBullet2"/>
      </w:pPr>
      <w:r w:rsidRPr="00961350">
        <w:t>operational, maintenance and basic diagnostic procedures</w:t>
      </w:r>
    </w:p>
    <w:p w:rsidR="00000000" w:rsidRPr="00961350" w:rsidP="00961350">
      <w:pPr>
        <w:pStyle w:val="ListBullet2"/>
      </w:pPr>
      <w:r w:rsidRPr="00961350">
        <w:t xml:space="preserve">site isolation and traffic control responsibilities </w:t>
      </w:r>
    </w:p>
    <w:p w:rsidR="00000000" w:rsidRPr="00961350" w:rsidP="00961350">
      <w:pPr>
        <w:pStyle w:val="ListBullet2"/>
      </w:pPr>
      <w:r w:rsidRPr="00961350">
        <w:t>job plans and specifications</w:t>
      </w:r>
    </w:p>
    <w:p w:rsidR="00000000" w:rsidRPr="00961350" w:rsidP="00961350">
      <w:pPr>
        <w:pStyle w:val="ListBullet2"/>
      </w:pPr>
      <w:r w:rsidRPr="00961350">
        <w:t xml:space="preserve">site requirements </w:t>
      </w:r>
    </w:p>
    <w:p w:rsidR="00000000" w:rsidRPr="00961350" w:rsidP="00961350">
      <w:pPr>
        <w:pStyle w:val="ListBullet2"/>
      </w:pPr>
      <w:r w:rsidRPr="00961350">
        <w:t>manufacturer specifications for required plant and equipment</w:t>
      </w:r>
    </w:p>
    <w:p w:rsidR="00000000" w:rsidRPr="00961350" w:rsidP="00961350">
      <w:pPr>
        <w:pStyle w:val="ListBullet2"/>
      </w:pPr>
      <w:r w:rsidRPr="00961350">
        <w:t>workplac</w:t>
      </w:r>
      <w:r w:rsidRPr="00961350">
        <w:t>e reporting requirements</w:t>
      </w:r>
    </w:p>
    <w:p w:rsidR="00000000" w:rsidRPr="00961350" w:rsidP="00961350">
      <w:pPr>
        <w:pStyle w:val="ListBullet"/>
      </w:pPr>
      <w:r w:rsidRPr="00961350">
        <w:t xml:space="preserve">principles and techniques required to construct formwork and false work on concrete bridges, including those relating to: </w:t>
      </w:r>
    </w:p>
    <w:p w:rsidR="00000000" w:rsidRPr="00961350" w:rsidP="00961350">
      <w:pPr>
        <w:pStyle w:val="ListBullet2"/>
      </w:pPr>
      <w:r w:rsidRPr="00961350">
        <w:t>key set out locations, including:</w:t>
      </w:r>
    </w:p>
    <w:p w:rsidR="00000000" w:rsidRPr="00961350" w:rsidP="00961350">
      <w:pPr>
        <w:pStyle w:val="ListBullet3"/>
      </w:pPr>
      <w:r w:rsidRPr="00961350">
        <w:t>points</w:t>
      </w:r>
    </w:p>
    <w:p w:rsidR="00000000" w:rsidRPr="00961350" w:rsidP="00961350">
      <w:pPr>
        <w:pStyle w:val="ListBullet3"/>
      </w:pPr>
      <w:r w:rsidRPr="00961350">
        <w:t xml:space="preserve">lines </w:t>
      </w:r>
    </w:p>
    <w:p w:rsidR="00000000" w:rsidRPr="00961350" w:rsidP="00961350">
      <w:pPr>
        <w:pStyle w:val="ListBullet3"/>
      </w:pPr>
      <w:r w:rsidRPr="00961350">
        <w:t>profiles</w:t>
      </w:r>
    </w:p>
    <w:p w:rsidR="00000000" w:rsidRPr="00961350" w:rsidP="00961350">
      <w:pPr>
        <w:pStyle w:val="ListBullet3"/>
      </w:pPr>
      <w:r w:rsidRPr="00961350">
        <w:t>grids</w:t>
      </w:r>
    </w:p>
    <w:p w:rsidR="00000000" w:rsidRPr="00961350" w:rsidP="00961350">
      <w:pPr>
        <w:pStyle w:val="ListBullet2"/>
      </w:pPr>
      <w:r w:rsidRPr="00961350">
        <w:t>bracings</w:t>
      </w:r>
    </w:p>
    <w:p w:rsidR="00000000" w:rsidRPr="00961350" w:rsidP="00961350">
      <w:pPr>
        <w:pStyle w:val="ListBullet2"/>
      </w:pPr>
      <w:r w:rsidRPr="00961350">
        <w:t>soffits</w:t>
      </w:r>
    </w:p>
    <w:p w:rsidR="00000000" w:rsidRPr="00961350" w:rsidP="00961350">
      <w:pPr>
        <w:pStyle w:val="ListBullet2"/>
      </w:pPr>
      <w:r w:rsidRPr="00961350">
        <w:t>bridge construction and sequencing</w:t>
      </w:r>
    </w:p>
    <w:p w:rsidR="00000000" w:rsidRPr="00961350" w:rsidP="00961350">
      <w:pPr>
        <w:pStyle w:val="ListBullet2"/>
      </w:pPr>
      <w:r w:rsidRPr="00961350">
        <w:t>steel reinforcement</w:t>
      </w:r>
    </w:p>
    <w:p w:rsidR="00000000" w:rsidRPr="00961350" w:rsidP="00961350">
      <w:pPr>
        <w:pStyle w:val="ListBullet2"/>
      </w:pPr>
      <w:r w:rsidRPr="00961350">
        <w:t>concrete</w:t>
      </w:r>
    </w:p>
    <w:p w:rsidR="00000000" w:rsidRPr="00961350" w:rsidP="00961350">
      <w:pPr>
        <w:pStyle w:val="ListBullet2"/>
      </w:pPr>
      <w:r w:rsidRPr="00961350">
        <w:t>bracing and loading</w:t>
      </w:r>
    </w:p>
    <w:p w:rsidR="00000000" w:rsidRPr="00961350" w:rsidP="00961350">
      <w:pPr>
        <w:pStyle w:val="ListBullet2"/>
      </w:pPr>
      <w:r w:rsidRPr="00961350">
        <w:t>release agents</w:t>
      </w:r>
    </w:p>
    <w:p w:rsidR="00000000" w:rsidRPr="00961350" w:rsidP="00961350">
      <w:pPr>
        <w:pStyle w:val="ListBullet2"/>
      </w:pPr>
      <w:r w:rsidRPr="00961350">
        <w:t>back propping systems</w:t>
      </w:r>
    </w:p>
    <w:p w:rsidR="00000000" w:rsidRPr="00961350" w:rsidP="00961350">
      <w:pPr>
        <w:pStyle w:val="ListBullet2"/>
      </w:pPr>
      <w:r w:rsidRPr="00961350">
        <w:t>cast-ins, inserts and penetration blocks</w:t>
      </w:r>
    </w:p>
    <w:p w:rsidR="00000000" w:rsidRPr="00961350" w:rsidP="00961350">
      <w:pPr>
        <w:pStyle w:val="ListBullet2"/>
      </w:pPr>
      <w:r w:rsidRPr="00961350">
        <w:t>structural characteristics of reinforced concrete</w:t>
      </w:r>
    </w:p>
    <w:p w:rsidR="00000000" w:rsidRPr="00961350" w:rsidP="00961350">
      <w:pPr>
        <w:pStyle w:val="ListBullet2"/>
      </w:pPr>
      <w:r w:rsidRPr="00961350">
        <w:t>interpreting engineering drawings</w:t>
      </w:r>
    </w:p>
    <w:p w:rsidR="00000000" w:rsidRPr="00961350" w:rsidP="00961350">
      <w:pPr>
        <w:pStyle w:val="ListBullet"/>
      </w:pPr>
      <w:r w:rsidRPr="00961350">
        <w:t xml:space="preserve">types, characteristics, technical capabilities and limitations of plant and equipment required to construct formwork and false work on concrete bridges including: </w:t>
      </w:r>
    </w:p>
    <w:p w:rsidR="00000000" w:rsidRPr="00961350" w:rsidP="00961350">
      <w:pPr>
        <w:pStyle w:val="ListBullet2"/>
      </w:pPr>
      <w:r w:rsidRPr="00961350">
        <w:t>power saws</w:t>
      </w:r>
    </w:p>
    <w:p w:rsidR="00000000" w:rsidRPr="00961350" w:rsidP="00961350">
      <w:pPr>
        <w:pStyle w:val="ListBullet2"/>
      </w:pPr>
      <w:r w:rsidRPr="00961350">
        <w:t>nail guns</w:t>
      </w:r>
    </w:p>
    <w:p w:rsidR="00000000" w:rsidRPr="00961350" w:rsidP="00961350">
      <w:pPr>
        <w:pStyle w:val="ListBullet2"/>
      </w:pPr>
      <w:r w:rsidRPr="00961350">
        <w:t>string lines</w:t>
      </w:r>
    </w:p>
    <w:p w:rsidR="00000000" w:rsidRPr="00961350" w:rsidP="00961350">
      <w:pPr>
        <w:pStyle w:val="ListBullet2"/>
      </w:pPr>
      <w:r w:rsidRPr="00961350">
        <w:t>levelling equipment</w:t>
      </w:r>
    </w:p>
    <w:p w:rsidR="00000000" w:rsidRPr="00961350" w:rsidP="00961350">
      <w:pPr>
        <w:pStyle w:val="ListBullet2"/>
      </w:pPr>
      <w:r w:rsidRPr="00961350">
        <w:t>compressors</w:t>
      </w:r>
    </w:p>
    <w:p w:rsidR="00000000" w:rsidRPr="00961350" w:rsidP="00961350">
      <w:pPr>
        <w:pStyle w:val="ListBullet2"/>
      </w:pPr>
      <w:r w:rsidRPr="00961350">
        <w:t xml:space="preserve">marking equipment </w:t>
      </w:r>
    </w:p>
    <w:p w:rsidR="00000000" w:rsidRPr="00961350" w:rsidP="00961350">
      <w:pPr>
        <w:pStyle w:val="ListBullet2"/>
      </w:pPr>
      <w:r w:rsidRPr="00961350">
        <w:t>scaffo</w:t>
      </w:r>
      <w:r w:rsidRPr="00961350">
        <w:t>lding</w:t>
      </w:r>
    </w:p>
    <w:p w:rsidR="00000000" w:rsidRPr="00961350" w:rsidP="00961350">
      <w:pPr>
        <w:pStyle w:val="ListBullet"/>
      </w:pPr>
      <w:r w:rsidRPr="00961350">
        <w:t>materials safety data sheet (SDS) compliance processes</w:t>
      </w:r>
    </w:p>
    <w:p w:rsidR="00000000" w:rsidRPr="00961350" w:rsidP="00961350">
      <w:pPr>
        <w:pStyle w:val="ListBullet"/>
      </w:pPr>
      <w:r w:rsidRPr="00961350">
        <w:t>components of job safety analyses (JSAs), job safety environmental analyses (JSEAs), and safe work method statements (SWMs)</w:t>
      </w:r>
    </w:p>
    <w:p w:rsidR="00000000" w:rsidRPr="00961350" w:rsidP="00961350">
      <w:pPr>
        <w:pStyle w:val="ListBullet"/>
      </w:pPr>
      <w:r w:rsidRPr="00961350">
        <w:t>civil construction terminology related to constructing formwork and fa</w:t>
      </w:r>
      <w:r w:rsidRPr="00961350">
        <w:t>lse work on concrete bridges</w:t>
      </w:r>
      <w:r w:rsidRPr="00961350">
        <w:rPr>
          <w:rStyle w:val="Monospace"/>
        </w:rPr>
        <w:t>.</w:t>
      </w:r>
    </w:p>
    <w:p w:rsidR="00000000" w:rsidRPr="00961350" w:rsidP="00961350">
      <w:pPr>
        <w:pStyle w:val="AllowPageBreak"/>
      </w:pPr>
    </w:p>
    <w:p w:rsidR="00000000" w:rsidRPr="00961350" w:rsidP="00961350">
      <w:pPr>
        <w:pStyle w:val="Heading1"/>
      </w:pPr>
      <w:bookmarkStart w:id="11" w:name="O_1135879"/>
      <w:bookmarkEnd w:id="11"/>
      <w:r w:rsidRPr="00961350">
        <w:t>Assessment Conditions</w:t>
      </w:r>
    </w:p>
    <w:p w:rsidR="00000000" w:rsidRPr="00961350" w:rsidP="008F6E4C">
      <w:pPr>
        <w:pStyle w:val="BodyText"/>
      </w:pPr>
      <w:r w:rsidRPr="00961350">
        <w:t>Mandatory conditions for assessment of this unit are stipulated below. The assessment must:</w:t>
      </w:r>
    </w:p>
    <w:p w:rsidR="00000000" w:rsidRPr="00961350" w:rsidP="00961350">
      <w:pPr>
        <w:pStyle w:val="ListBullet"/>
      </w:pPr>
      <w:r w:rsidRPr="00961350">
        <w:t>include access to:</w:t>
      </w:r>
    </w:p>
    <w:p w:rsidR="00000000" w:rsidRPr="00961350" w:rsidP="00961350">
      <w:pPr>
        <w:pStyle w:val="ListBullet2"/>
      </w:pPr>
      <w:r>
        <w:t>•</w:t>
      </w:r>
      <w:r>
        <w:tab/>
      </w:r>
      <w:r w:rsidRPr="00961350">
        <w:t>personal protective equipment</w:t>
      </w:r>
    </w:p>
    <w:p w:rsidR="00000000" w:rsidRPr="00961350" w:rsidP="00961350">
      <w:pPr>
        <w:pStyle w:val="ListBullet2"/>
      </w:pPr>
      <w:r w:rsidRPr="00961350">
        <w:t>equipment required to construct formwork and false work on concrete bridges</w:t>
      </w:r>
    </w:p>
    <w:p w:rsidR="00000000" w:rsidRPr="00961350" w:rsidP="00961350">
      <w:pPr>
        <w:pStyle w:val="ListBullet"/>
      </w:pPr>
      <w:r w:rsidRPr="00961350">
        <w:t xml:space="preserve">be conducted in a safe environment; and, </w:t>
      </w:r>
    </w:p>
    <w:p w:rsidR="00000000" w:rsidRPr="00961350" w:rsidP="00961350">
      <w:pPr>
        <w:pStyle w:val="ListBullet"/>
      </w:pPr>
      <w:r w:rsidRPr="00961350">
        <w:t>be assessed in the context of this sector</w:t>
      </w:r>
      <w:r>
        <w:t>’</w:t>
      </w:r>
      <w:r w:rsidRPr="00961350">
        <w:t xml:space="preserve">s work environment; and, </w:t>
      </w:r>
    </w:p>
    <w:p w:rsidR="00000000" w:rsidRPr="00961350" w:rsidP="00961350">
      <w:pPr>
        <w:pStyle w:val="ListBullet"/>
      </w:pPr>
      <w:r w:rsidRPr="00961350">
        <w:t>be assessed in compliance with relevant legislation/regulation and us</w:t>
      </w:r>
      <w:r w:rsidRPr="00961350">
        <w:t>ing policies, procedures and processes directly related to the industry sector for which it is being assessed; and,</w:t>
      </w:r>
    </w:p>
    <w:p w:rsidR="00000000" w:rsidRPr="00961350" w:rsidP="00961350">
      <w:pPr>
        <w:pStyle w:val="ListBullet"/>
      </w:pPr>
      <w:r w:rsidRPr="00961350">
        <w:t>confirm consistent performance can be applied in a range of relevant workplace circumstances.</w:t>
      </w:r>
    </w:p>
    <w:p w:rsidR="00000000" w:rsidRPr="00961350" w:rsidP="008F6E4C">
      <w:pPr>
        <w:pStyle w:val="BodyText"/>
      </w:pPr>
      <w:r w:rsidRPr="00961350">
        <w:t xml:space="preserve">Where personal safety or environmental damage </w:t>
      </w:r>
      <w:r w:rsidRPr="00961350">
        <w:t>are limiting factors, assessment may occur in a simulated work environment* provided it is realistic and sufficiently rigorous to cover all aspects of this sector’s workplace performance, including environment, task skills, task management skills, continge</w:t>
      </w:r>
      <w:r w:rsidRPr="00961350">
        <w:t>ncy management skills and job role environment skills.</w:t>
      </w:r>
    </w:p>
    <w:p w:rsidR="00000000" w:rsidRPr="00961350" w:rsidP="008F6E4C">
      <w:pPr>
        <w:pStyle w:val="Heading3"/>
      </w:pPr>
      <w:r w:rsidRPr="00961350">
        <w:rPr>
          <w:rStyle w:val="SpecialBold"/>
        </w:rPr>
        <w:t>Assessor requirements</w:t>
      </w:r>
    </w:p>
    <w:p w:rsidR="00000000" w:rsidRPr="00961350" w:rsidP="008F6E4C">
      <w:pPr>
        <w:pStyle w:val="BodyText"/>
      </w:pPr>
      <w:r w:rsidRPr="00961350">
        <w:t xml:space="preserve">Assessors must be able to clearly demonstrate current and relevant industry knowledge and experience to satisfy the mandatory regulatory standards as set out in the Standards for </w:t>
      </w:r>
      <w:r w:rsidRPr="00961350">
        <w:t>Registered Training Organisations (RTOs) 2015/Australian Quality Training Framework mandatory requirements for assessors current at the time of assessment and any relevant licensing and certification requirements. This includes:</w:t>
      </w:r>
    </w:p>
    <w:p w:rsidR="00000000" w:rsidRPr="00961350" w:rsidP="00961350">
      <w:pPr>
        <w:pStyle w:val="ListBullet"/>
      </w:pPr>
      <w:r w:rsidRPr="00961350">
        <w:t>vocational competencies at</w:t>
      </w:r>
      <w:r w:rsidRPr="00961350">
        <w:t xml:space="preserve"> least to the level being delivered and assessed</w:t>
      </w:r>
    </w:p>
    <w:p w:rsidR="00000000" w:rsidRPr="00961350" w:rsidP="00961350">
      <w:pPr>
        <w:pStyle w:val="ListBullet"/>
      </w:pPr>
      <w:r w:rsidRPr="00961350">
        <w:t>current industry skills directly relevant to the training and assessment being provided</w:t>
      </w:r>
    </w:p>
    <w:p w:rsidR="00000000" w:rsidRPr="00961350" w:rsidP="00961350">
      <w:pPr>
        <w:pStyle w:val="ListBullet"/>
      </w:pPr>
      <w:r w:rsidRPr="00961350">
        <w:t>current knowledge and skills in vocational training and learning that informs their training and assessment</w:t>
      </w:r>
    </w:p>
    <w:p w:rsidR="00000000" w:rsidRPr="00961350" w:rsidP="00961350">
      <w:pPr>
        <w:pStyle w:val="ListBullet"/>
      </w:pPr>
      <w:r w:rsidRPr="00961350">
        <w:t>formal relevant qualifications in training and assessment</w:t>
      </w:r>
    </w:p>
    <w:p w:rsidR="00000000" w:rsidRPr="00961350" w:rsidP="00961350">
      <w:pPr>
        <w:pStyle w:val="ListBullet"/>
      </w:pPr>
      <w:r w:rsidRPr="00961350">
        <w:t xml:space="preserve">having knowledge of and/or experience using the latest techniques and processes </w:t>
      </w:r>
    </w:p>
    <w:p w:rsidR="00000000" w:rsidRPr="00961350" w:rsidP="00961350">
      <w:pPr>
        <w:pStyle w:val="ListBullet"/>
      </w:pPr>
      <w:r w:rsidRPr="00961350">
        <w:t>possessing the required level of RII training product knowledge</w:t>
      </w:r>
    </w:p>
    <w:p w:rsidR="00000000" w:rsidRPr="00961350" w:rsidP="00961350">
      <w:pPr>
        <w:pStyle w:val="ListBullet"/>
      </w:pPr>
      <w:r w:rsidRPr="00961350">
        <w:t xml:space="preserve">having an understanding and knowledge of legislation </w:t>
      </w:r>
      <w:r w:rsidRPr="00961350">
        <w:t>and regulations relevant to the industry and to employment and workplaces</w:t>
      </w:r>
    </w:p>
    <w:p w:rsidR="00000000" w:rsidRPr="00961350" w:rsidP="00961350">
      <w:pPr>
        <w:pStyle w:val="ListBullet"/>
      </w:pPr>
      <w:r w:rsidRPr="00961350">
        <w:t>demonstrating the performance evidence, and knowledge evidence outlined in this unit of competency, and</w:t>
      </w:r>
    </w:p>
    <w:p w:rsidR="00000000" w:rsidRPr="00961350" w:rsidP="00961350">
      <w:pPr>
        <w:pStyle w:val="ListBullet"/>
      </w:pPr>
      <w:r w:rsidRPr="00961350">
        <w:t>the minimum years of current** work experience after competency has been obtai</w:t>
      </w:r>
      <w:r w:rsidRPr="00961350">
        <w:t>ned as specified below in an industry sector relevant to the outcomes of the unit.</w:t>
      </w:r>
    </w:p>
    <w:p w:rsidR="00000000" w:rsidRPr="00961350" w:rsidP="008F6E4C">
      <w:pPr>
        <w:pStyle w:val="BodyText"/>
      </w:pPr>
      <w:r w:rsidRPr="00961350">
        <w:t>It is also acceptable for the appropriately qualified assessor to work with an industry expert to conduct assessment together and for the industry expert to be involved in t</w:t>
      </w:r>
      <w:r w:rsidRPr="00961350">
        <w:t>he assessment judgement. The industry expert must have current industry skills directly relevant to the training and assessment being provided. This means the industry subject matter expert must demonstrate skills and knowledge from the minimum years of cu</w:t>
      </w:r>
      <w:r w:rsidRPr="00961350">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F6E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1350">
            <w:pPr>
              <w:pStyle w:val="Heading4"/>
              <w:rPr>
                <w:lang w:val="en-NZ"/>
              </w:rPr>
            </w:pPr>
            <w:r w:rsidRPr="0096135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1350">
            <w:pPr>
              <w:pStyle w:val="Heading4"/>
              <w:rPr>
                <w:lang w:val="en-NZ"/>
              </w:rPr>
            </w:pPr>
            <w:r w:rsidRPr="0096135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1350">
            <w:pPr>
              <w:pStyle w:val="Heading4"/>
              <w:rPr>
                <w:lang w:val="en-NZ"/>
              </w:rPr>
            </w:pPr>
            <w:r w:rsidRPr="00961350">
              <w:t>Required assessor or industry subject matter expert experience</w:t>
            </w:r>
          </w:p>
        </w:tc>
      </w:tr>
      <w:tr w:rsidTr="008F6E4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1350">
            <w:pPr>
              <w:pStyle w:val="BodyText"/>
              <w:rPr>
                <w:lang w:val="en-NZ"/>
              </w:rPr>
            </w:pPr>
            <w:r w:rsidRPr="0096135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1350">
            <w:pPr>
              <w:pStyle w:val="BodyText"/>
              <w:rPr>
                <w:lang w:val="en-NZ"/>
              </w:rPr>
            </w:pPr>
            <w:r w:rsidRPr="0096135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1350">
            <w:pPr>
              <w:pStyle w:val="BodyText"/>
              <w:rPr>
                <w:lang w:val="en-NZ"/>
              </w:rPr>
            </w:pPr>
            <w:r w:rsidRPr="00961350">
              <w:t>1 year</w:t>
            </w:r>
          </w:p>
        </w:tc>
      </w:tr>
      <w:tr w:rsidTr="008F6E4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1350">
            <w:pPr>
              <w:pStyle w:val="BodyText"/>
              <w:rPr>
                <w:lang w:val="en-NZ"/>
              </w:rPr>
            </w:pPr>
            <w:r w:rsidRPr="0096135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1350">
            <w:pPr>
              <w:pStyle w:val="BodyText"/>
              <w:rPr>
                <w:lang w:val="en-NZ"/>
              </w:rPr>
            </w:pPr>
            <w:r w:rsidRPr="00961350">
              <w:t>2 years</w:t>
            </w:r>
          </w:p>
        </w:tc>
      </w:tr>
      <w:tr w:rsidTr="008F6E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1350">
            <w:pPr>
              <w:pStyle w:val="BodyText"/>
              <w:rPr>
                <w:lang w:val="en-NZ"/>
              </w:rPr>
            </w:pPr>
            <w:r w:rsidRPr="0096135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1350">
            <w:pPr>
              <w:pStyle w:val="BodyText"/>
              <w:rPr>
                <w:lang w:val="en-NZ"/>
              </w:rPr>
            </w:pPr>
            <w:r w:rsidRPr="0096135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1350">
            <w:pPr>
              <w:pStyle w:val="BodyText"/>
              <w:rPr>
                <w:lang w:val="en-NZ"/>
              </w:rPr>
            </w:pPr>
            <w:r w:rsidRPr="00961350">
              <w:t>3 years</w:t>
            </w:r>
          </w:p>
        </w:tc>
      </w:tr>
      <w:tr w:rsidTr="008F6E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1350">
            <w:pPr>
              <w:pStyle w:val="BodyText"/>
              <w:rPr>
                <w:lang w:val="en-NZ"/>
              </w:rPr>
            </w:pPr>
            <w:r w:rsidRPr="0096135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1350" w:rsidP="00961350">
            <w:pPr>
              <w:pStyle w:val="BodyText"/>
            </w:pPr>
            <w:r w:rsidRPr="00961350">
              <w:t>Where this unit is being assessed outside of the resources and infrastructure sectors assessor and/or industry subject matter expert experience should be in-line with industry standards for the sector in which it is being assessed and where no industry sta</w:t>
            </w:r>
            <w:r w:rsidRPr="00961350">
              <w:t>ndard is specified should comply with any relevant regulation.</w:t>
            </w:r>
          </w:p>
        </w:tc>
      </w:tr>
    </w:tbl>
    <w:p w:rsidR="00000000" w:rsidRPr="00961350" w:rsidP="008F6E4C">
      <w:pPr>
        <w:pStyle w:val="BodyText"/>
      </w:pPr>
      <w:r w:rsidRPr="00961350">
        <w:t>*Guidance on simulated environments has been stipulated in the RII Companion Volume Implementation Guide located on VETNet.</w:t>
      </w:r>
    </w:p>
    <w:p w:rsidR="00000000" w:rsidRPr="00961350" w:rsidP="008F6E4C">
      <w:pPr>
        <w:pStyle w:val="BodyText"/>
      </w:pPr>
      <w:r w:rsidRPr="00961350">
        <w:t>**Assessors can demonstrate current work experience through employm</w:t>
      </w:r>
      <w:r w:rsidRPr="00961350">
        <w:t>ent within industry in a role relevant to the outcomes of the unit; or, for external assessors this can be demonstrated through exposure to industry by conducting a minimum number of site assessments as determined by the relevant industry sector, across va</w:t>
      </w:r>
      <w:r w:rsidRPr="00961350">
        <w:t>rious locations.</w:t>
      </w:r>
    </w:p>
    <w:p w:rsidR="00000000" w:rsidRPr="00961350" w:rsidP="008F6E4C">
      <w:pPr>
        <w:pStyle w:val="BodyText"/>
      </w:pPr>
      <w:r w:rsidRPr="00961350">
        <w:t>*** While a unit of competency does not have an AQF level, where a unit is being delivered outside of a qualification the first numeric character in the unit code should be considered as the AQF indicator level for assessment purposes.</w:t>
      </w:r>
    </w:p>
    <w:p w:rsidR="00000000" w:rsidRPr="00961350" w:rsidP="00961350">
      <w:pPr>
        <w:pStyle w:val="Heading1"/>
      </w:pPr>
      <w:bookmarkStart w:id="12" w:name="O_1135877"/>
      <w:bookmarkEnd w:id="12"/>
      <w:r w:rsidRPr="00961350">
        <w:t>Links</w:t>
      </w:r>
    </w:p>
    <w:p w:rsidR="00000000" w:rsidRPr="00961350" w:rsidP="008F6E4C">
      <w:pPr>
        <w:pStyle w:val="BodyText"/>
      </w:pPr>
      <w:r w:rsidRPr="0096135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71E6C">
        <w:rPr>
          <w:rStyle w:val="Hyperlink"/>
        </w:rPr>
        <w:t>https://vetnet.gov.au/Pages/TrainingDocs.aspx?q=88a61002-9a21-4386-aaf8-69c76e675272</w:t>
      </w:r>
      <w:r>
        <w:fldChar w:fldCharType="end"/>
      </w:r>
    </w:p>
    <w:p w:rsidR="00000000" w:rsidRPr="00961350" w:rsidP="00961350"/>
    <w:sectPr w:rsidSect="009613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50" w:rsidRPr="008F6E4C" w:rsidP="008F6E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4C" w:rsidP="009613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F6E4C" w:rsidP="009613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F6E4C" w:rsidP="009613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50" w:rsidP="00961350">
    <w:pPr>
      <w:pStyle w:val="Footer"/>
      <w:framePr w:wrap="around"/>
    </w:pPr>
    <w:r>
      <w:fldChar w:fldCharType="begin"/>
    </w:r>
    <w:r>
      <w:instrText xml:space="preserve"> DOCPROPERTY  Subject  \* MERGEFORMAT </w:instrText>
    </w:r>
    <w:r>
      <w:fldChar w:fldCharType="separate"/>
    </w:r>
    <w:r w:rsidR="008F6E4C">
      <w:t>Approved</w:t>
    </w:r>
    <w:r w:rsidR="008F6E4C">
      <w:fldChar w:fldCharType="end"/>
    </w:r>
    <w:r>
      <w:tab/>
      <w:t xml:space="preserve">Page </w:t>
    </w:r>
    <w:r>
      <w:fldChar w:fldCharType="begin"/>
    </w:r>
    <w:r>
      <w:instrText xml:space="preserve"> PAGE  \* Arabic  \* MERGEFORMAT </w:instrText>
    </w:r>
    <w:r>
      <w:fldChar w:fldCharType="separate"/>
    </w:r>
    <w:r w:rsidR="008F6E4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6E4C">
      <w:rPr>
        <w:noProof/>
      </w:rPr>
      <w:t>7</w:t>
    </w:r>
    <w:r>
      <w:rPr>
        <w:noProof/>
      </w:rPr>
      <w:fldChar w:fldCharType="end"/>
    </w:r>
  </w:p>
  <w:p w:rsidR="00961350" w:rsidP="00961350">
    <w:pPr>
      <w:pStyle w:val="Footer"/>
      <w:framePr w:wrap="around"/>
    </w:pPr>
    <w:r>
      <w:t xml:space="preserve">© Commonwealth of Australia, </w:t>
    </w:r>
    <w:r>
      <w:fldChar w:fldCharType="begin"/>
    </w:r>
    <w:r>
      <w:instrText xml:space="preserve"> DATE  \@ "yyyy"  \* MERGEFORMAT </w:instrText>
    </w:r>
    <w:r>
      <w:fldChar w:fldCharType="separate"/>
    </w:r>
    <w:r w:rsidR="008F6E4C">
      <w:rPr>
        <w:noProof/>
      </w:rPr>
      <w:t>2025</w:t>
    </w:r>
    <w:r>
      <w:fldChar w:fldCharType="end"/>
    </w:r>
    <w:r>
      <w:tab/>
    </w:r>
    <w:r>
      <w:fldChar w:fldCharType="begin"/>
    </w:r>
    <w:r>
      <w:instrText xml:space="preserve"> DOCPROPERTY  Author  \* MERGEFORMAT </w:instrText>
    </w:r>
    <w:r>
      <w:fldChar w:fldCharType="separate"/>
    </w:r>
    <w:r w:rsidR="008F6E4C">
      <w:t>Mining and Automotive Skills Alliance</w:t>
    </w:r>
    <w:r w:rsidR="008F6E4C">
      <w:fldChar w:fldCharType="end"/>
    </w:r>
  </w:p>
  <w:p w:rsidR="00961350" w:rsidP="009613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1350" w:rsidRPr="008F6E4C" w:rsidP="008F6E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4C" w:rsidRPr="002D2AF8" w:rsidP="00961350">
    <w:pPr>
      <w:pStyle w:val="Header"/>
      <w:framePr w:wrap="around"/>
    </w:pPr>
    <w:r>
      <w:fldChar w:fldCharType="begin"/>
    </w:r>
    <w:r>
      <w:instrText xml:space="preserve"> TITLE   \* MERGEFORMAT </w:instrText>
    </w:r>
    <w:r>
      <w:fldChar w:fldCharType="separate"/>
    </w:r>
    <w:r>
      <w:t>RIICBM307E Construct formwork and false work on concrete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F6E4C" w:rsidP="009613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350" w:rsidRPr="002D2AF8" w:rsidP="00961350">
    <w:pPr>
      <w:pStyle w:val="Header"/>
      <w:framePr w:wrap="around"/>
    </w:pPr>
    <w:r>
      <w:fldChar w:fldCharType="begin"/>
    </w:r>
    <w:r>
      <w:instrText xml:space="preserve"> TITLE   \* MERGEFORMAT </w:instrText>
    </w:r>
    <w:r>
      <w:fldChar w:fldCharType="separate"/>
    </w:r>
    <w:r w:rsidR="008F6E4C">
      <w:t>RIICBM307E Construct formwork and false work on concrete bridges</w:t>
    </w:r>
    <w:r w:rsidR="008F6E4C">
      <w:fldChar w:fldCharType="end"/>
    </w:r>
    <w:r>
      <w:tab/>
      <w:t xml:space="preserve">Date this document was generated: </w:t>
    </w:r>
    <w:r>
      <w:fldChar w:fldCharType="begin"/>
    </w:r>
    <w:r>
      <w:instrText xml:space="preserve"> CREATEDATE  \@ "d MMMM yyyy"  \* MERGEFORMAT </w:instrText>
    </w:r>
    <w:r>
      <w:fldChar w:fldCharType="separate"/>
    </w:r>
    <w:r w:rsidR="008F6E4C">
      <w:rPr>
        <w:noProof/>
      </w:rPr>
      <w:t>1 March 2025</w:t>
    </w:r>
    <w:r>
      <w:fldChar w:fldCharType="end"/>
    </w:r>
  </w:p>
  <w:p w:rsidR="00961350" w:rsidP="009613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BCA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4803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385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3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1350"/>
    <w:pPr>
      <w:spacing w:before="360" w:after="60"/>
      <w:outlineLvl w:val="0"/>
    </w:pPr>
    <w:rPr>
      <w:sz w:val="32"/>
    </w:rPr>
  </w:style>
  <w:style w:type="paragraph" w:styleId="Heading2">
    <w:name w:val="heading 2"/>
    <w:basedOn w:val="HeadingBase"/>
    <w:next w:val="BodyText"/>
    <w:link w:val="Heading2Char"/>
    <w:qFormat/>
    <w:rsid w:val="00961350"/>
    <w:pPr>
      <w:keepLines/>
      <w:spacing w:before="240" w:after="120"/>
      <w:outlineLvl w:val="1"/>
    </w:pPr>
    <w:rPr>
      <w:sz w:val="28"/>
      <w:szCs w:val="40"/>
    </w:rPr>
  </w:style>
  <w:style w:type="paragraph" w:styleId="Heading3">
    <w:name w:val="heading 3"/>
    <w:basedOn w:val="HeadingBase"/>
    <w:next w:val="BodyText"/>
    <w:link w:val="Heading3Char"/>
    <w:qFormat/>
    <w:rsid w:val="00961350"/>
    <w:pPr>
      <w:spacing w:before="180" w:after="120"/>
      <w:outlineLvl w:val="2"/>
    </w:pPr>
    <w:rPr>
      <w:spacing w:val="-10"/>
      <w:kern w:val="32"/>
    </w:rPr>
  </w:style>
  <w:style w:type="paragraph" w:styleId="Heading4">
    <w:name w:val="heading 4"/>
    <w:basedOn w:val="HeadingBase"/>
    <w:next w:val="BodyText"/>
    <w:link w:val="Heading4Char"/>
    <w:qFormat/>
    <w:rsid w:val="00961350"/>
    <w:pPr>
      <w:spacing w:before="160" w:after="120"/>
      <w:outlineLvl w:val="3"/>
    </w:pPr>
    <w:rPr>
      <w:sz w:val="22"/>
    </w:rPr>
  </w:style>
  <w:style w:type="paragraph" w:styleId="Heading5">
    <w:name w:val="heading 5"/>
    <w:basedOn w:val="HeadingBase"/>
    <w:next w:val="Normal"/>
    <w:link w:val="Heading5Char"/>
    <w:qFormat/>
    <w:rsid w:val="00961350"/>
    <w:pPr>
      <w:spacing w:before="80"/>
      <w:outlineLvl w:val="4"/>
    </w:pPr>
    <w:rPr>
      <w:color w:val="918585"/>
      <w:sz w:val="20"/>
    </w:rPr>
  </w:style>
  <w:style w:type="paragraph" w:styleId="Heading6">
    <w:name w:val="heading 6"/>
    <w:basedOn w:val="HeadingBase"/>
    <w:next w:val="Normal"/>
    <w:link w:val="Heading6Char"/>
    <w:qFormat/>
    <w:rsid w:val="00961350"/>
    <w:pPr>
      <w:spacing w:before="60"/>
      <w:outlineLvl w:val="5"/>
    </w:pPr>
    <w:rPr>
      <w:color w:val="918585"/>
      <w:sz w:val="20"/>
    </w:rPr>
  </w:style>
  <w:style w:type="paragraph" w:styleId="Heading7">
    <w:name w:val="heading 7"/>
    <w:basedOn w:val="Normal"/>
    <w:next w:val="Normal"/>
    <w:link w:val="Heading7Char"/>
    <w:qFormat/>
    <w:rsid w:val="00961350"/>
    <w:pPr>
      <w:ind w:left="720"/>
      <w:outlineLvl w:val="6"/>
    </w:pPr>
    <w:rPr>
      <w:i/>
    </w:rPr>
  </w:style>
  <w:style w:type="paragraph" w:styleId="Heading8">
    <w:name w:val="heading 8"/>
    <w:basedOn w:val="Normal"/>
    <w:next w:val="Normal"/>
    <w:link w:val="Heading8Char"/>
    <w:qFormat/>
    <w:rsid w:val="00961350"/>
    <w:pPr>
      <w:ind w:left="720"/>
      <w:outlineLvl w:val="7"/>
    </w:pPr>
    <w:rPr>
      <w:i/>
    </w:rPr>
  </w:style>
  <w:style w:type="paragraph" w:styleId="Heading9">
    <w:name w:val="heading 9"/>
    <w:basedOn w:val="Normal"/>
    <w:next w:val="Normal"/>
    <w:link w:val="Heading9Char"/>
    <w:qFormat/>
    <w:rsid w:val="00961350"/>
    <w:pPr>
      <w:ind w:left="720"/>
      <w:outlineLvl w:val="8"/>
    </w:pPr>
    <w:rPr>
      <w:i/>
    </w:rPr>
  </w:style>
  <w:style w:type="character" w:default="1" w:styleId="DefaultParagraphFont">
    <w:name w:val="Default Paragraph Font"/>
    <w:uiPriority w:val="1"/>
    <w:unhideWhenUsed/>
    <w:rsid w:val="009613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350"/>
  </w:style>
  <w:style w:type="character" w:customStyle="1" w:styleId="Heading1Char">
    <w:name w:val="Heading 1 Char"/>
    <w:basedOn w:val="DefaultParagraphFont"/>
    <w:link w:val="Heading1"/>
    <w:rsid w:val="0096135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61350"/>
    <w:rPr>
      <w:rFonts w:ascii="Times New Roman" w:eastAsia="Times New Roman" w:hAnsi="Times New Roman" w:cs="Times New Roman"/>
      <w:b/>
      <w:szCs w:val="20"/>
      <w:lang w:eastAsia="en-US"/>
    </w:rPr>
  </w:style>
  <w:style w:type="paragraph" w:styleId="BodyText">
    <w:name w:val="Body Text"/>
    <w:basedOn w:val="Normal"/>
    <w:link w:val="BodyTextChar"/>
    <w:rsid w:val="009613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1350"/>
    <w:rPr>
      <w:rFonts w:ascii="Times New Roman" w:eastAsia="Times New Roman" w:hAnsi="Times New Roman" w:cs="Times New Roman"/>
      <w:sz w:val="24"/>
      <w:lang w:eastAsia="en-US"/>
    </w:rPr>
  </w:style>
  <w:style w:type="paragraph" w:styleId="List">
    <w:name w:val="List"/>
    <w:basedOn w:val="BodyText"/>
    <w:next w:val="BodyText"/>
    <w:rsid w:val="00961350"/>
    <w:pPr>
      <w:tabs>
        <w:tab w:val="left" w:pos="340"/>
      </w:tabs>
      <w:spacing w:before="60" w:after="60"/>
      <w:ind w:left="340" w:hanging="340"/>
    </w:pPr>
  </w:style>
  <w:style w:type="paragraph" w:styleId="ListBullet">
    <w:name w:val="List Bullet"/>
    <w:basedOn w:val="List"/>
    <w:rsid w:val="00961350"/>
    <w:pPr>
      <w:numPr>
        <w:numId w:val="13"/>
      </w:numPr>
      <w:tabs>
        <w:tab w:val="clear" w:pos="340"/>
      </w:tabs>
      <w:spacing w:before="40" w:after="40"/>
    </w:pPr>
  </w:style>
  <w:style w:type="character" w:customStyle="1" w:styleId="SpecialBold">
    <w:name w:val="Special Bold"/>
    <w:basedOn w:val="DefaultParagraphFont"/>
    <w:rsid w:val="00961350"/>
    <w:rPr>
      <w:b/>
      <w:spacing w:val="0"/>
    </w:rPr>
  </w:style>
  <w:style w:type="paragraph" w:styleId="ListBullet2">
    <w:name w:val="List Bullet 2"/>
    <w:basedOn w:val="List2"/>
    <w:rsid w:val="00961350"/>
    <w:pPr>
      <w:numPr>
        <w:numId w:val="14"/>
      </w:numPr>
      <w:tabs>
        <w:tab w:val="clear" w:pos="680"/>
      </w:tabs>
    </w:pPr>
  </w:style>
  <w:style w:type="character" w:styleId="Emphasis">
    <w:name w:val="Emphasis"/>
    <w:basedOn w:val="DefaultParagraphFont"/>
    <w:qFormat/>
    <w:rsid w:val="00961350"/>
    <w:rPr>
      <w:i/>
    </w:rPr>
  </w:style>
  <w:style w:type="paragraph" w:customStyle="1" w:styleId="SuperHeading">
    <w:name w:val="SuperHeading"/>
    <w:basedOn w:val="Normal"/>
    <w:rsid w:val="00961350"/>
    <w:pPr>
      <w:spacing w:before="240" w:after="120"/>
      <w:outlineLvl w:val="0"/>
    </w:pPr>
    <w:rPr>
      <w:rFonts w:ascii="Times New Roman" w:hAnsi="Times New Roman"/>
      <w:b/>
      <w:sz w:val="32"/>
    </w:rPr>
  </w:style>
  <w:style w:type="paragraph" w:customStyle="1" w:styleId="AllowPageBreak">
    <w:name w:val="AllowPageBreak"/>
    <w:rsid w:val="009613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961350"/>
    <w:rPr>
      <w:rFonts w:ascii="Courier New" w:hAnsi="Courier New"/>
    </w:rPr>
  </w:style>
  <w:style w:type="paragraph" w:styleId="List2">
    <w:name w:val="List 2"/>
    <w:basedOn w:val="BodyText"/>
    <w:rsid w:val="00961350"/>
    <w:pPr>
      <w:tabs>
        <w:tab w:val="left" w:pos="680"/>
      </w:tabs>
      <w:spacing w:before="60" w:after="60"/>
      <w:ind w:left="680" w:hanging="340"/>
    </w:pPr>
  </w:style>
  <w:style w:type="paragraph" w:styleId="ListBullet3">
    <w:name w:val="List Bullet 3"/>
    <w:basedOn w:val="List3"/>
    <w:rsid w:val="00961350"/>
    <w:pPr>
      <w:numPr>
        <w:numId w:val="3"/>
      </w:numPr>
      <w:tabs>
        <w:tab w:val="clear" w:pos="1021"/>
      </w:tabs>
      <w:ind w:left="1037" w:hanging="357"/>
    </w:pPr>
  </w:style>
  <w:style w:type="paragraph" w:customStyle="1" w:styleId="BodyTextBold">
    <w:name w:val="Body Text Bold"/>
    <w:basedOn w:val="BodyText"/>
    <w:qFormat/>
    <w:rsid w:val="00961350"/>
    <w:rPr>
      <w:b/>
    </w:rPr>
  </w:style>
  <w:style w:type="character" w:customStyle="1" w:styleId="Heading2Char">
    <w:name w:val="Heading 2 Char"/>
    <w:basedOn w:val="DefaultParagraphFont"/>
    <w:link w:val="Heading2"/>
    <w:rsid w:val="009613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35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613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3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3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13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1350"/>
    <w:rPr>
      <w:rFonts w:ascii="Courier New" w:eastAsia="Times New Roman" w:hAnsi="Courier New" w:cs="Times New Roman"/>
      <w:i/>
      <w:szCs w:val="20"/>
      <w:lang w:eastAsia="en-US"/>
    </w:rPr>
  </w:style>
  <w:style w:type="paragraph" w:customStyle="1" w:styleId="HeadingBase">
    <w:name w:val="Heading Base"/>
    <w:rsid w:val="009613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350"/>
    <w:pPr>
      <w:tabs>
        <w:tab w:val="right" w:leader="dot" w:pos="9072"/>
      </w:tabs>
      <w:ind w:left="567"/>
    </w:pPr>
    <w:rPr>
      <w:szCs w:val="22"/>
    </w:rPr>
  </w:style>
  <w:style w:type="paragraph" w:customStyle="1" w:styleId="TOCBase">
    <w:name w:val="TOC Base"/>
    <w:rsid w:val="009613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350"/>
    <w:pPr>
      <w:tabs>
        <w:tab w:val="right" w:leader="dot" w:pos="9072"/>
      </w:tabs>
      <w:spacing w:before="40" w:after="40"/>
      <w:ind w:left="284"/>
    </w:pPr>
    <w:rPr>
      <w:rFonts w:ascii="Times New Roman" w:hAnsi="Times New Roman"/>
    </w:rPr>
  </w:style>
  <w:style w:type="paragraph" w:styleId="TOC1">
    <w:name w:val="toc 1"/>
    <w:basedOn w:val="TOCBase"/>
    <w:next w:val="Normal"/>
    <w:rsid w:val="009613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13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350"/>
    <w:rPr>
      <w:rFonts w:ascii="Times New Roman" w:eastAsia="Times New Roman" w:hAnsi="Times New Roman" w:cs="Times New Roman"/>
      <w:sz w:val="16"/>
      <w:lang w:eastAsia="en-US"/>
    </w:rPr>
  </w:style>
  <w:style w:type="paragraph" w:styleId="Title">
    <w:name w:val="Title"/>
    <w:basedOn w:val="HeadingBase"/>
    <w:link w:val="TitleChar"/>
    <w:qFormat/>
    <w:rsid w:val="00961350"/>
    <w:pPr>
      <w:spacing w:before="5040"/>
      <w:jc w:val="center"/>
    </w:pPr>
    <w:rPr>
      <w:sz w:val="48"/>
      <w:szCs w:val="72"/>
      <w:lang w:val="en-US"/>
    </w:rPr>
  </w:style>
  <w:style w:type="character" w:customStyle="1" w:styleId="TitleChar">
    <w:name w:val="Title Char"/>
    <w:basedOn w:val="DefaultParagraphFont"/>
    <w:link w:val="Title"/>
    <w:rsid w:val="009613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350"/>
    <w:pPr>
      <w:tabs>
        <w:tab w:val="left" w:pos="3600"/>
        <w:tab w:val="left" w:pos="3958"/>
      </w:tabs>
    </w:pPr>
  </w:style>
  <w:style w:type="paragraph" w:customStyle="1" w:styleId="Note">
    <w:name w:val="Note"/>
    <w:basedOn w:val="BodyText"/>
    <w:rsid w:val="009613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1350"/>
    <w:pPr>
      <w:framePr w:wrap="auto" w:hAnchor="text" w:y="6049"/>
    </w:pPr>
    <w:rPr>
      <w:color w:val="000000"/>
      <w:sz w:val="40"/>
    </w:rPr>
  </w:style>
  <w:style w:type="paragraph" w:customStyle="1" w:styleId="TOCTitle">
    <w:name w:val="TOCTitle"/>
    <w:basedOn w:val="Heading1"/>
    <w:rsid w:val="00961350"/>
    <w:pPr>
      <w:spacing w:after="240"/>
      <w:jc w:val="center"/>
      <w:outlineLvl w:val="9"/>
    </w:pPr>
    <w:rPr>
      <w:caps/>
    </w:rPr>
  </w:style>
  <w:style w:type="paragraph" w:customStyle="1" w:styleId="Version">
    <w:name w:val="Version"/>
    <w:rsid w:val="009613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1350"/>
    <w:pPr>
      <w:keepNext w:val="0"/>
      <w:tabs>
        <w:tab w:val="right" w:pos="4176"/>
      </w:tabs>
      <w:ind w:left="198" w:hanging="198"/>
    </w:pPr>
    <w:rPr>
      <w:rFonts w:ascii="Garamond" w:hAnsi="Garamond"/>
    </w:rPr>
  </w:style>
  <w:style w:type="paragraph" w:styleId="IndexHeading">
    <w:name w:val="index heading"/>
    <w:basedOn w:val="Normal"/>
    <w:next w:val="Index1"/>
    <w:semiHidden/>
    <w:rsid w:val="00961350"/>
    <w:pPr>
      <w:spacing w:before="120" w:after="120"/>
    </w:pPr>
    <w:rPr>
      <w:rFonts w:ascii="Arial" w:hAnsi="Arial"/>
      <w:b/>
      <w:color w:val="918585"/>
      <w:sz w:val="24"/>
    </w:rPr>
  </w:style>
  <w:style w:type="paragraph" w:styleId="Header">
    <w:name w:val="header"/>
    <w:basedOn w:val="Normal"/>
    <w:link w:val="HeaderChar"/>
    <w:rsid w:val="009613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350"/>
    <w:rPr>
      <w:rFonts w:ascii="Times New Roman" w:eastAsia="Times New Roman" w:hAnsi="Times New Roman" w:cs="Times New Roman"/>
      <w:sz w:val="16"/>
      <w:szCs w:val="20"/>
      <w:lang w:val="en-GB" w:eastAsia="en-US"/>
    </w:rPr>
  </w:style>
  <w:style w:type="paragraph" w:customStyle="1" w:styleId="Chapter">
    <w:name w:val="Chapter"/>
    <w:basedOn w:val="Normal"/>
    <w:rsid w:val="00961350"/>
    <w:pPr>
      <w:spacing w:before="240"/>
    </w:pPr>
    <w:rPr>
      <w:rFonts w:ascii="Times New Roman" w:hAnsi="Times New Roman"/>
      <w:smallCaps/>
      <w:spacing w:val="80"/>
      <w:sz w:val="28"/>
    </w:rPr>
  </w:style>
  <w:style w:type="paragraph" w:customStyle="1" w:styleId="InChapter">
    <w:name w:val="InChapter"/>
    <w:basedOn w:val="Heading3"/>
    <w:rsid w:val="00961350"/>
    <w:pPr>
      <w:spacing w:after="240"/>
      <w:outlineLvl w:val="9"/>
    </w:pPr>
    <w:rPr>
      <w:noProof/>
    </w:rPr>
  </w:style>
  <w:style w:type="paragraph" w:styleId="Index2">
    <w:name w:val="index 2"/>
    <w:basedOn w:val="Normal"/>
    <w:next w:val="Normal"/>
    <w:semiHidden/>
    <w:rsid w:val="00961350"/>
    <w:pPr>
      <w:tabs>
        <w:tab w:val="right" w:pos="4176"/>
      </w:tabs>
      <w:ind w:left="568" w:hanging="284"/>
    </w:pPr>
    <w:rPr>
      <w:rFonts w:ascii="Garamond" w:hAnsi="Garamond"/>
    </w:rPr>
  </w:style>
  <w:style w:type="paragraph" w:customStyle="1" w:styleId="Byline">
    <w:name w:val="Byline"/>
    <w:rsid w:val="009613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350"/>
    <w:pPr>
      <w:tabs>
        <w:tab w:val="clear" w:pos="3600"/>
        <w:tab w:val="clear" w:pos="3958"/>
      </w:tabs>
      <w:jc w:val="right"/>
    </w:pPr>
  </w:style>
  <w:style w:type="paragraph" w:styleId="Caption">
    <w:name w:val="caption"/>
    <w:basedOn w:val="BodyText"/>
    <w:next w:val="Normal"/>
    <w:qFormat/>
    <w:rsid w:val="00961350"/>
    <w:pPr>
      <w:framePr w:w="2268" w:hSpace="181" w:vSpace="181" w:wrap="around" w:vAnchor="text" w:hAnchor="page" w:x="1135" w:y="285" w:anchorLock="1"/>
    </w:pPr>
    <w:rPr>
      <w:i/>
    </w:rPr>
  </w:style>
  <w:style w:type="paragraph" w:customStyle="1" w:styleId="MiniTOCTitle">
    <w:name w:val="MiniTOCTitle"/>
    <w:basedOn w:val="Heading4"/>
    <w:rsid w:val="00961350"/>
    <w:pPr>
      <w:spacing w:before="240"/>
      <w:outlineLvl w:val="9"/>
    </w:pPr>
    <w:rPr>
      <w:noProof/>
      <w:sz w:val="24"/>
    </w:rPr>
  </w:style>
  <w:style w:type="paragraph" w:customStyle="1" w:styleId="MiniTOCItem">
    <w:name w:val="MiniTOCItem"/>
    <w:basedOn w:val="ListBullet"/>
    <w:rsid w:val="00961350"/>
    <w:pPr>
      <w:numPr>
        <w:numId w:val="0"/>
      </w:numPr>
      <w:tabs>
        <w:tab w:val="right" w:leader="dot" w:pos="6521"/>
      </w:tabs>
      <w:spacing w:before="0" w:after="0"/>
    </w:pPr>
  </w:style>
  <w:style w:type="paragraph" w:customStyle="1" w:styleId="TOFTitle">
    <w:name w:val="TOFTitle"/>
    <w:basedOn w:val="TOCTitle"/>
    <w:rsid w:val="00961350"/>
  </w:style>
  <w:style w:type="paragraph" w:styleId="TableofFigures">
    <w:name w:val="table of figures"/>
    <w:basedOn w:val="Normal"/>
    <w:next w:val="Normal"/>
    <w:semiHidden/>
    <w:rsid w:val="00961350"/>
    <w:pPr>
      <w:tabs>
        <w:tab w:val="right" w:leader="dot" w:pos="9072"/>
      </w:tabs>
      <w:ind w:left="970" w:hanging="403"/>
    </w:pPr>
    <w:rPr>
      <w:rFonts w:ascii="Times New Roman" w:hAnsi="Times New Roman"/>
      <w:b/>
    </w:rPr>
  </w:style>
  <w:style w:type="paragraph" w:styleId="ListNumber">
    <w:name w:val="List Number"/>
    <w:basedOn w:val="List"/>
    <w:rsid w:val="00961350"/>
    <w:pPr>
      <w:numPr>
        <w:numId w:val="16"/>
      </w:numPr>
      <w:tabs>
        <w:tab w:val="clear" w:pos="340"/>
      </w:tabs>
    </w:pPr>
  </w:style>
  <w:style w:type="character" w:customStyle="1" w:styleId="WingdingSymbols">
    <w:name w:val="Wingding Symbols"/>
    <w:rsid w:val="00961350"/>
    <w:rPr>
      <w:rFonts w:ascii="Wingdings" w:hAnsi="Wingdings"/>
    </w:rPr>
  </w:style>
  <w:style w:type="paragraph" w:customStyle="1" w:styleId="TableHeading">
    <w:name w:val="Table Heading"/>
    <w:basedOn w:val="HeadingBase"/>
    <w:rsid w:val="00961350"/>
    <w:pPr>
      <w:keepLines/>
      <w:pBdr>
        <w:bottom w:val="single" w:sz="6" w:space="1" w:color="918585"/>
      </w:pBdr>
      <w:spacing w:before="240"/>
    </w:pPr>
  </w:style>
  <w:style w:type="character" w:customStyle="1" w:styleId="HotSpot">
    <w:name w:val="HotSpot"/>
    <w:rsid w:val="00961350"/>
    <w:rPr>
      <w:color w:val="0033CC"/>
      <w:u w:val="none"/>
    </w:rPr>
  </w:style>
  <w:style w:type="paragraph" w:customStyle="1" w:styleId="BodyTextRight">
    <w:name w:val="Body Text Right"/>
    <w:basedOn w:val="BodyText"/>
    <w:rsid w:val="00961350"/>
    <w:pPr>
      <w:spacing w:before="0" w:after="0"/>
      <w:jc w:val="right"/>
    </w:pPr>
  </w:style>
  <w:style w:type="paragraph" w:styleId="Index3">
    <w:name w:val="index 3"/>
    <w:basedOn w:val="ListNumber2"/>
    <w:next w:val="Normal"/>
    <w:semiHidden/>
    <w:rsid w:val="00961350"/>
    <w:pPr>
      <w:numPr>
        <w:numId w:val="0"/>
      </w:numPr>
      <w:tabs>
        <w:tab w:val="right" w:leader="dot" w:pos="4176"/>
      </w:tabs>
    </w:pPr>
  </w:style>
  <w:style w:type="paragraph" w:styleId="ListNumber2">
    <w:name w:val="List Number 2"/>
    <w:basedOn w:val="List2"/>
    <w:rsid w:val="00961350"/>
    <w:pPr>
      <w:numPr>
        <w:numId w:val="11"/>
      </w:numPr>
      <w:tabs>
        <w:tab w:val="clear" w:pos="1060"/>
      </w:tabs>
    </w:pPr>
  </w:style>
  <w:style w:type="paragraph" w:customStyle="1" w:styleId="MarginNote">
    <w:name w:val="Margin Note"/>
    <w:basedOn w:val="BodyText"/>
    <w:rsid w:val="009613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3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3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1350"/>
    <w:rPr>
      <w:sz w:val="32"/>
    </w:rPr>
  </w:style>
  <w:style w:type="paragraph" w:customStyle="1" w:styleId="HeadingProcedure">
    <w:name w:val="Heading Procedure"/>
    <w:basedOn w:val="HeadingBase"/>
    <w:next w:val="Normal"/>
    <w:rsid w:val="00961350"/>
    <w:pPr>
      <w:tabs>
        <w:tab w:val="left" w:pos="0"/>
      </w:tabs>
      <w:spacing w:before="120" w:after="60"/>
    </w:pPr>
    <w:rPr>
      <w:i/>
      <w:color w:val="918585"/>
      <w:sz w:val="22"/>
    </w:rPr>
  </w:style>
  <w:style w:type="paragraph" w:customStyle="1" w:styleId="TableBodyText">
    <w:name w:val="Table Body Text"/>
    <w:basedOn w:val="BodyText"/>
    <w:rsid w:val="00961350"/>
    <w:pPr>
      <w:spacing w:before="60" w:after="60"/>
    </w:pPr>
  </w:style>
  <w:style w:type="paragraph" w:styleId="ListContinue">
    <w:name w:val="List Continue"/>
    <w:basedOn w:val="List"/>
    <w:rsid w:val="00961350"/>
    <w:pPr>
      <w:ind w:firstLine="0"/>
    </w:pPr>
  </w:style>
  <w:style w:type="paragraph" w:customStyle="1" w:styleId="ListNote">
    <w:name w:val="List Note"/>
    <w:basedOn w:val="List"/>
    <w:rsid w:val="00961350"/>
    <w:pPr>
      <w:pBdr>
        <w:top w:val="single" w:sz="6" w:space="2" w:color="918585"/>
        <w:bottom w:val="single" w:sz="6" w:space="2" w:color="918585"/>
      </w:pBdr>
      <w:tabs>
        <w:tab w:val="left" w:pos="1021"/>
      </w:tabs>
      <w:ind w:firstLine="0"/>
    </w:pPr>
  </w:style>
  <w:style w:type="paragraph" w:customStyle="1" w:styleId="Warning">
    <w:name w:val="Warning"/>
    <w:basedOn w:val="BodyText"/>
    <w:rsid w:val="00961350"/>
    <w:pPr>
      <w:shd w:val="clear" w:color="auto" w:fill="D9D9D9"/>
      <w:tabs>
        <w:tab w:val="left" w:pos="992"/>
      </w:tabs>
      <w:ind w:left="119" w:right="119"/>
    </w:pPr>
    <w:rPr>
      <w:sz w:val="20"/>
    </w:rPr>
  </w:style>
  <w:style w:type="paragraph" w:customStyle="1" w:styleId="MarginIcons">
    <w:name w:val="Margin Icons"/>
    <w:basedOn w:val="BodyText"/>
    <w:rsid w:val="00961350"/>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961350"/>
    <w:pPr>
      <w:tabs>
        <w:tab w:val="clear" w:pos="680"/>
      </w:tabs>
      <w:spacing w:before="60" w:after="60"/>
    </w:pPr>
  </w:style>
  <w:style w:type="paragraph" w:customStyle="1" w:styleId="SubHeading2">
    <w:name w:val="SubHeading2"/>
    <w:basedOn w:val="HeadingBase"/>
    <w:rsid w:val="00961350"/>
    <w:pPr>
      <w:spacing w:before="240" w:after="60"/>
    </w:pPr>
    <w:rPr>
      <w:sz w:val="20"/>
    </w:rPr>
  </w:style>
  <w:style w:type="paragraph" w:customStyle="1" w:styleId="SubHeading1">
    <w:name w:val="SubHeading1"/>
    <w:basedOn w:val="HeadingBase"/>
    <w:rsid w:val="00961350"/>
    <w:pPr>
      <w:spacing w:before="240" w:after="60"/>
    </w:pPr>
    <w:rPr>
      <w:color w:val="918585"/>
      <w:sz w:val="22"/>
    </w:rPr>
  </w:style>
  <w:style w:type="paragraph" w:customStyle="1" w:styleId="SideHeading">
    <w:name w:val="Side Heading"/>
    <w:basedOn w:val="HeadingBase"/>
    <w:rsid w:val="009613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350"/>
    <w:pPr>
      <w:numPr>
        <w:numId w:val="12"/>
      </w:numPr>
    </w:pPr>
  </w:style>
  <w:style w:type="paragraph" w:styleId="PlainText">
    <w:name w:val="Plain Text"/>
    <w:basedOn w:val="Normal"/>
    <w:link w:val="PlainTextChar"/>
    <w:rsid w:val="00961350"/>
    <w:rPr>
      <w:sz w:val="20"/>
    </w:rPr>
  </w:style>
  <w:style w:type="character" w:customStyle="1" w:styleId="PlainTextChar">
    <w:name w:val="Plain Text Char"/>
    <w:basedOn w:val="DefaultParagraphFont"/>
    <w:link w:val="PlainText"/>
    <w:rsid w:val="00961350"/>
    <w:rPr>
      <w:rFonts w:ascii="Courier New" w:eastAsia="Times New Roman" w:hAnsi="Courier New" w:cs="Times New Roman"/>
      <w:sz w:val="20"/>
      <w:szCs w:val="20"/>
      <w:lang w:eastAsia="en-US"/>
    </w:rPr>
  </w:style>
  <w:style w:type="character" w:customStyle="1" w:styleId="MenuOption">
    <w:name w:val="Menu Option"/>
    <w:basedOn w:val="DefaultParagraphFont"/>
    <w:rsid w:val="00961350"/>
    <w:rPr>
      <w:b/>
      <w:smallCaps/>
    </w:rPr>
  </w:style>
  <w:style w:type="paragraph" w:customStyle="1" w:styleId="TableListNumber">
    <w:name w:val="Table List Number"/>
    <w:basedOn w:val="ListNumber"/>
    <w:rsid w:val="00961350"/>
    <w:pPr>
      <w:numPr>
        <w:numId w:val="0"/>
      </w:numPr>
    </w:pPr>
  </w:style>
  <w:style w:type="paragraph" w:styleId="TOC4">
    <w:name w:val="toc 4"/>
    <w:basedOn w:val="TOCBase"/>
    <w:next w:val="Normal"/>
    <w:semiHidden/>
    <w:rsid w:val="00961350"/>
    <w:pPr>
      <w:tabs>
        <w:tab w:val="right" w:leader="dot" w:pos="9071"/>
      </w:tabs>
      <w:ind w:left="1701"/>
    </w:pPr>
  </w:style>
  <w:style w:type="paragraph" w:customStyle="1" w:styleId="ListAlpha">
    <w:name w:val="List Alpha"/>
    <w:basedOn w:val="List"/>
    <w:rsid w:val="00961350"/>
    <w:pPr>
      <w:numPr>
        <w:numId w:val="10"/>
      </w:numPr>
    </w:pPr>
  </w:style>
  <w:style w:type="paragraph" w:customStyle="1" w:styleId="ListAlpha2">
    <w:name w:val="List Alpha 2"/>
    <w:basedOn w:val="List2"/>
    <w:rsid w:val="00961350"/>
    <w:pPr>
      <w:numPr>
        <w:numId w:val="9"/>
      </w:numPr>
    </w:pPr>
  </w:style>
  <w:style w:type="paragraph" w:styleId="List3">
    <w:name w:val="List 3"/>
    <w:basedOn w:val="BodyText"/>
    <w:rsid w:val="00961350"/>
    <w:pPr>
      <w:tabs>
        <w:tab w:val="left" w:pos="1021"/>
      </w:tabs>
      <w:spacing w:before="60" w:after="60"/>
      <w:ind w:left="1020" w:hanging="340"/>
    </w:pPr>
  </w:style>
  <w:style w:type="paragraph" w:styleId="List4">
    <w:name w:val="List 4"/>
    <w:basedOn w:val="BodyText"/>
    <w:rsid w:val="00961350"/>
    <w:pPr>
      <w:tabs>
        <w:tab w:val="left" w:pos="1361"/>
      </w:tabs>
      <w:spacing w:before="60" w:after="60"/>
      <w:ind w:left="1361" w:hanging="340"/>
    </w:pPr>
  </w:style>
  <w:style w:type="paragraph" w:styleId="List5">
    <w:name w:val="List 5"/>
    <w:basedOn w:val="BodyText"/>
    <w:rsid w:val="00961350"/>
    <w:pPr>
      <w:tabs>
        <w:tab w:val="left" w:pos="1701"/>
      </w:tabs>
      <w:spacing w:before="60" w:after="60"/>
      <w:ind w:left="1701" w:hanging="340"/>
    </w:pPr>
  </w:style>
  <w:style w:type="paragraph" w:styleId="ListBullet4">
    <w:name w:val="List Bullet 4"/>
    <w:basedOn w:val="List4"/>
    <w:rsid w:val="00961350"/>
    <w:pPr>
      <w:numPr>
        <w:numId w:val="4"/>
      </w:numPr>
      <w:tabs>
        <w:tab w:val="clear" w:pos="1361"/>
      </w:tabs>
    </w:pPr>
  </w:style>
  <w:style w:type="paragraph" w:styleId="ListBullet5">
    <w:name w:val="List Bullet 5"/>
    <w:basedOn w:val="List5"/>
    <w:rsid w:val="00961350"/>
    <w:pPr>
      <w:numPr>
        <w:numId w:val="5"/>
      </w:numPr>
    </w:pPr>
  </w:style>
  <w:style w:type="paragraph" w:styleId="ListContinue2">
    <w:name w:val="List Continue 2"/>
    <w:basedOn w:val="List2"/>
    <w:rsid w:val="00961350"/>
    <w:pPr>
      <w:ind w:firstLine="0"/>
    </w:pPr>
  </w:style>
  <w:style w:type="paragraph" w:styleId="ListContinue3">
    <w:name w:val="List Continue 3"/>
    <w:basedOn w:val="List3"/>
    <w:rsid w:val="00961350"/>
    <w:pPr>
      <w:ind w:left="1021" w:firstLine="0"/>
    </w:pPr>
  </w:style>
  <w:style w:type="paragraph" w:styleId="ListContinue4">
    <w:name w:val="List Continue 4"/>
    <w:basedOn w:val="List4"/>
    <w:rsid w:val="00961350"/>
    <w:pPr>
      <w:ind w:firstLine="0"/>
    </w:pPr>
  </w:style>
  <w:style w:type="paragraph" w:styleId="ListContinue5">
    <w:name w:val="List Continue 5"/>
    <w:basedOn w:val="List5"/>
    <w:rsid w:val="00961350"/>
    <w:pPr>
      <w:ind w:firstLine="0"/>
    </w:pPr>
  </w:style>
  <w:style w:type="paragraph" w:styleId="ListNumber3">
    <w:name w:val="List Number 3"/>
    <w:basedOn w:val="List3"/>
    <w:rsid w:val="00961350"/>
    <w:pPr>
      <w:numPr>
        <w:numId w:val="6"/>
      </w:numPr>
    </w:pPr>
  </w:style>
  <w:style w:type="paragraph" w:styleId="ListNumber4">
    <w:name w:val="List Number 4"/>
    <w:basedOn w:val="List4"/>
    <w:rsid w:val="00961350"/>
    <w:pPr>
      <w:numPr>
        <w:numId w:val="7"/>
      </w:numPr>
    </w:pPr>
  </w:style>
  <w:style w:type="paragraph" w:styleId="ListNumber5">
    <w:name w:val="List Number 5"/>
    <w:basedOn w:val="List5"/>
    <w:rsid w:val="00961350"/>
    <w:pPr>
      <w:numPr>
        <w:numId w:val="8"/>
      </w:numPr>
    </w:pPr>
  </w:style>
  <w:style w:type="paragraph" w:styleId="BlockText">
    <w:name w:val="Block Text"/>
    <w:basedOn w:val="Normal"/>
    <w:rsid w:val="00961350"/>
    <w:pPr>
      <w:spacing w:after="120"/>
      <w:ind w:left="1440" w:right="1440"/>
    </w:pPr>
  </w:style>
  <w:style w:type="character" w:customStyle="1" w:styleId="Subscript">
    <w:name w:val="Subscript"/>
    <w:basedOn w:val="DefaultParagraphFont"/>
    <w:rsid w:val="00961350"/>
    <w:rPr>
      <w:sz w:val="16"/>
      <w:vertAlign w:val="subscript"/>
    </w:rPr>
  </w:style>
  <w:style w:type="character" w:customStyle="1" w:styleId="Superscript">
    <w:name w:val="Superscript"/>
    <w:basedOn w:val="DefaultParagraphFont"/>
    <w:rsid w:val="00961350"/>
    <w:rPr>
      <w:sz w:val="16"/>
      <w:vertAlign w:val="superscript"/>
    </w:rPr>
  </w:style>
  <w:style w:type="character" w:customStyle="1" w:styleId="Symbols">
    <w:name w:val="Symbols"/>
    <w:basedOn w:val="DefaultParagraphFont"/>
    <w:rsid w:val="00961350"/>
    <w:rPr>
      <w:rFonts w:ascii="Symbol" w:hAnsi="Symbol"/>
    </w:rPr>
  </w:style>
  <w:style w:type="character" w:customStyle="1" w:styleId="MenuOptions">
    <w:name w:val="Menu Options"/>
    <w:basedOn w:val="DefaultParagraphFont"/>
    <w:rsid w:val="00961350"/>
    <w:rPr>
      <w:rFonts w:ascii="Arial Narrow" w:hAnsi="Arial Narrow"/>
      <w:smallCaps/>
    </w:rPr>
  </w:style>
  <w:style w:type="character" w:customStyle="1" w:styleId="Buttons">
    <w:name w:val="Buttons"/>
    <w:basedOn w:val="DefaultParagraphFont"/>
    <w:rsid w:val="00961350"/>
    <w:rPr>
      <w:b/>
    </w:rPr>
  </w:style>
  <w:style w:type="character" w:customStyle="1" w:styleId="Underlined">
    <w:name w:val="Underlined"/>
    <w:basedOn w:val="DefaultParagraphFont"/>
    <w:rsid w:val="00961350"/>
    <w:rPr>
      <w:u w:val="single"/>
    </w:rPr>
  </w:style>
  <w:style w:type="paragraph" w:customStyle="1" w:styleId="TableBodyTextRight">
    <w:name w:val="Table Body Text Right"/>
    <w:basedOn w:val="TableBodyText"/>
    <w:rsid w:val="00961350"/>
    <w:pPr>
      <w:widowControl w:val="0"/>
      <w:autoSpaceDE w:val="0"/>
      <w:autoSpaceDN w:val="0"/>
      <w:adjustRightInd w:val="0"/>
      <w:jc w:val="right"/>
    </w:pPr>
    <w:rPr>
      <w:rFonts w:cs="Arial"/>
      <w:szCs w:val="18"/>
    </w:rPr>
  </w:style>
  <w:style w:type="paragraph" w:customStyle="1" w:styleId="CopyrightText">
    <w:name w:val="Copyright Text"/>
    <w:basedOn w:val="BodyText"/>
    <w:rsid w:val="00961350"/>
    <w:rPr>
      <w:sz w:val="18"/>
    </w:rPr>
  </w:style>
  <w:style w:type="paragraph" w:customStyle="1" w:styleId="BodySmallRight">
    <w:name w:val="Body Small Right"/>
    <w:basedOn w:val="BodyTextRight"/>
    <w:rsid w:val="00961350"/>
    <w:rPr>
      <w:sz w:val="18"/>
      <w:szCs w:val="18"/>
    </w:rPr>
  </w:style>
  <w:style w:type="paragraph" w:customStyle="1" w:styleId="MarginEdition">
    <w:name w:val="Margin Edition"/>
    <w:basedOn w:val="MarginNote"/>
    <w:rsid w:val="00961350"/>
    <w:pPr>
      <w:spacing w:before="0" w:after="0"/>
    </w:pPr>
    <w:rPr>
      <w:rFonts w:ascii="Times New Roman" w:hAnsi="Times New Roman"/>
      <w:color w:val="999999"/>
    </w:rPr>
  </w:style>
  <w:style w:type="paragraph" w:customStyle="1" w:styleId="Spacer">
    <w:name w:val="Spacer"/>
    <w:basedOn w:val="Normal"/>
    <w:rsid w:val="00961350"/>
    <w:rPr>
      <w:sz w:val="2"/>
      <w:szCs w:val="2"/>
    </w:rPr>
  </w:style>
  <w:style w:type="character" w:customStyle="1" w:styleId="Small">
    <w:name w:val="Small"/>
    <w:basedOn w:val="DefaultParagraphFont"/>
    <w:rsid w:val="00961350"/>
    <w:rPr>
      <w:sz w:val="16"/>
    </w:rPr>
  </w:style>
  <w:style w:type="paragraph" w:customStyle="1" w:styleId="WideTable">
    <w:name w:val="Wide Table"/>
    <w:basedOn w:val="Normal"/>
    <w:rsid w:val="00961350"/>
    <w:pPr>
      <w:ind w:left="-1418"/>
    </w:pPr>
    <w:rPr>
      <w:sz w:val="2"/>
      <w:szCs w:val="2"/>
    </w:rPr>
  </w:style>
  <w:style w:type="character" w:styleId="PageNumber">
    <w:name w:val="page number"/>
    <w:basedOn w:val="DefaultParagraphFont"/>
    <w:rsid w:val="00961350"/>
  </w:style>
  <w:style w:type="paragraph" w:styleId="Quote">
    <w:name w:val="Quote"/>
    <w:basedOn w:val="Heading1"/>
    <w:link w:val="QuoteChar"/>
    <w:qFormat/>
    <w:rsid w:val="00961350"/>
    <w:rPr>
      <w:b w:val="0"/>
      <w:sz w:val="72"/>
      <w:szCs w:val="72"/>
      <w:lang w:val="en-NZ"/>
    </w:rPr>
  </w:style>
  <w:style w:type="character" w:customStyle="1" w:styleId="QuoteChar">
    <w:name w:val="Quote Char"/>
    <w:basedOn w:val="DefaultParagraphFont"/>
    <w:link w:val="Quote"/>
    <w:rsid w:val="009613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350"/>
    <w:pPr>
      <w:pageBreakBefore/>
    </w:pPr>
  </w:style>
  <w:style w:type="paragraph" w:customStyle="1" w:styleId="Border">
    <w:name w:val="Border"/>
    <w:basedOn w:val="Normal"/>
    <w:qFormat/>
    <w:rsid w:val="009613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350"/>
    <w:rPr>
      <w:b/>
      <w:bCs/>
      <w:i/>
      <w:iCs/>
      <w:color w:val="auto"/>
    </w:rPr>
  </w:style>
  <w:style w:type="paragraph" w:styleId="IntenseQuote">
    <w:name w:val="Intense Quote"/>
    <w:basedOn w:val="Normal"/>
    <w:next w:val="Normal"/>
    <w:link w:val="IntenseQuoteChar"/>
    <w:uiPriority w:val="30"/>
    <w:qFormat/>
    <w:rsid w:val="009613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3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1350"/>
    <w:rPr>
      <w:smallCaps/>
      <w:color w:val="auto"/>
      <w:u w:val="single"/>
    </w:rPr>
  </w:style>
  <w:style w:type="character" w:styleId="IntenseReference">
    <w:name w:val="Intense Reference"/>
    <w:basedOn w:val="DefaultParagraphFont"/>
    <w:uiPriority w:val="32"/>
    <w:qFormat/>
    <w:rsid w:val="00961350"/>
    <w:rPr>
      <w:b/>
      <w:bCs/>
      <w:smallCaps/>
      <w:color w:val="auto"/>
      <w:spacing w:val="5"/>
      <w:u w:val="single"/>
    </w:rPr>
  </w:style>
  <w:style w:type="paragraph" w:customStyle="1" w:styleId="2ColumnHeading">
    <w:name w:val="2Column Heading"/>
    <w:basedOn w:val="BodyText"/>
    <w:qFormat/>
    <w:rsid w:val="00961350"/>
    <w:pPr>
      <w:spacing w:after="60"/>
      <w:ind w:left="-2268"/>
    </w:pPr>
    <w:rPr>
      <w:b/>
    </w:rPr>
  </w:style>
  <w:style w:type="paragraph" w:customStyle="1" w:styleId="Heading1TOC">
    <w:name w:val="Heading1 TOC"/>
    <w:basedOn w:val="Normal"/>
    <w:qFormat/>
    <w:rsid w:val="00961350"/>
    <w:pPr>
      <w:spacing w:before="240" w:after="120"/>
    </w:pPr>
    <w:rPr>
      <w:rFonts w:ascii="Times New Roman" w:hAnsi="Times New Roman"/>
      <w:b/>
      <w:sz w:val="32"/>
    </w:rPr>
  </w:style>
  <w:style w:type="paragraph" w:customStyle="1" w:styleId="Heading2TOC">
    <w:name w:val="Heading2 TOC"/>
    <w:basedOn w:val="Normal"/>
    <w:qFormat/>
    <w:rsid w:val="00961350"/>
    <w:pPr>
      <w:spacing w:before="240" w:after="60"/>
    </w:pPr>
    <w:rPr>
      <w:rFonts w:ascii="Times New Roman" w:hAnsi="Times New Roman"/>
      <w:b/>
      <w:sz w:val="28"/>
    </w:rPr>
  </w:style>
  <w:style w:type="character" w:customStyle="1" w:styleId="Underline">
    <w:name w:val="Underline"/>
    <w:basedOn w:val="DefaultParagraphFont"/>
    <w:qFormat/>
    <w:rsid w:val="00961350"/>
    <w:rPr>
      <w:u w:val="single"/>
    </w:rPr>
  </w:style>
  <w:style w:type="character" w:customStyle="1" w:styleId="BoldandItalics">
    <w:name w:val="Bold and Italics"/>
    <w:qFormat/>
    <w:rsid w:val="00961350"/>
    <w:rPr>
      <w:b/>
      <w:i/>
      <w:u w:val="none"/>
    </w:rPr>
  </w:style>
  <w:style w:type="paragraph" w:styleId="BalloonText">
    <w:name w:val="Balloon Text"/>
    <w:basedOn w:val="Normal"/>
    <w:link w:val="BalloonTextChar"/>
    <w:rsid w:val="00961350"/>
    <w:rPr>
      <w:rFonts w:ascii="Tahoma" w:hAnsi="Tahoma" w:cs="Tahoma"/>
      <w:sz w:val="16"/>
      <w:szCs w:val="16"/>
    </w:rPr>
  </w:style>
  <w:style w:type="character" w:customStyle="1" w:styleId="BalloonTextChar">
    <w:name w:val="Balloon Text Char"/>
    <w:basedOn w:val="DefaultParagraphFont"/>
    <w:link w:val="BalloonText"/>
    <w:rsid w:val="009613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13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13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1350"/>
    <w:rPr>
      <w:b/>
      <w:color w:val="660033"/>
      <w:spacing w:val="0"/>
    </w:rPr>
  </w:style>
  <w:style w:type="paragraph" w:customStyle="1" w:styleId="Nameditemlist">
    <w:name w:val="Named item list"/>
    <w:basedOn w:val="BodyText"/>
    <w:qFormat/>
    <w:rsid w:val="00961350"/>
    <w:pPr>
      <w:tabs>
        <w:tab w:val="left" w:pos="2835"/>
      </w:tabs>
      <w:ind w:left="2835" w:hanging="2835"/>
    </w:pPr>
  </w:style>
  <w:style w:type="paragraph" w:customStyle="1" w:styleId="BodyTextnopadding">
    <w:name w:val="Body Text no padding"/>
    <w:basedOn w:val="BodyText"/>
    <w:qFormat/>
    <w:rsid w:val="00961350"/>
    <w:pPr>
      <w:spacing w:before="0" w:after="0"/>
    </w:pPr>
  </w:style>
  <w:style w:type="character" w:styleId="Hyperlink">
    <w:name w:val="Hyperlink"/>
    <w:basedOn w:val="DefaultParagraphFont"/>
    <w:uiPriority w:val="99"/>
    <w:unhideWhenUsed/>
    <w:rsid w:val="008F6E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1789</Words>
  <Characters>11152</Characters>
  <Application>Microsoft Office Word</Application>
  <DocSecurity>0</DocSecurity>
  <Lines>309</Lines>
  <Paragraphs>212</Paragraphs>
  <ScaleCrop>false</ScaleCrop>
  <Company>Author-it Software Corporation Ltd.</Company>
  <LinksUpToDate>false</LinksUpToDate>
  <CharactersWithSpaces>12729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RIICBM307E Construct formwork and false work on concrete bridges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2025-03-01T11:40:00Z</dcterms:created>
  <dcterms:modified xsi:type="dcterms:W3CDTF">2025-03-01T11:40:00Z</dcterms:modified>
</cp:coreProperties>
</file>