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2A6F" w:rsidP="00C62A6F">
      <w:pPr>
        <w:pStyle w:val="Title"/>
      </w:pPr>
      <w:r>
        <w:fldChar w:fldCharType="begin"/>
      </w:r>
      <w:r>
        <w:instrText xml:space="preserve"> TITLE   \* MERGEFORMAT </w:instrText>
      </w:r>
      <w:r>
        <w:fldChar w:fldCharType="separate"/>
      </w:r>
      <w:r>
        <w:t>RIICAR401D Supervise rehabilitation operations</w:t>
      </w:r>
      <w:r>
        <w:fldChar w:fldCharType="end"/>
      </w:r>
    </w:p>
    <w:p w:rsidR="00C62A6F" w:rsidP="00C62A6F">
      <w:pPr>
        <w:pStyle w:val="Version"/>
        <w:sectPr w:rsidSect="00092F0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2F0D" w:rsidP="00092F0D">
      <w:pPr>
        <w:pStyle w:val="SuperHeading"/>
      </w:pPr>
      <w:r w:rsidRPr="00092F0D">
        <w:t>RIICAR401D Supervise rehabilitation operations</w:t>
      </w:r>
    </w:p>
    <w:p w:rsidR="00000000" w:rsidRPr="00092F0D" w:rsidP="00092F0D">
      <w:pPr>
        <w:pStyle w:val="Heading1"/>
      </w:pPr>
      <w:bookmarkStart w:id="1" w:name="O_674147"/>
      <w:bookmarkEnd w:id="1"/>
      <w:r w:rsidRPr="00092F0D">
        <w:t>Modification History</w:t>
      </w:r>
    </w:p>
    <w:tbl>
      <w:tblPr>
        <w:tblW w:w="0" w:type="auto"/>
        <w:tblCellMar>
          <w:left w:w="62" w:type="dxa"/>
          <w:right w:w="62" w:type="dxa"/>
        </w:tblCellMar>
        <w:tblLook w:val="0000"/>
      </w:tblPr>
      <w:tblGrid>
        <w:gridCol w:w="1107"/>
        <w:gridCol w:w="8089"/>
      </w:tblGrid>
      <w:tr w:rsidTr="00C62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Heading4"/>
              <w:rPr>
                <w:lang w:val="en-NZ"/>
              </w:rPr>
            </w:pPr>
            <w:r w:rsidRPr="00092F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Heading4"/>
              <w:rPr>
                <w:lang w:val="en-NZ"/>
              </w:rPr>
            </w:pPr>
            <w:r w:rsidRPr="00092F0D">
              <w:t>Comment</w:t>
            </w:r>
          </w:p>
        </w:tc>
      </w:tr>
      <w:tr w:rsidTr="00C62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BodyText"/>
              <w:rPr>
                <w:lang w:val="en-NZ"/>
              </w:rPr>
            </w:pPr>
            <w:r w:rsidRPr="00092F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BodyText"/>
              <w:rPr>
                <w:lang w:val="en-NZ"/>
              </w:rPr>
            </w:pPr>
            <w:r w:rsidRPr="00092F0D">
              <w:t>This unit replaces RIICAR401A Supervise rehabilitation operations</w:t>
            </w:r>
          </w:p>
        </w:tc>
      </w:tr>
      <w:tr w:rsidTr="00C62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BodyText"/>
              <w:rPr>
                <w:lang w:val="en-NZ"/>
              </w:rPr>
            </w:pPr>
            <w:r w:rsidRPr="00092F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F0D" w:rsidP="00092F0D">
            <w:pPr>
              <w:pStyle w:val="BodyText"/>
            </w:pPr>
            <w:r w:rsidRPr="00092F0D">
              <w:t>Required frequency and volume of evidence amended in Performance evidence.</w:t>
            </w:r>
          </w:p>
          <w:p w:rsidR="00000000" w:rsidRPr="00092F0D" w:rsidP="00092F0D">
            <w:pPr>
              <w:pStyle w:val="BodyText"/>
            </w:pPr>
            <w:r w:rsidRPr="00092F0D">
              <w:t>Substantial amendments made in Assessment Conditions field, incl</w:t>
            </w:r>
            <w:r w:rsidRPr="00092F0D">
              <w:t>uding: references to Industry Sectors, assessor and subject matter expert experience requirements, how assessment should be conducted and what it should confirm.</w:t>
            </w:r>
          </w:p>
        </w:tc>
      </w:tr>
    </w:tbl>
    <w:p w:rsidR="00000000" w:rsidRPr="00092F0D" w:rsidP="00092F0D">
      <w:pPr>
        <w:pStyle w:val="BodyText"/>
      </w:pPr>
    </w:p>
    <w:p w:rsidR="00000000" w:rsidRPr="00092F0D" w:rsidP="00092F0D">
      <w:pPr>
        <w:pStyle w:val="AllowPageBreak"/>
      </w:pPr>
    </w:p>
    <w:p w:rsidR="00000000" w:rsidRPr="00092F0D" w:rsidP="00092F0D">
      <w:pPr>
        <w:pStyle w:val="Heading1"/>
      </w:pPr>
      <w:bookmarkStart w:id="2" w:name="O_674146"/>
      <w:bookmarkEnd w:id="2"/>
      <w:r w:rsidRPr="00092F0D">
        <w:t>Application</w:t>
      </w:r>
    </w:p>
    <w:p w:rsidR="00000000" w:rsidRPr="00092F0D" w:rsidP="00C62A6F">
      <w:pPr>
        <w:pStyle w:val="BodyText"/>
      </w:pPr>
      <w:r w:rsidRPr="00092F0D">
        <w:t>This unit describes a participant’s skills and knowledge requir</w:t>
      </w:r>
      <w:r w:rsidRPr="00092F0D">
        <w:t>ed to supervise rehabilitation operations in the Resources and Infrastructure Industries.</w:t>
      </w:r>
    </w:p>
    <w:p w:rsidR="00000000" w:rsidRPr="00092F0D" w:rsidP="00C62A6F">
      <w:pPr>
        <w:pStyle w:val="BodyText"/>
      </w:pPr>
      <w:r w:rsidRPr="00092F0D">
        <w:t>This unit is appropriate for those in supervisory or technical specialist roles</w:t>
      </w:r>
    </w:p>
    <w:p w:rsidR="00C62A6F" w:rsidP="00C62A6F">
      <w:pPr>
        <w:pStyle w:val="BodyText"/>
      </w:pPr>
      <w:r w:rsidRPr="00092F0D">
        <w:t>No licensing, legislation or certification requirements apply to this unit at the time</w:t>
      </w:r>
      <w:r w:rsidRPr="00092F0D">
        <w:t xml:space="preserve"> of publication.</w:t>
      </w:r>
    </w:p>
    <w:p w:rsidR="00000000" w:rsidRPr="00092F0D" w:rsidP="00092F0D">
      <w:pPr>
        <w:pStyle w:val="Heading1"/>
      </w:pPr>
      <w:bookmarkStart w:id="3" w:name="O_674145"/>
      <w:bookmarkEnd w:id="3"/>
      <w:r w:rsidRPr="00092F0D">
        <w:t>Elements and Performance Criteria</w:t>
      </w:r>
    </w:p>
    <w:tbl>
      <w:tblPr>
        <w:tblW w:w="9322" w:type="dxa"/>
        <w:tblLayout w:type="fixed"/>
        <w:tblCellMar>
          <w:left w:w="62" w:type="dxa"/>
          <w:right w:w="62" w:type="dxa"/>
        </w:tblCellMar>
        <w:tblLook w:val="0000"/>
      </w:tblPr>
      <w:tblGrid>
        <w:gridCol w:w="2438"/>
        <w:gridCol w:w="6884"/>
      </w:tblGrid>
      <w:tr w:rsidTr="00092F0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0D">
            <w:pPr>
              <w:pStyle w:val="BodyText"/>
              <w:rPr>
                <w:lang w:val="en-NZ"/>
              </w:rPr>
            </w:pPr>
            <w:r w:rsidRPr="00092F0D">
              <w:t>1.</w:t>
            </w:r>
            <w:r w:rsidRPr="00092F0D">
              <w:tab/>
              <w:t>Plan and prepare for the supervision of rehabilitation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0D" w:rsidP="00092F0D">
            <w:pPr>
              <w:pStyle w:val="BodyText"/>
            </w:pPr>
            <w:r w:rsidRPr="00092F0D">
              <w:t>1.1</w:t>
            </w:r>
            <w:r w:rsidRPr="00092F0D">
              <w:tab/>
            </w:r>
            <w:r w:rsidRPr="00092F0D">
              <w:t xml:space="preserve">Access, interpret, apply and share with team members rehabilitation documentation and ensure the work activity is compliant </w:t>
            </w:r>
          </w:p>
          <w:p w:rsidR="00000000" w:rsidRPr="00092F0D" w:rsidP="00092F0D">
            <w:pPr>
              <w:pStyle w:val="BodyText"/>
            </w:pPr>
            <w:r w:rsidRPr="00092F0D">
              <w:t>1.2</w:t>
            </w:r>
            <w:r w:rsidRPr="00092F0D">
              <w:tab/>
              <w:t xml:space="preserve">Access, interpret, apply and share with team members required geological, hydrological and survey data </w:t>
            </w:r>
          </w:p>
          <w:p w:rsidR="00000000" w:rsidRPr="00092F0D" w:rsidP="00092F0D">
            <w:pPr>
              <w:pStyle w:val="BodyText"/>
            </w:pPr>
            <w:r w:rsidRPr="00092F0D">
              <w:t>1.3</w:t>
            </w:r>
            <w:r w:rsidRPr="00092F0D">
              <w:tab/>
              <w:t>Consult with team m</w:t>
            </w:r>
            <w:r w:rsidRPr="00092F0D">
              <w:t xml:space="preserve">embers to prepare an action plan which meets site rehabilitation requirements </w:t>
            </w:r>
          </w:p>
          <w:p w:rsidR="00000000" w:rsidRPr="00092F0D" w:rsidP="00092F0D">
            <w:pPr>
              <w:pStyle w:val="BodyText"/>
            </w:pPr>
            <w:r w:rsidRPr="00092F0D">
              <w:t>1.4</w:t>
            </w:r>
            <w:r w:rsidRPr="00092F0D">
              <w:tab/>
              <w:t xml:space="preserve">Access and provide the necessary resources </w:t>
            </w:r>
          </w:p>
          <w:p w:rsidR="00000000" w:rsidP="00092F0D">
            <w:pPr>
              <w:pStyle w:val="BodyText"/>
              <w:rPr>
                <w:lang w:val="en-NZ"/>
              </w:rPr>
            </w:pPr>
            <w:r w:rsidRPr="00092F0D">
              <w:t>1.5</w:t>
            </w:r>
            <w:r w:rsidRPr="00092F0D">
              <w:tab/>
              <w:t xml:space="preserve">Provide clear and timely instructions to all parties involved </w:t>
            </w:r>
          </w:p>
        </w:tc>
      </w:tr>
      <w:tr w:rsidTr="00092F0D">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2F0D">
            <w:pPr>
              <w:pStyle w:val="BodyText"/>
              <w:rPr>
                <w:lang w:val="en-NZ"/>
              </w:rPr>
            </w:pPr>
            <w:r w:rsidRPr="00092F0D">
              <w:t>2.</w:t>
            </w:r>
            <w:r w:rsidRPr="00092F0D">
              <w:tab/>
              <w:t>Monitor, adjust and report on execution of the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2F0D" w:rsidP="00092F0D">
            <w:pPr>
              <w:pStyle w:val="BodyText"/>
            </w:pPr>
            <w:r w:rsidRPr="00092F0D">
              <w:t>2.1</w:t>
            </w:r>
            <w:r w:rsidRPr="00092F0D">
              <w:tab/>
              <w:t>Ensure safe, effective and efficient execution of rehabilitation tasks</w:t>
            </w:r>
          </w:p>
          <w:p w:rsidR="00000000" w:rsidRPr="00092F0D" w:rsidP="00092F0D">
            <w:pPr>
              <w:pStyle w:val="BodyText"/>
            </w:pPr>
            <w:r w:rsidRPr="00092F0D">
              <w:t>2.2</w:t>
            </w:r>
            <w:r w:rsidRPr="00092F0D">
              <w:tab/>
              <w:t>Monitor rehabilitation operation performance to ensure compliance with site rehabilitation requirements</w:t>
            </w:r>
          </w:p>
          <w:p w:rsidR="00000000" w:rsidRPr="00092F0D" w:rsidP="00092F0D">
            <w:pPr>
              <w:pStyle w:val="BodyText"/>
            </w:pPr>
            <w:r w:rsidRPr="00092F0D">
              <w:t>2.3</w:t>
            </w:r>
            <w:r w:rsidRPr="00092F0D">
              <w:tab/>
              <w:t xml:space="preserve">Adjust work programs where required to achieve planned </w:t>
            </w:r>
            <w:r w:rsidRPr="00092F0D">
              <w:t xml:space="preserve">outcomes </w:t>
            </w:r>
          </w:p>
          <w:p w:rsidR="00000000" w:rsidRPr="00092F0D" w:rsidP="00092F0D">
            <w:pPr>
              <w:pStyle w:val="BodyText"/>
            </w:pPr>
            <w:r w:rsidRPr="00092F0D">
              <w:t>2.4</w:t>
            </w:r>
            <w:r w:rsidRPr="00092F0D">
              <w:tab/>
            </w:r>
            <w:r w:rsidRPr="00092F0D">
              <w:t>Complete and submit written reports</w:t>
            </w:r>
          </w:p>
          <w:p w:rsidR="00000000" w:rsidRPr="00092F0D" w:rsidP="00092F0D">
            <w:pPr>
              <w:pStyle w:val="BodyText"/>
            </w:pPr>
            <w:r w:rsidRPr="00092F0D">
              <w:t>2.5</w:t>
            </w:r>
            <w:r w:rsidRPr="00092F0D">
              <w:tab/>
              <w:t xml:space="preserve">Recommend changes to improve safety, efficiency and effectiveness </w:t>
            </w:r>
          </w:p>
        </w:tc>
      </w:tr>
    </w:tbl>
    <w:p w:rsidR="00000000" w:rsidRPr="00092F0D" w:rsidP="00092F0D">
      <w:pPr>
        <w:pStyle w:val="BodyText"/>
      </w:pPr>
    </w:p>
    <w:p w:rsidR="00000000" w:rsidRPr="00092F0D" w:rsidP="00092F0D">
      <w:pPr>
        <w:pStyle w:val="AllowPageBreak"/>
      </w:pPr>
    </w:p>
    <w:p w:rsidR="00000000" w:rsidRPr="00092F0D" w:rsidP="00092F0D">
      <w:pPr>
        <w:pStyle w:val="Heading1"/>
      </w:pPr>
      <w:bookmarkStart w:id="4" w:name="O_674144"/>
      <w:bookmarkEnd w:id="4"/>
      <w:r w:rsidRPr="00092F0D">
        <w:t>Foundation Skills</w:t>
      </w:r>
    </w:p>
    <w:p w:rsidR="00C62A6F" w:rsidP="00C62A6F">
      <w:pPr>
        <w:pStyle w:val="BodyText"/>
      </w:pPr>
      <w:r w:rsidRPr="00092F0D">
        <w:t>Foundation skills essential to performance are explicit in the performance criteria of this unit. Further inform</w:t>
      </w:r>
      <w:r w:rsidRPr="00092F0D">
        <w:t>ation is available in the Resources and Infrastructure Industry Training Package Companion Volume.</w:t>
      </w:r>
    </w:p>
    <w:p w:rsidR="00000000" w:rsidRPr="00092F0D" w:rsidP="00092F0D">
      <w:pPr>
        <w:pStyle w:val="Heading1"/>
      </w:pPr>
      <w:bookmarkStart w:id="5" w:name="O_674143"/>
      <w:bookmarkEnd w:id="5"/>
      <w:r w:rsidRPr="00092F0D">
        <w:t>Unit Mapping Information</w:t>
      </w:r>
    </w:p>
    <w:p w:rsidR="00000000" w:rsidRPr="00092F0D" w:rsidP="00C62A6F">
      <w:pPr>
        <w:pStyle w:val="BodyText"/>
      </w:pPr>
      <w:r w:rsidRPr="00092F0D">
        <w:t>RIICAR401A Supervise rehabilitation operations</w:t>
      </w:r>
    </w:p>
    <w:p w:rsidR="00000000" w:rsidRPr="00092F0D" w:rsidP="00092F0D">
      <w:pPr>
        <w:pStyle w:val="Heading1"/>
      </w:pPr>
      <w:bookmarkStart w:id="6" w:name="O_674148"/>
      <w:bookmarkEnd w:id="6"/>
      <w:r w:rsidRPr="00092F0D">
        <w:t>Links</w:t>
      </w:r>
    </w:p>
    <w:p w:rsidR="00000000" w:rsidRPr="00092F0D" w:rsidP="00C62A6F">
      <w:pPr>
        <w:pStyle w:val="BodyText"/>
      </w:pPr>
      <w:r w:rsidRPr="00092F0D">
        <w:t>Companion Volume impleme</w:t>
      </w:r>
      <w:r w:rsidRPr="00092F0D">
        <w:t xml:space="preserve">ntation guides are found in VETNet - </w:t>
      </w:r>
      <w:r>
        <w:fldChar w:fldCharType="begin"/>
      </w:r>
      <w:r>
        <w:instrText xml:space="preserve"> HYPERLINK "https://vetnet.gov.au/Pages/TrainingDocs.aspx?q=88a61002-9a21-4386-aaf8-69c76e675272" </w:instrText>
      </w:r>
      <w:r>
        <w:fldChar w:fldCharType="separate"/>
      </w:r>
      <w:r w:rsidRPr="00D56F6E">
        <w:rPr>
          <w:rStyle w:val="Hyperlink"/>
        </w:rPr>
        <w:t>https://vetnet.gov.au/Pages/TrainingDocs.aspx?q=88a61002-9a21-4386-aaf8-69c76e675272</w:t>
      </w:r>
      <w:r>
        <w:fldChar w:fldCharType="end"/>
      </w:r>
    </w:p>
    <w:p w:rsidR="00000000" w:rsidRPr="00092F0D" w:rsidP="00C62A6F">
      <w:pPr>
        <w:pStyle w:val="BodyText"/>
        <w:sectPr w:rsidSect="00092F0D">
          <w:headerReference w:type="default" r:id="rId10"/>
          <w:footerReference w:type="default" r:id="rId11"/>
          <w:pgSz w:w="11908" w:h="16833"/>
          <w:pgMar w:top="1702" w:right="1418" w:bottom="1702" w:left="1418" w:header="992" w:footer="992" w:gutter="0"/>
          <w:cols w:space="720"/>
          <w:noEndnote/>
          <w:docGrid w:linePitch="299"/>
        </w:sectPr>
      </w:pPr>
    </w:p>
    <w:p w:rsidR="00000000" w:rsidRPr="00092F0D" w:rsidP="00092F0D">
      <w:pPr>
        <w:pStyle w:val="SuperHeading"/>
      </w:pPr>
      <w:r w:rsidRPr="00092F0D">
        <w:t>Assessment Requirements for RIICAR401D Supervise rehabilitation operations</w:t>
      </w:r>
    </w:p>
    <w:p w:rsidR="00000000" w:rsidRPr="00092F0D" w:rsidP="00092F0D">
      <w:pPr>
        <w:pStyle w:val="Heading1"/>
      </w:pPr>
      <w:bookmarkStart w:id="7" w:name="O_674141"/>
      <w:bookmarkEnd w:id="7"/>
      <w:r w:rsidRPr="00092F0D">
        <w:t>Modification History</w:t>
      </w:r>
    </w:p>
    <w:tbl>
      <w:tblPr>
        <w:tblW w:w="0" w:type="auto"/>
        <w:tblCellMar>
          <w:left w:w="62" w:type="dxa"/>
          <w:right w:w="62" w:type="dxa"/>
        </w:tblCellMar>
        <w:tblLook w:val="0000"/>
      </w:tblPr>
      <w:tblGrid>
        <w:gridCol w:w="1107"/>
        <w:gridCol w:w="8089"/>
      </w:tblGrid>
      <w:tr w:rsidTr="00C62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Heading4"/>
              <w:rPr>
                <w:lang w:val="en-NZ"/>
              </w:rPr>
            </w:pPr>
            <w:r w:rsidRPr="00092F0D">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Heading4"/>
              <w:rPr>
                <w:lang w:val="en-NZ"/>
              </w:rPr>
            </w:pPr>
            <w:r w:rsidRPr="00092F0D">
              <w:t>Comment</w:t>
            </w:r>
          </w:p>
        </w:tc>
      </w:tr>
      <w:tr w:rsidTr="00C62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BodyText"/>
              <w:rPr>
                <w:lang w:val="en-NZ"/>
              </w:rPr>
            </w:pPr>
            <w:r w:rsidRPr="00092F0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BodyText"/>
              <w:rPr>
                <w:lang w:val="en-NZ"/>
              </w:rPr>
            </w:pPr>
            <w:r w:rsidRPr="00092F0D">
              <w:t>This unit replaces RIICAR401A Supervise rehabilitation operations</w:t>
            </w:r>
          </w:p>
        </w:tc>
      </w:tr>
      <w:tr w:rsidTr="00C62A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2F0D">
            <w:pPr>
              <w:pStyle w:val="BodyText"/>
              <w:rPr>
                <w:lang w:val="en-NZ"/>
              </w:rPr>
            </w:pPr>
            <w:r w:rsidRPr="00092F0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2F0D" w:rsidP="00092F0D">
            <w:pPr>
              <w:pStyle w:val="BodyText"/>
            </w:pPr>
            <w:r w:rsidRPr="00092F0D">
              <w:t>Required frequency and volume of evidence amended in Performance evidence.</w:t>
            </w:r>
          </w:p>
          <w:p w:rsidR="00000000" w:rsidRPr="00092F0D" w:rsidP="00092F0D">
            <w:pPr>
              <w:pStyle w:val="BodyText"/>
            </w:pPr>
            <w:r w:rsidRPr="00092F0D">
              <w:t>Substantial amendments made in Assessment Conditions field, including: references to Industry Sectors, assessor and subject matter expert experience requirements, how assessment should be conducted and what it should confirm.</w:t>
            </w:r>
          </w:p>
        </w:tc>
      </w:tr>
    </w:tbl>
    <w:p w:rsidR="00000000" w:rsidRPr="00092F0D" w:rsidP="00092F0D">
      <w:pPr>
        <w:pStyle w:val="BodyText"/>
      </w:pPr>
    </w:p>
    <w:p w:rsidR="00000000" w:rsidRPr="00092F0D" w:rsidP="00092F0D">
      <w:pPr>
        <w:pStyle w:val="AllowPageBreak"/>
      </w:pPr>
    </w:p>
    <w:p w:rsidR="00000000" w:rsidRPr="00092F0D" w:rsidP="00092F0D">
      <w:pPr>
        <w:pStyle w:val="Heading1"/>
      </w:pPr>
      <w:bookmarkStart w:id="8" w:name="O_674140"/>
      <w:bookmarkEnd w:id="8"/>
      <w:r w:rsidRPr="00092F0D">
        <w:t>Performance</w:t>
      </w:r>
      <w:r w:rsidRPr="00092F0D">
        <w:t xml:space="preserve"> Evidence</w:t>
      </w:r>
    </w:p>
    <w:p w:rsidR="00000000" w:rsidRPr="00092F0D" w:rsidP="00C62A6F">
      <w:pPr>
        <w:pStyle w:val="BodyText"/>
      </w:pPr>
      <w:r w:rsidRPr="00092F0D">
        <w:t>Evidence is required to be collected that demonstrates a candidate’s competency in this unit. Evidence must be relevant to the roles within this sector’s work operations and satisfy all of the requirements of the performance criteria of this unit</w:t>
      </w:r>
      <w:r w:rsidRPr="00092F0D">
        <w:t xml:space="preserve"> and include evidence that the candidate:</w:t>
      </w:r>
    </w:p>
    <w:p w:rsidR="00000000" w:rsidRPr="00092F0D" w:rsidP="00092F0D">
      <w:pPr>
        <w:pStyle w:val="ListBullet"/>
      </w:pPr>
      <w:r w:rsidRPr="00092F0D">
        <w:t>locates and applies relevant legislation, documentation, policies and procedures</w:t>
      </w:r>
    </w:p>
    <w:p w:rsidR="00000000" w:rsidRPr="00092F0D" w:rsidP="00092F0D">
      <w:pPr>
        <w:pStyle w:val="ListBullet"/>
      </w:pPr>
      <w:r w:rsidRPr="00092F0D">
        <w:t>implements the requirements, procedures and techniques for the safe, effective and efficient supervision of rehabilitation operation</w:t>
      </w:r>
      <w:r w:rsidRPr="00092F0D">
        <w:t>s including:</w:t>
      </w:r>
    </w:p>
    <w:p w:rsidR="00000000" w:rsidRPr="00092F0D" w:rsidP="00092F0D">
      <w:pPr>
        <w:pStyle w:val="ListBullet2"/>
      </w:pPr>
      <w:r w:rsidRPr="00092F0D">
        <w:t>accessing and providing the necessary resources</w:t>
      </w:r>
    </w:p>
    <w:p w:rsidR="00000000" w:rsidRPr="00092F0D" w:rsidP="00092F0D">
      <w:pPr>
        <w:pStyle w:val="ListBullet2"/>
      </w:pPr>
      <w:r w:rsidRPr="00092F0D">
        <w:t>preparing rehabilitation action plans</w:t>
      </w:r>
    </w:p>
    <w:p w:rsidR="00000000" w:rsidRPr="00092F0D" w:rsidP="00092F0D">
      <w:pPr>
        <w:pStyle w:val="ListBullet2"/>
      </w:pPr>
      <w:r w:rsidRPr="00092F0D">
        <w:t>monitoring performance and reporting</w:t>
      </w:r>
    </w:p>
    <w:p w:rsidR="00000000" w:rsidRPr="00092F0D" w:rsidP="00092F0D">
      <w:pPr>
        <w:pStyle w:val="ListBullet"/>
      </w:pPr>
      <w:r w:rsidRPr="00092F0D">
        <w:t xml:space="preserve">works effectively with others to undertake and complete the supervision of rehabilitation operations </w:t>
      </w:r>
      <w:r w:rsidRPr="00092F0D">
        <w:t>tasks that meets the required outcomes including:</w:t>
      </w:r>
    </w:p>
    <w:p w:rsidR="00000000" w:rsidRPr="00092F0D" w:rsidP="00092F0D">
      <w:pPr>
        <w:pStyle w:val="ListBullet2"/>
      </w:pPr>
      <w:r w:rsidRPr="00092F0D">
        <w:t>consulting with team members to share information and prepare action plans</w:t>
      </w:r>
    </w:p>
    <w:p w:rsidR="00000000" w:rsidRPr="00092F0D" w:rsidP="00092F0D">
      <w:pPr>
        <w:pStyle w:val="ListBullet2"/>
      </w:pPr>
      <w:r w:rsidRPr="00092F0D">
        <w:t>providing clear and timely written and verbal instructions</w:t>
      </w:r>
    </w:p>
    <w:p w:rsidR="00000000" w:rsidRPr="00092F0D" w:rsidP="00092F0D">
      <w:pPr>
        <w:pStyle w:val="ListBullet"/>
      </w:pPr>
      <w:r w:rsidRPr="00092F0D">
        <w:t xml:space="preserve">demonstrates completion of supervising rehabilitation operations that </w:t>
      </w:r>
      <w:r w:rsidRPr="00092F0D">
        <w:t>safely, effectively and efficiently meets all of the required outcomes on more than one (1) occasion including:</w:t>
      </w:r>
    </w:p>
    <w:p w:rsidR="00000000" w:rsidRPr="00092F0D" w:rsidP="00092F0D">
      <w:pPr>
        <w:pStyle w:val="ListBullet2"/>
      </w:pPr>
      <w:r w:rsidRPr="00092F0D">
        <w:t>ensuring completion of rehabilitation operations</w:t>
      </w:r>
    </w:p>
    <w:p w:rsidR="00000000" w:rsidRPr="00092F0D" w:rsidP="00092F0D">
      <w:pPr>
        <w:pStyle w:val="ListBullet2"/>
      </w:pPr>
      <w:r w:rsidRPr="00092F0D">
        <w:t>monitoring and adjusting work programs where required to achieve outcomes</w:t>
      </w:r>
    </w:p>
    <w:p w:rsidR="00000000" w:rsidRPr="00092F0D" w:rsidP="00092F0D">
      <w:pPr>
        <w:pStyle w:val="ListBullet2"/>
      </w:pPr>
      <w:r w:rsidRPr="00092F0D">
        <w:t>recommending improve</w:t>
      </w:r>
      <w:r w:rsidRPr="00092F0D">
        <w:t>ments for safety and efficiency</w:t>
      </w:r>
    </w:p>
    <w:p w:rsidR="00000000" w:rsidRPr="00092F0D" w:rsidP="00092F0D">
      <w:pPr>
        <w:pStyle w:val="ListBullet2"/>
      </w:pPr>
      <w:r w:rsidRPr="00092F0D">
        <w:t xml:space="preserve">reporting on work activities and rehabilitation outcomes </w:t>
      </w:r>
    </w:p>
    <w:p w:rsidR="00000000" w:rsidRPr="00092F0D" w:rsidP="00092F0D">
      <w:pPr>
        <w:pStyle w:val="AllowPageBreak"/>
      </w:pPr>
    </w:p>
    <w:p w:rsidR="00000000" w:rsidRPr="00092F0D" w:rsidP="00092F0D">
      <w:pPr>
        <w:pStyle w:val="Heading1"/>
      </w:pPr>
      <w:bookmarkStart w:id="9" w:name="O_674139"/>
      <w:bookmarkEnd w:id="9"/>
      <w:r w:rsidRPr="00092F0D">
        <w:t>Knowledge Evidence</w:t>
      </w:r>
    </w:p>
    <w:p w:rsidR="00000000" w:rsidRPr="00092F0D" w:rsidP="00C62A6F">
      <w:pPr>
        <w:pStyle w:val="BodyText"/>
      </w:pPr>
      <w:r w:rsidRPr="00092F0D">
        <w:t>The candidate must demonstrate knowledge in supervising rehabilitation operations through:</w:t>
      </w:r>
    </w:p>
    <w:p w:rsidR="00000000" w:rsidRPr="00092F0D" w:rsidP="00092F0D">
      <w:pPr>
        <w:pStyle w:val="ListBullet2"/>
      </w:pPr>
      <w:r w:rsidRPr="00092F0D">
        <w:t>effective team leadership</w:t>
      </w:r>
    </w:p>
    <w:p w:rsidR="00000000" w:rsidRPr="00092F0D" w:rsidP="00092F0D">
      <w:pPr>
        <w:pStyle w:val="ListBullet2"/>
      </w:pPr>
      <w:r w:rsidRPr="00092F0D">
        <w:t>appropriate operational techniques</w:t>
      </w:r>
    </w:p>
    <w:p w:rsidR="00000000" w:rsidRPr="00092F0D" w:rsidP="00092F0D">
      <w:pPr>
        <w:pStyle w:val="ListBullet2"/>
      </w:pPr>
      <w:r w:rsidRPr="00092F0D">
        <w:t>selecting, providing and assigning appropriate plant and equipment</w:t>
      </w:r>
    </w:p>
    <w:p w:rsidR="00000000" w:rsidRPr="00092F0D" w:rsidP="00092F0D">
      <w:pPr>
        <w:pStyle w:val="ListBullet2"/>
      </w:pPr>
      <w:r w:rsidRPr="00092F0D">
        <w:t>developing and administering work plans</w:t>
      </w:r>
    </w:p>
    <w:p w:rsidR="00000000" w:rsidRPr="00092F0D" w:rsidP="00092F0D">
      <w:pPr>
        <w:pStyle w:val="ListBullet2"/>
      </w:pPr>
      <w:r w:rsidRPr="00092F0D">
        <w:t>risk, statutory compliance, health, safety, environmental, quality and communication requirements and procedures</w:t>
      </w:r>
    </w:p>
    <w:p w:rsidR="00000000" w:rsidRPr="00092F0D" w:rsidP="00092F0D">
      <w:pPr>
        <w:pStyle w:val="ListBullet2"/>
      </w:pPr>
      <w:r w:rsidRPr="00092F0D">
        <w:t>w</w:t>
      </w:r>
      <w:r w:rsidRPr="00092F0D">
        <w:t>ork planning techniques</w:t>
      </w:r>
    </w:p>
    <w:p w:rsidR="00000000" w:rsidRPr="00092F0D" w:rsidP="00092F0D">
      <w:pPr>
        <w:pStyle w:val="ListBullet2"/>
      </w:pPr>
      <w:r w:rsidRPr="00092F0D">
        <w:t>work monitoring methods</w:t>
      </w:r>
    </w:p>
    <w:p w:rsidR="00000000" w:rsidRPr="00092F0D" w:rsidP="00092F0D">
      <w:pPr>
        <w:pStyle w:val="AllowPageBreak"/>
      </w:pPr>
    </w:p>
    <w:p w:rsidR="00000000" w:rsidRPr="00092F0D" w:rsidP="00092F0D">
      <w:pPr>
        <w:pStyle w:val="Heading1"/>
      </w:pPr>
      <w:bookmarkStart w:id="10" w:name="O_674138"/>
      <w:bookmarkEnd w:id="10"/>
      <w:r w:rsidRPr="00092F0D">
        <w:t>Assessment Conditions</w:t>
      </w:r>
    </w:p>
    <w:p w:rsidR="00000000" w:rsidRPr="00092F0D" w:rsidP="00092F0D">
      <w:pPr>
        <w:pStyle w:val="ListBullet2"/>
      </w:pPr>
      <w:r w:rsidRPr="00092F0D">
        <w:t xml:space="preserve">An assessor of this unit must satisfy the requirements of the NVR/AQTF or their successors; and Industry regulations for certification and licensing: and, </w:t>
      </w:r>
    </w:p>
    <w:p w:rsidR="00000000" w:rsidRPr="00092F0D" w:rsidP="00092F0D">
      <w:pPr>
        <w:pStyle w:val="ListBullet2"/>
      </w:pPr>
      <w:r w:rsidRPr="00092F0D">
        <w:t>this unit mu</w:t>
      </w:r>
      <w:r w:rsidRPr="00092F0D">
        <w:t>st be assessed in the context of this sector’s work environment; and,</w:t>
      </w:r>
    </w:p>
    <w:p w:rsidR="00000000" w:rsidRPr="00092F0D" w:rsidP="00092F0D">
      <w:pPr>
        <w:pStyle w:val="ListBullet"/>
      </w:pPr>
      <w:r w:rsidRPr="00092F0D">
        <w:t>this unit must be assessed in compliance with relevant legislation/regulation and using policies, procedures, processes and operational manuals directly related to the industry sector f</w:t>
      </w:r>
      <w:r w:rsidRPr="00092F0D">
        <w:t>or which it is being assessed; and,</w:t>
      </w:r>
    </w:p>
    <w:p w:rsidR="00000000" w:rsidRPr="00092F0D" w:rsidP="00092F0D">
      <w:pPr>
        <w:pStyle w:val="ListBullet"/>
      </w:pPr>
      <w:r w:rsidRPr="00092F0D">
        <w:t>assessment may be conducted in conjunction with the assessment of other Units of Competency; and,</w:t>
      </w:r>
    </w:p>
    <w:p w:rsidR="00000000" w:rsidRPr="00092F0D" w:rsidP="00092F0D">
      <w:pPr>
        <w:pStyle w:val="ListBullet"/>
      </w:pPr>
      <w:r w:rsidRPr="00092F0D">
        <w:t>assessment must confirm consistent performance can be applied in a range of relevant workplace circumstances; and,</w:t>
      </w:r>
    </w:p>
    <w:p w:rsidR="00000000" w:rsidRPr="00092F0D" w:rsidP="00092F0D">
      <w:pPr>
        <w:pStyle w:val="ListBullet"/>
      </w:pPr>
      <w:r w:rsidRPr="00092F0D">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092F0D" w:rsidP="00092F0D">
      <w:pPr>
        <w:pStyle w:val="ListBullet"/>
      </w:pPr>
      <w:r w:rsidRPr="00092F0D">
        <w:t>wh</w:t>
      </w:r>
      <w:r w:rsidRPr="00092F0D">
        <w:t>ere the assessor does not meet experience requirements a co-assessment or partnership arrangement must exist between the qualified assessor and an Industry subject matter expert. The Industry subject matter expert should hold the unit being assessed (or an</w:t>
      </w:r>
      <w:r w:rsidRPr="00092F0D">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092F0D">
        <w:t>cluding time spent in roles related to the unit being assessed; and,</w:t>
      </w:r>
    </w:p>
    <w:p w:rsidR="00000000" w:rsidRPr="00092F0D" w:rsidP="00092F0D">
      <w:pPr>
        <w:pStyle w:val="ListBullet"/>
      </w:pPr>
      <w:r w:rsidRPr="00092F0D">
        <w:t>assessor and Industry subject matter expert requirements differ depending on the Australian Qualifications Framework Level (AQF) of the qualification being assessed and/or Industry Sector</w:t>
      </w:r>
      <w:r w:rsidRPr="00092F0D">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092F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Heading4"/>
              <w:rPr>
                <w:lang w:val="en-NZ"/>
              </w:rPr>
            </w:pPr>
            <w:r w:rsidRPr="00092F0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Heading4"/>
              <w:rPr>
                <w:lang w:val="en-NZ"/>
              </w:rPr>
            </w:pPr>
            <w:r w:rsidRPr="00092F0D">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Heading4"/>
              <w:rPr>
                <w:lang w:val="en-NZ"/>
              </w:rPr>
            </w:pPr>
            <w:r w:rsidRPr="00092F0D">
              <w:t>Required assessor or Industry subject matter expert experience</w:t>
            </w:r>
          </w:p>
        </w:tc>
      </w:tr>
      <w:tr w:rsidTr="00092F0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1 Year</w:t>
            </w:r>
          </w:p>
        </w:tc>
      </w:tr>
      <w:tr w:rsidTr="00092F0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2 Years</w:t>
            </w:r>
          </w:p>
        </w:tc>
      </w:tr>
      <w:tr w:rsidTr="00092F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3 Years</w:t>
            </w:r>
          </w:p>
        </w:tc>
      </w:tr>
      <w:tr w:rsidTr="00092F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5 Years</w:t>
            </w:r>
          </w:p>
        </w:tc>
      </w:tr>
      <w:tr w:rsidTr="00092F0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2F0D">
            <w:pPr>
              <w:pStyle w:val="BodyText"/>
              <w:rPr>
                <w:lang w:val="en-NZ"/>
              </w:rPr>
            </w:pPr>
            <w:r w:rsidRPr="00092F0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2F0D" w:rsidP="00092F0D">
            <w:pPr>
              <w:pStyle w:val="BodyText"/>
            </w:pPr>
            <w:r w:rsidRPr="00092F0D">
              <w:t>Where this Unit is being assessed outside of the Resources and Infrastructure Sectors assessor and/or Industry subject matter expert experience should be in-line with industry standards for the sector in which it is being assessed and where no Industry sta</w:t>
            </w:r>
            <w:r w:rsidRPr="00092F0D">
              <w:t>ndard is specified should comply with any relevant regulation.</w:t>
            </w:r>
          </w:p>
        </w:tc>
      </w:tr>
    </w:tbl>
    <w:p w:rsidR="00000000" w:rsidRPr="00092F0D" w:rsidP="00C62A6F">
      <w:pPr>
        <w:pStyle w:val="BodyText"/>
      </w:pPr>
      <w:r w:rsidRPr="00092F0D">
        <w:t>*Assessors can demonstrate current work experience through employment within Industry in a role relevant to the outcomes of the Unit; or, for external assessors this can be demonstrated throu</w:t>
      </w:r>
      <w:r w:rsidRPr="00092F0D">
        <w:t>gh exposure to Industry by conducting frequent site assessments across various locations.</w:t>
      </w:r>
    </w:p>
    <w:p w:rsidR="00000000" w:rsidRPr="00092F0D" w:rsidP="00C62A6F">
      <w:pPr>
        <w:pStyle w:val="BodyText"/>
      </w:pPr>
      <w:r w:rsidRPr="00092F0D">
        <w:t>**Where a unit is being delivered outside of a Qualification the first numeric character in the Unit code should be considered to indicate the AQF level</w:t>
      </w:r>
    </w:p>
    <w:p w:rsidR="00000000" w:rsidRPr="00092F0D" w:rsidP="00092F0D">
      <w:pPr>
        <w:pStyle w:val="Heading1"/>
      </w:pPr>
      <w:bookmarkStart w:id="11" w:name="O_674149"/>
      <w:bookmarkEnd w:id="11"/>
      <w:r w:rsidRPr="00092F0D">
        <w:t>Links</w:t>
      </w:r>
    </w:p>
    <w:p w:rsidR="00000000" w:rsidRPr="00092F0D" w:rsidP="00C62A6F">
      <w:pPr>
        <w:pStyle w:val="BodyText"/>
      </w:pPr>
      <w:r w:rsidRPr="00092F0D">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56F6E">
        <w:rPr>
          <w:rStyle w:val="Hyperlink"/>
        </w:rPr>
        <w:t>https://vetnet.gov.au/Pages/TrainingDocs.aspx?q=88a61002-9a21-4386-aaf8-69c76e675272</w:t>
      </w:r>
      <w:r>
        <w:fldChar w:fldCharType="end"/>
      </w:r>
    </w:p>
    <w:p w:rsidR="00000000" w:rsidRPr="00092F0D" w:rsidP="00092F0D"/>
    <w:sectPr w:rsidSect="00092F0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rsidRPr="00C62A6F" w:rsidP="00C62A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F" w:rsidP="00092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2A6F" w:rsidP="00092F0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62A6F" w:rsidP="00092F0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rsidP="00092F0D">
    <w:pPr>
      <w:pStyle w:val="Footer"/>
      <w:framePr w:wrap="around"/>
    </w:pPr>
    <w:r>
      <w:fldChar w:fldCharType="begin"/>
    </w:r>
    <w:r>
      <w:instrText xml:space="preserve"> DOCPROPERTY  Subject  \* MERGEFORMAT </w:instrText>
    </w:r>
    <w:r>
      <w:fldChar w:fldCharType="separate"/>
    </w:r>
    <w:r w:rsidR="00C62A6F">
      <w:t>Approved</w:t>
    </w:r>
    <w:r w:rsidR="00C62A6F">
      <w:fldChar w:fldCharType="end"/>
    </w:r>
    <w:r>
      <w:tab/>
      <w:t xml:space="preserve">Page </w:t>
    </w:r>
    <w:r>
      <w:fldChar w:fldCharType="begin"/>
    </w:r>
    <w:r>
      <w:instrText xml:space="preserve"> PAGE  \* Arabic  \* MERGEFORMAT </w:instrText>
    </w:r>
    <w:r>
      <w:fldChar w:fldCharType="separate"/>
    </w:r>
    <w:r w:rsidR="00C62A6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62A6F">
      <w:rPr>
        <w:noProof/>
      </w:rPr>
      <w:t>4</w:t>
    </w:r>
    <w:r>
      <w:rPr>
        <w:noProof/>
      </w:rPr>
      <w:fldChar w:fldCharType="end"/>
    </w:r>
  </w:p>
  <w:p w:rsidR="00092F0D" w:rsidP="00092F0D">
    <w:pPr>
      <w:pStyle w:val="Footer"/>
      <w:framePr w:wrap="around"/>
    </w:pPr>
    <w:r>
      <w:t xml:space="preserve">© Commonwealth of Australia, </w:t>
    </w:r>
    <w:r>
      <w:fldChar w:fldCharType="begin"/>
    </w:r>
    <w:r>
      <w:instrText xml:space="preserve"> DATE  \@ "yyyy"  \* MERGEFORMAT </w:instrText>
    </w:r>
    <w:r>
      <w:fldChar w:fldCharType="separate"/>
    </w:r>
    <w:r w:rsidR="00C62A6F">
      <w:rPr>
        <w:noProof/>
      </w:rPr>
      <w:t>2025</w:t>
    </w:r>
    <w:r>
      <w:fldChar w:fldCharType="end"/>
    </w:r>
    <w:r>
      <w:tab/>
    </w:r>
    <w:r>
      <w:fldChar w:fldCharType="begin"/>
    </w:r>
    <w:r>
      <w:instrText xml:space="preserve"> DOCPROPERTY  Author  \* MERGEFORMAT </w:instrText>
    </w:r>
    <w:r>
      <w:fldChar w:fldCharType="separate"/>
    </w:r>
    <w:r w:rsidR="00C62A6F">
      <w:t>Mining and Automotive Skills Alliance</w:t>
    </w:r>
    <w:r w:rsidR="00C62A6F">
      <w:fldChar w:fldCharType="end"/>
    </w:r>
  </w:p>
  <w:p w:rsidR="00092F0D" w:rsidP="00092F0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2F0D" w:rsidRPr="00C62A6F" w:rsidP="00C62A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A6F" w:rsidRPr="002D2AF8" w:rsidP="00092F0D">
    <w:pPr>
      <w:pStyle w:val="Header"/>
      <w:framePr w:wrap="around"/>
    </w:pPr>
    <w:r>
      <w:fldChar w:fldCharType="begin"/>
    </w:r>
    <w:r>
      <w:instrText xml:space="preserve"> TITLE   \* MERGEFORMAT </w:instrText>
    </w:r>
    <w:r>
      <w:fldChar w:fldCharType="separate"/>
    </w:r>
    <w:r>
      <w:t>RIICAR401D Supervise rehabilitation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62A6F" w:rsidP="00092F0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F0D" w:rsidRPr="002D2AF8" w:rsidP="00092F0D">
    <w:pPr>
      <w:pStyle w:val="Header"/>
      <w:framePr w:wrap="around"/>
    </w:pPr>
    <w:r>
      <w:fldChar w:fldCharType="begin"/>
    </w:r>
    <w:r>
      <w:instrText xml:space="preserve"> TITLE   \* MERGEFORMAT </w:instrText>
    </w:r>
    <w:r>
      <w:fldChar w:fldCharType="separate"/>
    </w:r>
    <w:r w:rsidR="00C62A6F">
      <w:t>RIICAR401D Supervise rehabilitation operations</w:t>
    </w:r>
    <w:r w:rsidR="00C62A6F">
      <w:fldChar w:fldCharType="end"/>
    </w:r>
    <w:r>
      <w:tab/>
      <w:t xml:space="preserve">Date this document was generated: </w:t>
    </w:r>
    <w:r>
      <w:fldChar w:fldCharType="begin"/>
    </w:r>
    <w:r>
      <w:instrText xml:space="preserve"> CREATEDATE  \@ "d MMMM yyyy"  \* MERGEFORMAT </w:instrText>
    </w:r>
    <w:r>
      <w:fldChar w:fldCharType="separate"/>
    </w:r>
    <w:r w:rsidR="00C62A6F">
      <w:rPr>
        <w:noProof/>
      </w:rPr>
      <w:t>1 March 2025</w:t>
    </w:r>
    <w:r>
      <w:fldChar w:fldCharType="end"/>
    </w:r>
  </w:p>
  <w:p w:rsidR="00092F0D" w:rsidP="00092F0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CA74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AF8CC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D87F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F0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2F0D"/>
    <w:pPr>
      <w:spacing w:before="360" w:after="60"/>
      <w:outlineLvl w:val="0"/>
    </w:pPr>
    <w:rPr>
      <w:sz w:val="32"/>
    </w:rPr>
  </w:style>
  <w:style w:type="paragraph" w:styleId="Heading2">
    <w:name w:val="heading 2"/>
    <w:basedOn w:val="HeadingBase"/>
    <w:next w:val="BodyText"/>
    <w:link w:val="Heading2Char"/>
    <w:qFormat/>
    <w:rsid w:val="00092F0D"/>
    <w:pPr>
      <w:keepLines/>
      <w:spacing w:before="240" w:after="120"/>
      <w:outlineLvl w:val="1"/>
    </w:pPr>
    <w:rPr>
      <w:sz w:val="28"/>
      <w:szCs w:val="40"/>
    </w:rPr>
  </w:style>
  <w:style w:type="paragraph" w:styleId="Heading3">
    <w:name w:val="heading 3"/>
    <w:basedOn w:val="HeadingBase"/>
    <w:next w:val="BodyText"/>
    <w:link w:val="Heading3Char"/>
    <w:qFormat/>
    <w:rsid w:val="00092F0D"/>
    <w:pPr>
      <w:spacing w:before="180" w:after="120"/>
      <w:outlineLvl w:val="2"/>
    </w:pPr>
    <w:rPr>
      <w:spacing w:val="-10"/>
      <w:kern w:val="32"/>
    </w:rPr>
  </w:style>
  <w:style w:type="paragraph" w:styleId="Heading4">
    <w:name w:val="heading 4"/>
    <w:basedOn w:val="HeadingBase"/>
    <w:next w:val="BodyText"/>
    <w:link w:val="Heading4Char"/>
    <w:qFormat/>
    <w:rsid w:val="00092F0D"/>
    <w:pPr>
      <w:spacing w:before="160" w:after="120"/>
      <w:outlineLvl w:val="3"/>
    </w:pPr>
    <w:rPr>
      <w:sz w:val="22"/>
    </w:rPr>
  </w:style>
  <w:style w:type="paragraph" w:styleId="Heading5">
    <w:name w:val="heading 5"/>
    <w:basedOn w:val="HeadingBase"/>
    <w:next w:val="Normal"/>
    <w:link w:val="Heading5Char"/>
    <w:qFormat/>
    <w:rsid w:val="00092F0D"/>
    <w:pPr>
      <w:spacing w:before="80"/>
      <w:outlineLvl w:val="4"/>
    </w:pPr>
    <w:rPr>
      <w:color w:val="918585"/>
      <w:sz w:val="20"/>
    </w:rPr>
  </w:style>
  <w:style w:type="paragraph" w:styleId="Heading6">
    <w:name w:val="heading 6"/>
    <w:basedOn w:val="HeadingBase"/>
    <w:next w:val="Normal"/>
    <w:link w:val="Heading6Char"/>
    <w:qFormat/>
    <w:rsid w:val="00092F0D"/>
    <w:pPr>
      <w:spacing w:before="60"/>
      <w:outlineLvl w:val="5"/>
    </w:pPr>
    <w:rPr>
      <w:color w:val="918585"/>
      <w:sz w:val="20"/>
    </w:rPr>
  </w:style>
  <w:style w:type="paragraph" w:styleId="Heading7">
    <w:name w:val="heading 7"/>
    <w:basedOn w:val="Normal"/>
    <w:next w:val="Normal"/>
    <w:link w:val="Heading7Char"/>
    <w:qFormat/>
    <w:rsid w:val="00092F0D"/>
    <w:pPr>
      <w:ind w:left="720"/>
      <w:outlineLvl w:val="6"/>
    </w:pPr>
    <w:rPr>
      <w:i/>
    </w:rPr>
  </w:style>
  <w:style w:type="paragraph" w:styleId="Heading8">
    <w:name w:val="heading 8"/>
    <w:basedOn w:val="Normal"/>
    <w:next w:val="Normal"/>
    <w:link w:val="Heading8Char"/>
    <w:qFormat/>
    <w:rsid w:val="00092F0D"/>
    <w:pPr>
      <w:ind w:left="720"/>
      <w:outlineLvl w:val="7"/>
    </w:pPr>
    <w:rPr>
      <w:i/>
    </w:rPr>
  </w:style>
  <w:style w:type="paragraph" w:styleId="Heading9">
    <w:name w:val="heading 9"/>
    <w:basedOn w:val="Normal"/>
    <w:next w:val="Normal"/>
    <w:link w:val="Heading9Char"/>
    <w:qFormat/>
    <w:rsid w:val="00092F0D"/>
    <w:pPr>
      <w:ind w:left="720"/>
      <w:outlineLvl w:val="8"/>
    </w:pPr>
    <w:rPr>
      <w:i/>
    </w:rPr>
  </w:style>
  <w:style w:type="character" w:default="1" w:styleId="DefaultParagraphFont">
    <w:name w:val="Default Paragraph Font"/>
    <w:uiPriority w:val="1"/>
    <w:unhideWhenUsed/>
    <w:rsid w:val="00092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2F0D"/>
  </w:style>
  <w:style w:type="character" w:customStyle="1" w:styleId="Heading1Char">
    <w:name w:val="Heading 1 Char"/>
    <w:basedOn w:val="DefaultParagraphFont"/>
    <w:link w:val="Heading1"/>
    <w:rsid w:val="00092F0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2F0D"/>
    <w:rPr>
      <w:rFonts w:ascii="Times New Roman" w:eastAsia="Times New Roman" w:hAnsi="Times New Roman" w:cs="Times New Roman"/>
      <w:b/>
      <w:szCs w:val="20"/>
      <w:lang w:eastAsia="en-US"/>
    </w:rPr>
  </w:style>
  <w:style w:type="paragraph" w:styleId="BodyText">
    <w:name w:val="Body Text"/>
    <w:basedOn w:val="Normal"/>
    <w:link w:val="BodyTextChar"/>
    <w:rsid w:val="00092F0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2F0D"/>
    <w:rPr>
      <w:rFonts w:ascii="Times New Roman" w:eastAsia="Times New Roman" w:hAnsi="Times New Roman" w:cs="Times New Roman"/>
      <w:sz w:val="24"/>
      <w:lang w:eastAsia="en-US"/>
    </w:rPr>
  </w:style>
  <w:style w:type="paragraph" w:styleId="ListBullet">
    <w:name w:val="List Bullet"/>
    <w:basedOn w:val="List"/>
    <w:rsid w:val="00092F0D"/>
    <w:pPr>
      <w:numPr>
        <w:numId w:val="12"/>
      </w:numPr>
      <w:tabs>
        <w:tab w:val="clear" w:pos="340"/>
      </w:tabs>
      <w:spacing w:before="40" w:after="40"/>
    </w:pPr>
  </w:style>
  <w:style w:type="paragraph" w:styleId="ListBullet2">
    <w:name w:val="List Bullet 2"/>
    <w:basedOn w:val="List2"/>
    <w:rsid w:val="00092F0D"/>
    <w:pPr>
      <w:numPr>
        <w:numId w:val="13"/>
      </w:numPr>
      <w:tabs>
        <w:tab w:val="clear" w:pos="680"/>
      </w:tabs>
    </w:pPr>
  </w:style>
  <w:style w:type="paragraph" w:customStyle="1" w:styleId="SuperHeading">
    <w:name w:val="SuperHeading"/>
    <w:basedOn w:val="Normal"/>
    <w:rsid w:val="00092F0D"/>
    <w:pPr>
      <w:spacing w:before="240" w:after="120"/>
      <w:outlineLvl w:val="0"/>
    </w:pPr>
    <w:rPr>
      <w:rFonts w:ascii="Times New Roman" w:hAnsi="Times New Roman"/>
      <w:b/>
      <w:sz w:val="32"/>
    </w:rPr>
  </w:style>
  <w:style w:type="paragraph" w:customStyle="1" w:styleId="AllowPageBreak">
    <w:name w:val="AllowPageBreak"/>
    <w:rsid w:val="00092F0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2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2F0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2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2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2F0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2F0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2F0D"/>
    <w:rPr>
      <w:rFonts w:ascii="Courier New" w:eastAsia="Times New Roman" w:hAnsi="Courier New" w:cs="Times New Roman"/>
      <w:i/>
      <w:szCs w:val="20"/>
      <w:lang w:eastAsia="en-US"/>
    </w:rPr>
  </w:style>
  <w:style w:type="paragraph" w:customStyle="1" w:styleId="HeadingBase">
    <w:name w:val="Heading Base"/>
    <w:rsid w:val="00092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2F0D"/>
    <w:pPr>
      <w:tabs>
        <w:tab w:val="right" w:leader="dot" w:pos="9072"/>
      </w:tabs>
      <w:ind w:left="567"/>
    </w:pPr>
    <w:rPr>
      <w:szCs w:val="22"/>
    </w:rPr>
  </w:style>
  <w:style w:type="paragraph" w:customStyle="1" w:styleId="TOCBase">
    <w:name w:val="TOC Base"/>
    <w:rsid w:val="00092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2F0D"/>
    <w:pPr>
      <w:tabs>
        <w:tab w:val="right" w:leader="dot" w:pos="9072"/>
      </w:tabs>
      <w:spacing w:before="40" w:after="40"/>
      <w:ind w:left="284"/>
    </w:pPr>
    <w:rPr>
      <w:rFonts w:ascii="Times New Roman" w:hAnsi="Times New Roman"/>
    </w:rPr>
  </w:style>
  <w:style w:type="paragraph" w:styleId="TOC1">
    <w:name w:val="toc 1"/>
    <w:basedOn w:val="TOCBase"/>
    <w:next w:val="Normal"/>
    <w:rsid w:val="00092F0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2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2F0D"/>
    <w:rPr>
      <w:rFonts w:ascii="Times New Roman" w:eastAsia="Times New Roman" w:hAnsi="Times New Roman" w:cs="Times New Roman"/>
      <w:sz w:val="16"/>
      <w:lang w:eastAsia="en-US"/>
    </w:rPr>
  </w:style>
  <w:style w:type="paragraph" w:styleId="Title">
    <w:name w:val="Title"/>
    <w:basedOn w:val="HeadingBase"/>
    <w:link w:val="TitleChar"/>
    <w:qFormat/>
    <w:rsid w:val="00092F0D"/>
    <w:pPr>
      <w:spacing w:before="5040"/>
      <w:jc w:val="center"/>
    </w:pPr>
    <w:rPr>
      <w:sz w:val="48"/>
      <w:szCs w:val="72"/>
      <w:lang w:val="en-US"/>
    </w:rPr>
  </w:style>
  <w:style w:type="character" w:customStyle="1" w:styleId="TitleChar">
    <w:name w:val="Title Char"/>
    <w:basedOn w:val="DefaultParagraphFont"/>
    <w:link w:val="Title"/>
    <w:rsid w:val="00092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2F0D"/>
    <w:pPr>
      <w:tabs>
        <w:tab w:val="left" w:pos="3600"/>
        <w:tab w:val="left" w:pos="3958"/>
      </w:tabs>
    </w:pPr>
  </w:style>
  <w:style w:type="paragraph" w:styleId="List">
    <w:name w:val="List"/>
    <w:basedOn w:val="BodyText"/>
    <w:next w:val="BodyText"/>
    <w:rsid w:val="00092F0D"/>
    <w:pPr>
      <w:tabs>
        <w:tab w:val="left" w:pos="340"/>
      </w:tabs>
      <w:spacing w:before="60" w:after="60"/>
      <w:ind w:left="340" w:hanging="340"/>
    </w:pPr>
  </w:style>
  <w:style w:type="paragraph" w:customStyle="1" w:styleId="Note">
    <w:name w:val="Note"/>
    <w:basedOn w:val="BodyText"/>
    <w:rsid w:val="00092F0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2F0D"/>
    <w:rPr>
      <w:b/>
      <w:spacing w:val="0"/>
    </w:rPr>
  </w:style>
  <w:style w:type="paragraph" w:customStyle="1" w:styleId="SuperTitle">
    <w:name w:val="SuperTitle"/>
    <w:basedOn w:val="Title"/>
    <w:rsid w:val="00092F0D"/>
    <w:pPr>
      <w:framePr w:wrap="auto" w:hAnchor="text" w:y="6049"/>
    </w:pPr>
    <w:rPr>
      <w:color w:val="000000"/>
      <w:sz w:val="40"/>
    </w:rPr>
  </w:style>
  <w:style w:type="paragraph" w:customStyle="1" w:styleId="TOCTitle">
    <w:name w:val="TOCTitle"/>
    <w:basedOn w:val="Heading1"/>
    <w:rsid w:val="00092F0D"/>
    <w:pPr>
      <w:spacing w:after="240"/>
      <w:jc w:val="center"/>
      <w:outlineLvl w:val="9"/>
    </w:pPr>
    <w:rPr>
      <w:caps/>
    </w:rPr>
  </w:style>
  <w:style w:type="paragraph" w:customStyle="1" w:styleId="Version">
    <w:name w:val="Version"/>
    <w:rsid w:val="00092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2F0D"/>
    <w:pPr>
      <w:keepNext w:val="0"/>
      <w:tabs>
        <w:tab w:val="right" w:pos="4176"/>
      </w:tabs>
      <w:ind w:left="198" w:hanging="198"/>
    </w:pPr>
    <w:rPr>
      <w:rFonts w:ascii="Garamond" w:hAnsi="Garamond"/>
    </w:rPr>
  </w:style>
  <w:style w:type="paragraph" w:styleId="IndexHeading">
    <w:name w:val="index heading"/>
    <w:basedOn w:val="Normal"/>
    <w:next w:val="Index1"/>
    <w:semiHidden/>
    <w:rsid w:val="00092F0D"/>
    <w:pPr>
      <w:spacing w:before="120" w:after="120"/>
    </w:pPr>
    <w:rPr>
      <w:rFonts w:ascii="Arial" w:hAnsi="Arial"/>
      <w:b/>
      <w:color w:val="918585"/>
      <w:sz w:val="24"/>
    </w:rPr>
  </w:style>
  <w:style w:type="paragraph" w:styleId="Header">
    <w:name w:val="header"/>
    <w:basedOn w:val="Normal"/>
    <w:link w:val="HeaderChar"/>
    <w:rsid w:val="00092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2F0D"/>
    <w:rPr>
      <w:rFonts w:ascii="Times New Roman" w:eastAsia="Times New Roman" w:hAnsi="Times New Roman" w:cs="Times New Roman"/>
      <w:sz w:val="16"/>
      <w:szCs w:val="20"/>
      <w:lang w:val="en-GB" w:eastAsia="en-US"/>
    </w:rPr>
  </w:style>
  <w:style w:type="paragraph" w:customStyle="1" w:styleId="Chapter">
    <w:name w:val="Chapter"/>
    <w:basedOn w:val="Normal"/>
    <w:rsid w:val="00092F0D"/>
    <w:pPr>
      <w:spacing w:before="240"/>
    </w:pPr>
    <w:rPr>
      <w:rFonts w:ascii="Times New Roman" w:hAnsi="Times New Roman"/>
      <w:smallCaps/>
      <w:spacing w:val="80"/>
      <w:sz w:val="28"/>
    </w:rPr>
  </w:style>
  <w:style w:type="paragraph" w:customStyle="1" w:styleId="InChapter">
    <w:name w:val="InChapter"/>
    <w:basedOn w:val="Heading3"/>
    <w:rsid w:val="00092F0D"/>
    <w:pPr>
      <w:spacing w:after="240"/>
      <w:outlineLvl w:val="9"/>
    </w:pPr>
    <w:rPr>
      <w:noProof/>
    </w:rPr>
  </w:style>
  <w:style w:type="paragraph" w:styleId="Index2">
    <w:name w:val="index 2"/>
    <w:basedOn w:val="Normal"/>
    <w:next w:val="Normal"/>
    <w:semiHidden/>
    <w:rsid w:val="00092F0D"/>
    <w:pPr>
      <w:tabs>
        <w:tab w:val="right" w:pos="4176"/>
      </w:tabs>
      <w:ind w:left="568" w:hanging="284"/>
    </w:pPr>
    <w:rPr>
      <w:rFonts w:ascii="Garamond" w:hAnsi="Garamond"/>
    </w:rPr>
  </w:style>
  <w:style w:type="paragraph" w:customStyle="1" w:styleId="Byline">
    <w:name w:val="Byline"/>
    <w:rsid w:val="00092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2F0D"/>
    <w:pPr>
      <w:tabs>
        <w:tab w:val="clear" w:pos="3600"/>
        <w:tab w:val="clear" w:pos="3958"/>
      </w:tabs>
      <w:jc w:val="right"/>
    </w:pPr>
  </w:style>
  <w:style w:type="character" w:styleId="Emphasis">
    <w:name w:val="Emphasis"/>
    <w:basedOn w:val="DefaultParagraphFont"/>
    <w:qFormat/>
    <w:rsid w:val="00092F0D"/>
    <w:rPr>
      <w:i/>
    </w:rPr>
  </w:style>
  <w:style w:type="paragraph" w:styleId="Caption">
    <w:name w:val="caption"/>
    <w:basedOn w:val="BodyText"/>
    <w:next w:val="Normal"/>
    <w:qFormat/>
    <w:rsid w:val="00092F0D"/>
    <w:pPr>
      <w:framePr w:w="2268" w:hSpace="181" w:vSpace="181" w:wrap="around" w:vAnchor="text" w:hAnchor="page" w:x="1135" w:y="285" w:anchorLock="1"/>
    </w:pPr>
    <w:rPr>
      <w:i/>
    </w:rPr>
  </w:style>
  <w:style w:type="paragraph" w:customStyle="1" w:styleId="MiniTOCTitle">
    <w:name w:val="MiniTOCTitle"/>
    <w:basedOn w:val="Heading4"/>
    <w:rsid w:val="00092F0D"/>
    <w:pPr>
      <w:spacing w:before="240"/>
      <w:outlineLvl w:val="9"/>
    </w:pPr>
    <w:rPr>
      <w:noProof/>
      <w:sz w:val="24"/>
    </w:rPr>
  </w:style>
  <w:style w:type="paragraph" w:customStyle="1" w:styleId="MiniTOCItem">
    <w:name w:val="MiniTOCItem"/>
    <w:basedOn w:val="ListBullet"/>
    <w:rsid w:val="00092F0D"/>
    <w:pPr>
      <w:numPr>
        <w:numId w:val="0"/>
      </w:numPr>
      <w:tabs>
        <w:tab w:val="right" w:leader="dot" w:pos="6521"/>
      </w:tabs>
      <w:spacing w:before="0" w:after="0"/>
    </w:pPr>
  </w:style>
  <w:style w:type="paragraph" w:customStyle="1" w:styleId="TOFTitle">
    <w:name w:val="TOFTitle"/>
    <w:basedOn w:val="TOCTitle"/>
    <w:rsid w:val="00092F0D"/>
  </w:style>
  <w:style w:type="paragraph" w:styleId="TableofFigures">
    <w:name w:val="table of figures"/>
    <w:basedOn w:val="Normal"/>
    <w:next w:val="Normal"/>
    <w:semiHidden/>
    <w:rsid w:val="00092F0D"/>
    <w:pPr>
      <w:tabs>
        <w:tab w:val="right" w:leader="dot" w:pos="9072"/>
      </w:tabs>
      <w:ind w:left="970" w:hanging="403"/>
    </w:pPr>
    <w:rPr>
      <w:rFonts w:ascii="Times New Roman" w:hAnsi="Times New Roman"/>
      <w:b/>
    </w:rPr>
  </w:style>
  <w:style w:type="paragraph" w:styleId="ListNumber">
    <w:name w:val="List Number"/>
    <w:basedOn w:val="List"/>
    <w:rsid w:val="00092F0D"/>
    <w:pPr>
      <w:numPr>
        <w:numId w:val="15"/>
      </w:numPr>
      <w:tabs>
        <w:tab w:val="clear" w:pos="340"/>
      </w:tabs>
    </w:pPr>
  </w:style>
  <w:style w:type="character" w:customStyle="1" w:styleId="WingdingSymbols">
    <w:name w:val="Wingding Symbols"/>
    <w:rsid w:val="00092F0D"/>
    <w:rPr>
      <w:rFonts w:ascii="Wingdings" w:hAnsi="Wingdings"/>
    </w:rPr>
  </w:style>
  <w:style w:type="paragraph" w:customStyle="1" w:styleId="TableHeading">
    <w:name w:val="Table Heading"/>
    <w:basedOn w:val="HeadingBase"/>
    <w:rsid w:val="00092F0D"/>
    <w:pPr>
      <w:keepLines/>
      <w:pBdr>
        <w:bottom w:val="single" w:sz="6" w:space="1" w:color="918585"/>
      </w:pBdr>
      <w:spacing w:before="240"/>
    </w:pPr>
  </w:style>
  <w:style w:type="character" w:customStyle="1" w:styleId="HotSpot">
    <w:name w:val="HotSpot"/>
    <w:rsid w:val="00092F0D"/>
    <w:rPr>
      <w:color w:val="0033CC"/>
      <w:u w:val="none"/>
    </w:rPr>
  </w:style>
  <w:style w:type="paragraph" w:customStyle="1" w:styleId="BodyTextRight">
    <w:name w:val="Body Text Right"/>
    <w:basedOn w:val="BodyText"/>
    <w:rsid w:val="00092F0D"/>
    <w:pPr>
      <w:spacing w:before="0" w:after="0"/>
      <w:jc w:val="right"/>
    </w:pPr>
  </w:style>
  <w:style w:type="paragraph" w:styleId="Index3">
    <w:name w:val="index 3"/>
    <w:basedOn w:val="ListNumber2"/>
    <w:next w:val="Normal"/>
    <w:semiHidden/>
    <w:rsid w:val="00092F0D"/>
    <w:pPr>
      <w:numPr>
        <w:numId w:val="0"/>
      </w:numPr>
      <w:tabs>
        <w:tab w:val="right" w:leader="dot" w:pos="4176"/>
      </w:tabs>
    </w:pPr>
  </w:style>
  <w:style w:type="paragraph" w:styleId="ListNumber2">
    <w:name w:val="List Number 2"/>
    <w:basedOn w:val="List2"/>
    <w:rsid w:val="00092F0D"/>
    <w:pPr>
      <w:numPr>
        <w:numId w:val="10"/>
      </w:numPr>
      <w:tabs>
        <w:tab w:val="clear" w:pos="1060"/>
      </w:tabs>
    </w:pPr>
  </w:style>
  <w:style w:type="paragraph" w:customStyle="1" w:styleId="MarginNote">
    <w:name w:val="Margin Note"/>
    <w:basedOn w:val="BodyText"/>
    <w:rsid w:val="00092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2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2F0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2F0D"/>
    <w:rPr>
      <w:sz w:val="32"/>
    </w:rPr>
  </w:style>
  <w:style w:type="paragraph" w:customStyle="1" w:styleId="HeadingProcedure">
    <w:name w:val="Heading Procedure"/>
    <w:basedOn w:val="HeadingBase"/>
    <w:next w:val="Normal"/>
    <w:rsid w:val="00092F0D"/>
    <w:pPr>
      <w:tabs>
        <w:tab w:val="left" w:pos="0"/>
      </w:tabs>
      <w:spacing w:before="120" w:after="60"/>
    </w:pPr>
    <w:rPr>
      <w:i/>
      <w:color w:val="918585"/>
      <w:sz w:val="22"/>
    </w:rPr>
  </w:style>
  <w:style w:type="paragraph" w:customStyle="1" w:styleId="TableBodyText">
    <w:name w:val="Table Body Text"/>
    <w:basedOn w:val="BodyText"/>
    <w:rsid w:val="00092F0D"/>
    <w:pPr>
      <w:spacing w:before="60" w:after="60"/>
    </w:pPr>
  </w:style>
  <w:style w:type="paragraph" w:styleId="ListContinue">
    <w:name w:val="List Continue"/>
    <w:basedOn w:val="List"/>
    <w:rsid w:val="00092F0D"/>
    <w:pPr>
      <w:ind w:firstLine="0"/>
    </w:pPr>
  </w:style>
  <w:style w:type="paragraph" w:customStyle="1" w:styleId="ListNote">
    <w:name w:val="List Note"/>
    <w:basedOn w:val="List"/>
    <w:rsid w:val="00092F0D"/>
    <w:pPr>
      <w:pBdr>
        <w:top w:val="single" w:sz="6" w:space="2" w:color="918585"/>
        <w:bottom w:val="single" w:sz="6" w:space="2" w:color="918585"/>
      </w:pBdr>
      <w:tabs>
        <w:tab w:val="left" w:pos="1021"/>
      </w:tabs>
      <w:ind w:firstLine="0"/>
    </w:pPr>
  </w:style>
  <w:style w:type="paragraph" w:customStyle="1" w:styleId="Warning">
    <w:name w:val="Warning"/>
    <w:basedOn w:val="BodyText"/>
    <w:rsid w:val="00092F0D"/>
    <w:pPr>
      <w:shd w:val="clear" w:color="auto" w:fill="D9D9D9"/>
      <w:tabs>
        <w:tab w:val="left" w:pos="992"/>
      </w:tabs>
      <w:ind w:left="119" w:right="119"/>
    </w:pPr>
    <w:rPr>
      <w:sz w:val="20"/>
    </w:rPr>
  </w:style>
  <w:style w:type="paragraph" w:customStyle="1" w:styleId="MarginIcons">
    <w:name w:val="Margin Icons"/>
    <w:basedOn w:val="BodyText"/>
    <w:rsid w:val="00092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2F0D"/>
    <w:rPr>
      <w:rFonts w:ascii="Courier New" w:hAnsi="Courier New"/>
    </w:rPr>
  </w:style>
  <w:style w:type="paragraph" w:customStyle="1" w:styleId="NoteBullet">
    <w:name w:val="Note Bullet"/>
    <w:basedOn w:val="Note"/>
    <w:rsid w:val="00092F0D"/>
    <w:pPr>
      <w:tabs>
        <w:tab w:val="clear" w:pos="680"/>
      </w:tabs>
      <w:spacing w:before="60" w:after="60"/>
    </w:pPr>
  </w:style>
  <w:style w:type="paragraph" w:customStyle="1" w:styleId="SubHeading2">
    <w:name w:val="SubHeading2"/>
    <w:basedOn w:val="HeadingBase"/>
    <w:rsid w:val="00092F0D"/>
    <w:pPr>
      <w:spacing w:before="240" w:after="60"/>
    </w:pPr>
    <w:rPr>
      <w:sz w:val="20"/>
    </w:rPr>
  </w:style>
  <w:style w:type="paragraph" w:customStyle="1" w:styleId="SubHeading1">
    <w:name w:val="SubHeading1"/>
    <w:basedOn w:val="HeadingBase"/>
    <w:rsid w:val="00092F0D"/>
    <w:pPr>
      <w:spacing w:before="240" w:after="60"/>
    </w:pPr>
    <w:rPr>
      <w:color w:val="918585"/>
      <w:sz w:val="22"/>
    </w:rPr>
  </w:style>
  <w:style w:type="paragraph" w:customStyle="1" w:styleId="SideHeading">
    <w:name w:val="Side Heading"/>
    <w:basedOn w:val="HeadingBase"/>
    <w:rsid w:val="00092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2F0D"/>
    <w:pPr>
      <w:tabs>
        <w:tab w:val="num" w:pos="360"/>
      </w:tabs>
    </w:pPr>
  </w:style>
  <w:style w:type="paragraph" w:styleId="PlainText">
    <w:name w:val="Plain Text"/>
    <w:basedOn w:val="Normal"/>
    <w:link w:val="PlainTextChar"/>
    <w:rsid w:val="00092F0D"/>
    <w:rPr>
      <w:sz w:val="20"/>
    </w:rPr>
  </w:style>
  <w:style w:type="character" w:customStyle="1" w:styleId="PlainTextChar">
    <w:name w:val="Plain Text Char"/>
    <w:basedOn w:val="DefaultParagraphFont"/>
    <w:link w:val="PlainText"/>
    <w:rsid w:val="00092F0D"/>
    <w:rPr>
      <w:rFonts w:ascii="Courier New" w:eastAsia="Times New Roman" w:hAnsi="Courier New" w:cs="Times New Roman"/>
      <w:sz w:val="20"/>
      <w:szCs w:val="20"/>
      <w:lang w:eastAsia="en-US"/>
    </w:rPr>
  </w:style>
  <w:style w:type="character" w:customStyle="1" w:styleId="MenuOption">
    <w:name w:val="Menu Option"/>
    <w:basedOn w:val="DefaultParagraphFont"/>
    <w:rsid w:val="00092F0D"/>
    <w:rPr>
      <w:b/>
      <w:smallCaps/>
    </w:rPr>
  </w:style>
  <w:style w:type="paragraph" w:customStyle="1" w:styleId="TableListNumber">
    <w:name w:val="Table List Number"/>
    <w:basedOn w:val="ListNumber"/>
    <w:rsid w:val="00092F0D"/>
    <w:pPr>
      <w:numPr>
        <w:numId w:val="0"/>
      </w:numPr>
    </w:pPr>
  </w:style>
  <w:style w:type="paragraph" w:styleId="TOC4">
    <w:name w:val="toc 4"/>
    <w:basedOn w:val="TOCBase"/>
    <w:next w:val="Normal"/>
    <w:semiHidden/>
    <w:rsid w:val="00092F0D"/>
    <w:pPr>
      <w:tabs>
        <w:tab w:val="right" w:leader="dot" w:pos="9071"/>
      </w:tabs>
      <w:ind w:left="1701"/>
    </w:pPr>
  </w:style>
  <w:style w:type="paragraph" w:customStyle="1" w:styleId="ListAlpha">
    <w:name w:val="List Alpha"/>
    <w:basedOn w:val="List"/>
    <w:rsid w:val="00092F0D"/>
    <w:pPr>
      <w:numPr>
        <w:numId w:val="9"/>
      </w:numPr>
    </w:pPr>
  </w:style>
  <w:style w:type="paragraph" w:customStyle="1" w:styleId="ListAlpha2">
    <w:name w:val="List Alpha 2"/>
    <w:basedOn w:val="List2"/>
    <w:rsid w:val="00092F0D"/>
    <w:pPr>
      <w:numPr>
        <w:numId w:val="8"/>
      </w:numPr>
    </w:pPr>
  </w:style>
  <w:style w:type="paragraph" w:styleId="List2">
    <w:name w:val="List 2"/>
    <w:basedOn w:val="BodyText"/>
    <w:rsid w:val="00092F0D"/>
    <w:pPr>
      <w:tabs>
        <w:tab w:val="left" w:pos="680"/>
      </w:tabs>
      <w:spacing w:before="60" w:after="60"/>
      <w:ind w:left="680" w:hanging="340"/>
    </w:pPr>
  </w:style>
  <w:style w:type="paragraph" w:styleId="List3">
    <w:name w:val="List 3"/>
    <w:basedOn w:val="BodyText"/>
    <w:rsid w:val="00092F0D"/>
    <w:pPr>
      <w:tabs>
        <w:tab w:val="left" w:pos="1021"/>
      </w:tabs>
      <w:spacing w:before="60" w:after="60"/>
      <w:ind w:left="1020" w:hanging="340"/>
    </w:pPr>
  </w:style>
  <w:style w:type="paragraph" w:styleId="List4">
    <w:name w:val="List 4"/>
    <w:basedOn w:val="BodyText"/>
    <w:rsid w:val="00092F0D"/>
    <w:pPr>
      <w:tabs>
        <w:tab w:val="left" w:pos="1361"/>
      </w:tabs>
      <w:spacing w:before="60" w:after="60"/>
      <w:ind w:left="1361" w:hanging="340"/>
    </w:pPr>
  </w:style>
  <w:style w:type="paragraph" w:styleId="List5">
    <w:name w:val="List 5"/>
    <w:basedOn w:val="BodyText"/>
    <w:rsid w:val="00092F0D"/>
    <w:pPr>
      <w:tabs>
        <w:tab w:val="left" w:pos="1701"/>
      </w:tabs>
      <w:spacing w:before="60" w:after="60"/>
      <w:ind w:left="1701" w:hanging="340"/>
    </w:pPr>
  </w:style>
  <w:style w:type="paragraph" w:styleId="ListBullet3">
    <w:name w:val="List Bullet 3"/>
    <w:basedOn w:val="List3"/>
    <w:rsid w:val="00092F0D"/>
    <w:pPr>
      <w:numPr>
        <w:numId w:val="14"/>
      </w:numPr>
      <w:tabs>
        <w:tab w:val="clear" w:pos="1021"/>
      </w:tabs>
      <w:ind w:left="1037" w:hanging="357"/>
    </w:pPr>
  </w:style>
  <w:style w:type="paragraph" w:styleId="ListBullet4">
    <w:name w:val="List Bullet 4"/>
    <w:basedOn w:val="List4"/>
    <w:rsid w:val="00092F0D"/>
    <w:pPr>
      <w:numPr>
        <w:numId w:val="3"/>
      </w:numPr>
      <w:tabs>
        <w:tab w:val="clear" w:pos="1361"/>
      </w:tabs>
    </w:pPr>
  </w:style>
  <w:style w:type="paragraph" w:styleId="ListBullet5">
    <w:name w:val="List Bullet 5"/>
    <w:basedOn w:val="List5"/>
    <w:rsid w:val="00092F0D"/>
    <w:pPr>
      <w:numPr>
        <w:numId w:val="4"/>
      </w:numPr>
    </w:pPr>
  </w:style>
  <w:style w:type="paragraph" w:styleId="ListContinue2">
    <w:name w:val="List Continue 2"/>
    <w:basedOn w:val="List2"/>
    <w:rsid w:val="00092F0D"/>
    <w:pPr>
      <w:ind w:firstLine="0"/>
    </w:pPr>
  </w:style>
  <w:style w:type="paragraph" w:styleId="ListContinue3">
    <w:name w:val="List Continue 3"/>
    <w:basedOn w:val="List3"/>
    <w:rsid w:val="00092F0D"/>
    <w:pPr>
      <w:ind w:left="1021" w:firstLine="0"/>
    </w:pPr>
  </w:style>
  <w:style w:type="paragraph" w:styleId="ListContinue4">
    <w:name w:val="List Continue 4"/>
    <w:basedOn w:val="List4"/>
    <w:rsid w:val="00092F0D"/>
    <w:pPr>
      <w:ind w:firstLine="0"/>
    </w:pPr>
  </w:style>
  <w:style w:type="paragraph" w:styleId="ListContinue5">
    <w:name w:val="List Continue 5"/>
    <w:basedOn w:val="List5"/>
    <w:rsid w:val="00092F0D"/>
    <w:pPr>
      <w:ind w:firstLine="0"/>
    </w:pPr>
  </w:style>
  <w:style w:type="paragraph" w:styleId="ListNumber3">
    <w:name w:val="List Number 3"/>
    <w:basedOn w:val="List3"/>
    <w:rsid w:val="00092F0D"/>
    <w:pPr>
      <w:numPr>
        <w:numId w:val="5"/>
      </w:numPr>
    </w:pPr>
  </w:style>
  <w:style w:type="paragraph" w:styleId="ListNumber4">
    <w:name w:val="List Number 4"/>
    <w:basedOn w:val="List4"/>
    <w:rsid w:val="00092F0D"/>
    <w:pPr>
      <w:numPr>
        <w:numId w:val="6"/>
      </w:numPr>
    </w:pPr>
  </w:style>
  <w:style w:type="paragraph" w:styleId="ListNumber5">
    <w:name w:val="List Number 5"/>
    <w:basedOn w:val="List5"/>
    <w:rsid w:val="00092F0D"/>
    <w:pPr>
      <w:numPr>
        <w:numId w:val="7"/>
      </w:numPr>
    </w:pPr>
  </w:style>
  <w:style w:type="paragraph" w:styleId="BlockText">
    <w:name w:val="Block Text"/>
    <w:basedOn w:val="Normal"/>
    <w:rsid w:val="00092F0D"/>
    <w:pPr>
      <w:spacing w:after="120"/>
      <w:ind w:left="1440" w:right="1440"/>
    </w:pPr>
  </w:style>
  <w:style w:type="character" w:customStyle="1" w:styleId="Subscript">
    <w:name w:val="Subscript"/>
    <w:basedOn w:val="DefaultParagraphFont"/>
    <w:rsid w:val="00092F0D"/>
    <w:rPr>
      <w:sz w:val="16"/>
      <w:vertAlign w:val="subscript"/>
    </w:rPr>
  </w:style>
  <w:style w:type="character" w:customStyle="1" w:styleId="Superscript">
    <w:name w:val="Superscript"/>
    <w:basedOn w:val="DefaultParagraphFont"/>
    <w:rsid w:val="00092F0D"/>
    <w:rPr>
      <w:sz w:val="16"/>
      <w:vertAlign w:val="superscript"/>
    </w:rPr>
  </w:style>
  <w:style w:type="character" w:customStyle="1" w:styleId="Symbols">
    <w:name w:val="Symbols"/>
    <w:basedOn w:val="DefaultParagraphFont"/>
    <w:rsid w:val="00092F0D"/>
    <w:rPr>
      <w:rFonts w:ascii="Symbol" w:hAnsi="Symbol"/>
    </w:rPr>
  </w:style>
  <w:style w:type="character" w:customStyle="1" w:styleId="MenuOptions">
    <w:name w:val="Menu Options"/>
    <w:basedOn w:val="DefaultParagraphFont"/>
    <w:rsid w:val="00092F0D"/>
    <w:rPr>
      <w:rFonts w:ascii="Arial Narrow" w:hAnsi="Arial Narrow"/>
      <w:smallCaps/>
    </w:rPr>
  </w:style>
  <w:style w:type="character" w:customStyle="1" w:styleId="Buttons">
    <w:name w:val="Buttons"/>
    <w:basedOn w:val="DefaultParagraphFont"/>
    <w:rsid w:val="00092F0D"/>
    <w:rPr>
      <w:b/>
    </w:rPr>
  </w:style>
  <w:style w:type="character" w:customStyle="1" w:styleId="Underlined">
    <w:name w:val="Underlined"/>
    <w:basedOn w:val="DefaultParagraphFont"/>
    <w:rsid w:val="00092F0D"/>
    <w:rPr>
      <w:u w:val="single"/>
    </w:rPr>
  </w:style>
  <w:style w:type="paragraph" w:customStyle="1" w:styleId="TableBodyTextRight">
    <w:name w:val="Table Body Text Right"/>
    <w:basedOn w:val="TableBodyText"/>
    <w:rsid w:val="00092F0D"/>
    <w:pPr>
      <w:widowControl w:val="0"/>
      <w:autoSpaceDE w:val="0"/>
      <w:autoSpaceDN w:val="0"/>
      <w:adjustRightInd w:val="0"/>
      <w:jc w:val="right"/>
    </w:pPr>
    <w:rPr>
      <w:rFonts w:cs="Arial"/>
      <w:szCs w:val="18"/>
    </w:rPr>
  </w:style>
  <w:style w:type="paragraph" w:customStyle="1" w:styleId="CopyrightText">
    <w:name w:val="Copyright Text"/>
    <w:basedOn w:val="BodyText"/>
    <w:rsid w:val="00092F0D"/>
    <w:rPr>
      <w:sz w:val="18"/>
    </w:rPr>
  </w:style>
  <w:style w:type="paragraph" w:customStyle="1" w:styleId="BodySmallRight">
    <w:name w:val="Body Small Right"/>
    <w:basedOn w:val="BodyTextRight"/>
    <w:rsid w:val="00092F0D"/>
    <w:rPr>
      <w:sz w:val="18"/>
      <w:szCs w:val="18"/>
    </w:rPr>
  </w:style>
  <w:style w:type="paragraph" w:customStyle="1" w:styleId="MarginEdition">
    <w:name w:val="Margin Edition"/>
    <w:basedOn w:val="MarginNote"/>
    <w:rsid w:val="00092F0D"/>
    <w:pPr>
      <w:spacing w:before="0" w:after="0"/>
    </w:pPr>
    <w:rPr>
      <w:rFonts w:ascii="Times New Roman" w:hAnsi="Times New Roman"/>
      <w:color w:val="999999"/>
    </w:rPr>
  </w:style>
  <w:style w:type="paragraph" w:customStyle="1" w:styleId="Spacer">
    <w:name w:val="Spacer"/>
    <w:basedOn w:val="Normal"/>
    <w:rsid w:val="00092F0D"/>
    <w:rPr>
      <w:sz w:val="2"/>
      <w:szCs w:val="2"/>
    </w:rPr>
  </w:style>
  <w:style w:type="character" w:customStyle="1" w:styleId="Small">
    <w:name w:val="Small"/>
    <w:basedOn w:val="DefaultParagraphFont"/>
    <w:rsid w:val="00092F0D"/>
    <w:rPr>
      <w:sz w:val="16"/>
    </w:rPr>
  </w:style>
  <w:style w:type="paragraph" w:customStyle="1" w:styleId="WideTable">
    <w:name w:val="Wide Table"/>
    <w:basedOn w:val="Normal"/>
    <w:rsid w:val="00092F0D"/>
    <w:pPr>
      <w:ind w:left="-1418"/>
    </w:pPr>
    <w:rPr>
      <w:sz w:val="2"/>
      <w:szCs w:val="2"/>
    </w:rPr>
  </w:style>
  <w:style w:type="character" w:styleId="PageNumber">
    <w:name w:val="page number"/>
    <w:basedOn w:val="DefaultParagraphFont"/>
    <w:rsid w:val="00092F0D"/>
  </w:style>
  <w:style w:type="paragraph" w:styleId="Quote">
    <w:name w:val="Quote"/>
    <w:basedOn w:val="Heading1"/>
    <w:link w:val="QuoteChar"/>
    <w:qFormat/>
    <w:rsid w:val="00092F0D"/>
    <w:rPr>
      <w:b w:val="0"/>
      <w:sz w:val="72"/>
      <w:szCs w:val="72"/>
      <w:lang w:val="en-NZ"/>
    </w:rPr>
  </w:style>
  <w:style w:type="character" w:customStyle="1" w:styleId="QuoteChar">
    <w:name w:val="Quote Char"/>
    <w:basedOn w:val="DefaultParagraphFont"/>
    <w:link w:val="Quote"/>
    <w:rsid w:val="00092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2F0D"/>
    <w:pPr>
      <w:pageBreakBefore/>
    </w:pPr>
  </w:style>
  <w:style w:type="paragraph" w:customStyle="1" w:styleId="Border">
    <w:name w:val="Border"/>
    <w:basedOn w:val="Normal"/>
    <w:qFormat/>
    <w:rsid w:val="00092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2F0D"/>
    <w:rPr>
      <w:b/>
      <w:bCs/>
      <w:i/>
      <w:iCs/>
      <w:color w:val="auto"/>
    </w:rPr>
  </w:style>
  <w:style w:type="paragraph" w:styleId="IntenseQuote">
    <w:name w:val="Intense Quote"/>
    <w:basedOn w:val="Normal"/>
    <w:next w:val="Normal"/>
    <w:link w:val="IntenseQuoteChar"/>
    <w:uiPriority w:val="30"/>
    <w:qFormat/>
    <w:rsid w:val="00092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2F0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2F0D"/>
    <w:rPr>
      <w:smallCaps/>
      <w:color w:val="auto"/>
      <w:u w:val="single"/>
    </w:rPr>
  </w:style>
  <w:style w:type="character" w:styleId="IntenseReference">
    <w:name w:val="Intense Reference"/>
    <w:basedOn w:val="DefaultParagraphFont"/>
    <w:uiPriority w:val="32"/>
    <w:qFormat/>
    <w:rsid w:val="00092F0D"/>
    <w:rPr>
      <w:b/>
      <w:bCs/>
      <w:smallCaps/>
      <w:color w:val="auto"/>
      <w:spacing w:val="5"/>
      <w:u w:val="single"/>
    </w:rPr>
  </w:style>
  <w:style w:type="paragraph" w:customStyle="1" w:styleId="2ColumnHeading">
    <w:name w:val="2Column Heading"/>
    <w:basedOn w:val="BodyText"/>
    <w:qFormat/>
    <w:rsid w:val="00092F0D"/>
    <w:pPr>
      <w:spacing w:after="60"/>
      <w:ind w:left="-2268"/>
    </w:pPr>
    <w:rPr>
      <w:b/>
    </w:rPr>
  </w:style>
  <w:style w:type="paragraph" w:customStyle="1" w:styleId="Heading1TOC">
    <w:name w:val="Heading1 TOC"/>
    <w:basedOn w:val="Normal"/>
    <w:qFormat/>
    <w:rsid w:val="00092F0D"/>
    <w:pPr>
      <w:spacing w:before="240" w:after="120"/>
    </w:pPr>
    <w:rPr>
      <w:rFonts w:ascii="Times New Roman" w:hAnsi="Times New Roman"/>
      <w:b/>
      <w:sz w:val="32"/>
    </w:rPr>
  </w:style>
  <w:style w:type="paragraph" w:customStyle="1" w:styleId="Heading2TOC">
    <w:name w:val="Heading2 TOC"/>
    <w:basedOn w:val="Normal"/>
    <w:qFormat/>
    <w:rsid w:val="00092F0D"/>
    <w:pPr>
      <w:spacing w:before="240" w:after="60"/>
    </w:pPr>
    <w:rPr>
      <w:rFonts w:ascii="Times New Roman" w:hAnsi="Times New Roman"/>
      <w:b/>
      <w:sz w:val="28"/>
    </w:rPr>
  </w:style>
  <w:style w:type="character" w:customStyle="1" w:styleId="Underline">
    <w:name w:val="Underline"/>
    <w:basedOn w:val="DefaultParagraphFont"/>
    <w:qFormat/>
    <w:rsid w:val="00092F0D"/>
    <w:rPr>
      <w:u w:val="single"/>
    </w:rPr>
  </w:style>
  <w:style w:type="character" w:customStyle="1" w:styleId="BoldandItalics">
    <w:name w:val="Bold and Italics"/>
    <w:qFormat/>
    <w:rsid w:val="00092F0D"/>
    <w:rPr>
      <w:b/>
      <w:i/>
      <w:u w:val="none"/>
    </w:rPr>
  </w:style>
  <w:style w:type="paragraph" w:styleId="BalloonText">
    <w:name w:val="Balloon Text"/>
    <w:basedOn w:val="Normal"/>
    <w:link w:val="BalloonTextChar"/>
    <w:rsid w:val="00092F0D"/>
    <w:rPr>
      <w:rFonts w:ascii="Tahoma" w:hAnsi="Tahoma" w:cs="Tahoma"/>
      <w:sz w:val="16"/>
      <w:szCs w:val="16"/>
    </w:rPr>
  </w:style>
  <w:style w:type="character" w:customStyle="1" w:styleId="BalloonTextChar">
    <w:name w:val="Balloon Text Char"/>
    <w:basedOn w:val="DefaultParagraphFont"/>
    <w:link w:val="BalloonText"/>
    <w:rsid w:val="00092F0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2F0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2F0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2F0D"/>
    <w:rPr>
      <w:b/>
      <w:color w:val="660033"/>
      <w:spacing w:val="0"/>
    </w:rPr>
  </w:style>
  <w:style w:type="paragraph" w:customStyle="1" w:styleId="Nameditemlist">
    <w:name w:val="Named item list"/>
    <w:basedOn w:val="BodyText"/>
    <w:qFormat/>
    <w:rsid w:val="00092F0D"/>
    <w:pPr>
      <w:tabs>
        <w:tab w:val="left" w:pos="2835"/>
      </w:tabs>
      <w:ind w:left="2835" w:hanging="2835"/>
    </w:pPr>
  </w:style>
  <w:style w:type="paragraph" w:customStyle="1" w:styleId="BodyTextnopadding">
    <w:name w:val="Body Text no padding"/>
    <w:basedOn w:val="BodyText"/>
    <w:qFormat/>
    <w:rsid w:val="00092F0D"/>
    <w:pPr>
      <w:spacing w:before="0" w:after="0"/>
    </w:pPr>
  </w:style>
  <w:style w:type="paragraph" w:customStyle="1" w:styleId="BodyTextBold">
    <w:name w:val="Body Text Bold"/>
    <w:basedOn w:val="BodyText"/>
    <w:qFormat/>
    <w:rsid w:val="00092F0D"/>
    <w:rPr>
      <w:b/>
    </w:rPr>
  </w:style>
  <w:style w:type="character" w:styleId="Hyperlink">
    <w:name w:val="Hyperlink"/>
    <w:basedOn w:val="DefaultParagraphFont"/>
    <w:uiPriority w:val="99"/>
    <w:unhideWhenUsed/>
    <w:rsid w:val="00C62A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1041</Words>
  <Characters>6800</Characters>
  <Application>Microsoft Office Word</Application>
  <DocSecurity>0</DocSecurity>
  <Lines>188</Lines>
  <Paragraphs>113</Paragraphs>
  <ScaleCrop>false</ScaleCrop>
  <Company>Author-it Software Corporation Ltd.</Company>
  <LinksUpToDate>false</LinksUpToDate>
  <CharactersWithSpaces>7728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RIICAR401D Supervise rehabilitation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2025-03-01T08:15:00Z</dcterms:created>
  <dcterms:modified xsi:type="dcterms:W3CDTF">2025-03-01T08:15:00Z</dcterms:modified>
</cp:coreProperties>
</file>