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ECD" w:rsidP="000C0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RIICAM502 Make decisions using civil infrastructure asset data</w:t>
      </w:r>
      <w:r>
        <w:fldChar w:fldCharType="end"/>
      </w:r>
    </w:p>
    <w:p w:rsidR="000C0ECD" w:rsidP="000C0ECD">
      <w:pPr>
        <w:pStyle w:val="Version"/>
        <w:sectPr w:rsidSect="00F64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EA0" w:rsidP="00F64EA0">
      <w:pPr>
        <w:pStyle w:val="SuperHeading"/>
      </w:pPr>
      <w:r w:rsidRPr="00F64EA0">
        <w:t>RIICAM502 Make decisions using civil infrastructure asset data</w:t>
      </w:r>
    </w:p>
    <w:p w:rsidR="00000000" w:rsidRPr="00F64EA0" w:rsidP="00F64EA0">
      <w:pPr>
        <w:pStyle w:val="Heading1"/>
      </w:pPr>
      <w:bookmarkStart w:id="1" w:name="O_1226212"/>
      <w:bookmarkEnd w:id="1"/>
      <w:r w:rsidRPr="00F64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64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rPr>
                <w:rStyle w:val="SpecialBold"/>
              </w:rPr>
              <w:t>Comments</w:t>
            </w:r>
          </w:p>
        </w:tc>
      </w:tr>
      <w:tr w:rsidTr="00F64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t>This version first released with the RII Resources and Infrastructure Industry Training Package Version 8.0.</w:t>
            </w:r>
          </w:p>
          <w:p w:rsidR="00000000" w:rsidRPr="00F64EA0" w:rsidP="00F64EA0">
            <w:pPr>
              <w:pStyle w:val="BodyText"/>
            </w:pPr>
            <w:r w:rsidRPr="00F64EA0">
              <w:t>Newly created unit.</w:t>
            </w:r>
          </w:p>
        </w:tc>
      </w:tr>
    </w:tbl>
    <w:p w:rsidR="00000000" w:rsidRPr="00F64EA0" w:rsidP="00F64EA0">
      <w:pPr>
        <w:pStyle w:val="BodyText"/>
      </w:pPr>
    </w:p>
    <w:p w:rsidR="00000000" w:rsidRPr="00F64EA0" w:rsidP="00F64EA0">
      <w:pPr>
        <w:pStyle w:val="AllowPageBreak"/>
      </w:pPr>
    </w:p>
    <w:p w:rsidR="00000000" w:rsidRPr="00F64EA0" w:rsidP="00F64EA0">
      <w:pPr>
        <w:pStyle w:val="Heading1"/>
      </w:pPr>
      <w:bookmarkStart w:id="2" w:name="O_1226213"/>
      <w:bookmarkEnd w:id="2"/>
      <w:r w:rsidRPr="00F64EA0">
        <w:t>Application</w:t>
      </w:r>
    </w:p>
    <w:p w:rsidR="00000000" w:rsidRPr="00F64EA0" w:rsidP="000C0ECD">
      <w:pPr>
        <w:pStyle w:val="BodyText"/>
      </w:pPr>
      <w:r w:rsidRPr="00F64EA0">
        <w:t>This unit describes the skills and knowledge required to make decisions using civil infrastructure asset data. This includes an understanding of organisational decision making requirements.</w:t>
      </w:r>
    </w:p>
    <w:p w:rsidR="00000000" w:rsidRPr="00F64EA0" w:rsidP="000C0ECD">
      <w:pPr>
        <w:pStyle w:val="BodyText"/>
      </w:pPr>
      <w:r w:rsidRPr="00F64EA0">
        <w:t>It applies to</w:t>
      </w:r>
      <w:r w:rsidRPr="00F64EA0">
        <w:t xml:space="preserve"> those working in management or technical specialist roles. They generally apply a broad range of technical and managerial skills and are responsible for the delivery of outputs that meet workplace requirements.</w:t>
      </w:r>
    </w:p>
    <w:p w:rsidR="00000000" w:rsidRPr="00F64EA0" w:rsidP="000C0ECD">
      <w:pPr>
        <w:pStyle w:val="BodyText"/>
      </w:pPr>
      <w:r w:rsidRPr="00F64EA0">
        <w:t>No licensing, legislative or certification r</w:t>
      </w:r>
      <w:r w:rsidRPr="00F64EA0">
        <w:t>equirements apply to this unit at the time of publication.</w:t>
      </w:r>
    </w:p>
    <w:p w:rsidR="00000000" w:rsidRPr="00F64EA0" w:rsidP="00F64EA0">
      <w:pPr>
        <w:pStyle w:val="Heading1"/>
      </w:pPr>
      <w:bookmarkStart w:id="3" w:name="O_1226216"/>
      <w:bookmarkEnd w:id="3"/>
      <w:r w:rsidRPr="00F64EA0">
        <w:t>Unit Sector</w:t>
      </w:r>
    </w:p>
    <w:p w:rsidR="00000000" w:rsidRPr="00F64EA0" w:rsidP="000C0ECD">
      <w:pPr>
        <w:pStyle w:val="BodyText"/>
      </w:pPr>
      <w:r w:rsidRPr="00F64EA0">
        <w:t>Civil Infrastructure Asset Management</w:t>
      </w:r>
    </w:p>
    <w:p w:rsidR="00000000" w:rsidRPr="00F64EA0" w:rsidP="00F64EA0">
      <w:pPr>
        <w:pStyle w:val="Heading1"/>
      </w:pPr>
      <w:bookmarkStart w:id="4" w:name="O_1226217"/>
      <w:bookmarkEnd w:id="4"/>
      <w:r w:rsidRPr="00F64EA0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F64EA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rPr>
                <w:rStyle w:val="SpecialBold"/>
              </w:rPr>
              <w:t>PERFORMANCE CRITERIA</w:t>
            </w:r>
          </w:p>
        </w:tc>
      </w:tr>
      <w:tr w:rsidTr="00F64EA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rPr>
                <w:rStyle w:val="Emphasis"/>
              </w:rPr>
              <w:t>Elements describe the essential outcomes.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4EA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1. Identify organisational requirements for civil infrastructure asset data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t>1.1 Obtain, interpret, clarify and confirm work requirements according to legislati</w:t>
            </w:r>
            <w:r w:rsidRPr="00F64EA0">
              <w:t>on, standards, regulations, codes, guidelines and manuals</w:t>
            </w:r>
          </w:p>
          <w:p w:rsidR="00000000" w:rsidRPr="00F64EA0" w:rsidP="00F64EA0">
            <w:pPr>
              <w:pStyle w:val="BodyText"/>
            </w:pPr>
            <w:r w:rsidRPr="00F64EA0">
              <w:t>1.2 Determine purpose of work activity and required outcomes</w:t>
            </w:r>
          </w:p>
          <w:p w:rsidR="00000000" w:rsidRPr="00F64EA0" w:rsidP="00F64EA0">
            <w:pPr>
              <w:pStyle w:val="BodyText"/>
            </w:pPr>
            <w:r w:rsidRPr="00F64EA0">
              <w:t xml:space="preserve">1.3 Identify and select civil infrastructure asset data according to task </w:t>
            </w:r>
            <w:r w:rsidRPr="00F64EA0">
              <w:t>requirements</w:t>
            </w:r>
          </w:p>
          <w:p w:rsidR="00000000" w:rsidRPr="00F64EA0" w:rsidP="00F64EA0">
            <w:pPr>
              <w:pStyle w:val="BodyText"/>
            </w:pPr>
            <w:r w:rsidRPr="00F64EA0">
              <w:t>1.4 Evaluate civil infrastructure asset data set a</w:t>
            </w:r>
            <w:r w:rsidRPr="00F64EA0">
              <w:t xml:space="preserve">nd identify organisational decision making opportunities </w:t>
            </w:r>
          </w:p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1.5 Confirm nature and scope of report requirements</w:t>
            </w:r>
          </w:p>
        </w:tc>
      </w:tr>
      <w:tr w:rsidTr="00F64EA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2. Interpret civil infrastructure asset data sources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t>2.1 Access civil infrastructure asset data according to organisational policies and procedur</w:t>
            </w:r>
            <w:r w:rsidRPr="00F64EA0">
              <w:t>es and legislative requirements</w:t>
            </w:r>
          </w:p>
          <w:p w:rsidR="00000000" w:rsidRPr="00F64EA0" w:rsidP="00F64EA0">
            <w:pPr>
              <w:pStyle w:val="BodyText"/>
            </w:pPr>
            <w:r w:rsidRPr="00F64EA0">
              <w:t>2.2 Analyse civil infrastructure dataset and identify trends according to work requirements</w:t>
            </w:r>
          </w:p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2.3 Determine and document insights according to identified organisational decision making opportunities</w:t>
            </w:r>
          </w:p>
        </w:tc>
      </w:tr>
      <w:tr w:rsidTr="00F64EA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3. Prepare recommendations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t>3.1 Prepare recommendations based on analysis activities according to task requirements</w:t>
            </w:r>
          </w:p>
          <w:p w:rsidR="00000000" w:rsidRPr="00F64EA0" w:rsidP="00F64EA0">
            <w:pPr>
              <w:pStyle w:val="BodyText"/>
            </w:pPr>
            <w:r w:rsidRPr="00F64EA0">
              <w:t>3.2 Seek input and integrate feedback from required stakeholders according to organisational policies and procedures</w:t>
            </w:r>
          </w:p>
          <w:p w:rsidR="00000000" w:rsidRPr="00F64EA0" w:rsidP="00F64EA0">
            <w:pPr>
              <w:pStyle w:val="BodyText"/>
            </w:pPr>
            <w:r w:rsidRPr="00F64EA0">
              <w:t>3.3 Finalise and distribute recommendations to req</w:t>
            </w:r>
            <w:r w:rsidRPr="00F64EA0">
              <w:t>uired personnel according to organisational and legislative requirements</w:t>
            </w:r>
          </w:p>
        </w:tc>
      </w:tr>
    </w:tbl>
    <w:p w:rsidR="00000000" w:rsidRPr="00F64EA0" w:rsidP="00F64EA0">
      <w:pPr>
        <w:pStyle w:val="BodyText"/>
      </w:pPr>
    </w:p>
    <w:p w:rsidR="00000000" w:rsidRPr="00F64EA0" w:rsidP="00F64EA0">
      <w:pPr>
        <w:pStyle w:val="AllowPageBreak"/>
      </w:pPr>
    </w:p>
    <w:p w:rsidR="00000000" w:rsidRPr="00F64EA0" w:rsidP="00F64EA0">
      <w:pPr>
        <w:pStyle w:val="Heading1"/>
      </w:pPr>
      <w:bookmarkStart w:id="5" w:name="O_1226218"/>
      <w:bookmarkEnd w:id="5"/>
      <w:r w:rsidRPr="00F64EA0">
        <w:t>Foundation Skills</w:t>
      </w:r>
    </w:p>
    <w:p w:rsidR="00000000" w:rsidRPr="000C0ECD" w:rsidP="000C0ECD">
      <w:pPr>
        <w:pStyle w:val="BodyText"/>
        <w:rPr>
          <w:i/>
        </w:rPr>
      </w:pPr>
      <w:r w:rsidRPr="000C0E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0C0E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BodyText"/>
            </w:pPr>
            <w:r w:rsidRPr="00F64E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rPr>
                <w:rStyle w:val="SpecialBold"/>
              </w:rPr>
              <w:t>Description</w:t>
            </w:r>
          </w:p>
        </w:tc>
      </w:tr>
      <w:tr w:rsidTr="000C0E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ListBullet"/>
              <w:rPr>
                <w:lang w:val="en-NZ"/>
              </w:rPr>
            </w:pPr>
            <w:r w:rsidRPr="00F64EA0">
              <w:t>Calculates resourcing requirements and performs mathematical calcul</w:t>
            </w:r>
            <w:r w:rsidRPr="00F64EA0">
              <w:t>ations</w:t>
            </w:r>
          </w:p>
        </w:tc>
      </w:tr>
      <w:tr w:rsidTr="000C0E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ListBullet"/>
              <w:rPr>
                <w:lang w:val="en-NZ"/>
              </w:rPr>
            </w:pPr>
            <w:r w:rsidRPr="00F64EA0">
              <w:t>Uses listening and questioning techniques to confirm requirements and articulate complex concepts using relevant industry for intended audience</w:t>
            </w:r>
          </w:p>
        </w:tc>
      </w:tr>
      <w:tr w:rsidTr="000C0E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ListBullet"/>
              <w:rPr>
                <w:lang w:val="en-NZ"/>
              </w:rPr>
            </w:pPr>
            <w:r w:rsidRPr="00F64EA0">
              <w:t>Uses a formal, l</w:t>
            </w:r>
            <w:r w:rsidRPr="00F64EA0">
              <w:t>ogical planning processes together with an increasingly intuitive understanding of context</w:t>
            </w:r>
          </w:p>
        </w:tc>
      </w:tr>
      <w:tr w:rsidTr="000C0E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ListBullet"/>
              <w:rPr>
                <w:lang w:val="en-NZ"/>
              </w:rPr>
            </w:pPr>
            <w:r w:rsidRPr="00F64EA0">
              <w:t>Identifies principles, concepts, language and articulates associated with the digital world</w:t>
            </w:r>
          </w:p>
        </w:tc>
      </w:tr>
      <w:tr w:rsidTr="000C0E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EA0">
            <w:pPr>
              <w:pStyle w:val="BodyText"/>
              <w:rPr>
                <w:lang w:val="en-NZ"/>
              </w:rPr>
            </w:pPr>
            <w:r w:rsidRPr="00F64EA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EA0" w:rsidP="00F64EA0">
            <w:pPr>
              <w:pStyle w:val="ListBullet"/>
            </w:pPr>
            <w:r w:rsidRPr="00F64EA0">
              <w:t>Develops documentation conveying explicit informat</w:t>
            </w:r>
            <w:r w:rsidRPr="00F64EA0">
              <w:t>ion, requirements and recommendations for a specific audience, using clear and detailed language</w:t>
            </w:r>
          </w:p>
        </w:tc>
      </w:tr>
    </w:tbl>
    <w:p w:rsidR="00000000" w:rsidRPr="00F64EA0" w:rsidP="00F64EA0">
      <w:pPr>
        <w:pStyle w:val="BodyText"/>
      </w:pPr>
    </w:p>
    <w:p w:rsidR="00000000" w:rsidRPr="00F64EA0" w:rsidP="00F64EA0">
      <w:pPr>
        <w:pStyle w:val="AllowPageBreak"/>
      </w:pPr>
    </w:p>
    <w:p w:rsidR="00000000" w:rsidRPr="00F64EA0" w:rsidP="00F64EA0">
      <w:pPr>
        <w:pStyle w:val="Heading1"/>
      </w:pPr>
      <w:bookmarkStart w:id="6" w:name="O_1226220"/>
      <w:bookmarkEnd w:id="6"/>
      <w:r w:rsidRPr="00F64EA0">
        <w:t>Unit Mapping Information</w:t>
      </w:r>
    </w:p>
    <w:p w:rsidR="00000000" w:rsidRPr="00F64EA0" w:rsidP="000C0ECD">
      <w:pPr>
        <w:pStyle w:val="BodyText"/>
      </w:pPr>
      <w:r w:rsidRPr="00F64EA0">
        <w:t>New unit.</w:t>
      </w:r>
    </w:p>
    <w:p w:rsidR="00000000" w:rsidRPr="00F64EA0" w:rsidP="00F64EA0">
      <w:pPr>
        <w:pStyle w:val="Heading1"/>
      </w:pPr>
      <w:bookmarkStart w:id="7" w:name="O_1226227"/>
      <w:bookmarkEnd w:id="7"/>
      <w:r w:rsidRPr="00F64EA0">
        <w:t>Links</w:t>
      </w:r>
    </w:p>
    <w:p w:rsidR="00000000" w:rsidRPr="00F64EA0" w:rsidP="000C0ECD">
      <w:pPr>
        <w:pStyle w:val="BodyText"/>
      </w:pPr>
      <w:r w:rsidRPr="00F64E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064F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4EA0" w:rsidP="00F64EA0"/>
    <w:sectPr w:rsidSect="00F64E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A0" w:rsidRPr="000C0ECD" w:rsidP="000C0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CD" w:rsidP="00F64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ECD" w:rsidP="00F64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ECD" w:rsidP="00F64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EA0" w:rsidRPr="000C0ECD" w:rsidP="000C0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CD" w:rsidRPr="002D2AF8" w:rsidP="00F64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RIICAM502 Make decisions using civil infrastructure asset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0ECD" w:rsidP="00F64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2F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A26F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EA0"/>
  </w:style>
  <w:style w:type="character" w:customStyle="1" w:styleId="Heading1Char">
    <w:name w:val="Heading 1 Char"/>
    <w:basedOn w:val="DefaultParagraphFont"/>
    <w:link w:val="Heading1"/>
    <w:rsid w:val="00F64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E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EA0"/>
    <w:rPr>
      <w:b/>
      <w:spacing w:val="0"/>
    </w:rPr>
  </w:style>
  <w:style w:type="character" w:styleId="Emphasis">
    <w:name w:val="Emphasis"/>
    <w:basedOn w:val="DefaultParagraphFont"/>
    <w:qFormat/>
    <w:rsid w:val="00F64EA0"/>
    <w:rPr>
      <w:i/>
    </w:rPr>
  </w:style>
  <w:style w:type="paragraph" w:customStyle="1" w:styleId="SuperHeading">
    <w:name w:val="SuperHeading"/>
    <w:basedOn w:val="Normal"/>
    <w:rsid w:val="00F64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EA0"/>
  </w:style>
  <w:style w:type="paragraph" w:styleId="TableofFigures">
    <w:name w:val="table of figures"/>
    <w:basedOn w:val="Normal"/>
    <w:next w:val="Normal"/>
    <w:semiHidden/>
    <w:rsid w:val="00F64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EA0"/>
    <w:rPr>
      <w:rFonts w:ascii="Wingdings" w:hAnsi="Wingdings"/>
    </w:rPr>
  </w:style>
  <w:style w:type="paragraph" w:customStyle="1" w:styleId="TableHeading">
    <w:name w:val="Table Heading"/>
    <w:basedOn w:val="HeadingBase"/>
    <w:rsid w:val="00F64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EA0"/>
    <w:rPr>
      <w:color w:val="0033CC"/>
      <w:u w:val="none"/>
    </w:rPr>
  </w:style>
  <w:style w:type="paragraph" w:customStyle="1" w:styleId="BodyTextRight">
    <w:name w:val="Body Text Right"/>
    <w:basedOn w:val="BodyText"/>
    <w:rsid w:val="00F64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EA0"/>
    <w:rPr>
      <w:sz w:val="32"/>
    </w:rPr>
  </w:style>
  <w:style w:type="paragraph" w:customStyle="1" w:styleId="HeadingProcedure">
    <w:name w:val="Heading Procedure"/>
    <w:basedOn w:val="HeadingBase"/>
    <w:next w:val="Normal"/>
    <w:rsid w:val="00F64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EA0"/>
    <w:pPr>
      <w:spacing w:before="60" w:after="60"/>
    </w:pPr>
  </w:style>
  <w:style w:type="paragraph" w:styleId="ListContinue">
    <w:name w:val="List Continue"/>
    <w:basedOn w:val="List"/>
    <w:rsid w:val="00F64EA0"/>
    <w:pPr>
      <w:ind w:firstLine="0"/>
    </w:pPr>
  </w:style>
  <w:style w:type="paragraph" w:customStyle="1" w:styleId="ListNote">
    <w:name w:val="List Note"/>
    <w:basedOn w:val="List"/>
    <w:rsid w:val="00F64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EA0"/>
    <w:rPr>
      <w:rFonts w:ascii="Courier New" w:hAnsi="Courier New"/>
    </w:rPr>
  </w:style>
  <w:style w:type="paragraph" w:customStyle="1" w:styleId="NoteBullet">
    <w:name w:val="Note Bullet"/>
    <w:basedOn w:val="Note"/>
    <w:rsid w:val="00F64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EA0"/>
    <w:rPr>
      <w:b/>
      <w:smallCaps/>
    </w:rPr>
  </w:style>
  <w:style w:type="paragraph" w:customStyle="1" w:styleId="TableListNumber">
    <w:name w:val="Table List Number"/>
    <w:basedOn w:val="ListNumber"/>
    <w:rsid w:val="00F64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EA0"/>
    <w:pPr>
      <w:numPr>
        <w:numId w:val="8"/>
      </w:numPr>
    </w:pPr>
  </w:style>
  <w:style w:type="paragraph" w:customStyle="1" w:styleId="ListAlpha2">
    <w:name w:val="List Alpha 2"/>
    <w:basedOn w:val="List2"/>
    <w:rsid w:val="00F64EA0"/>
    <w:pPr>
      <w:numPr>
        <w:numId w:val="7"/>
      </w:numPr>
    </w:pPr>
  </w:style>
  <w:style w:type="paragraph" w:styleId="List2">
    <w:name w:val="List 2"/>
    <w:basedOn w:val="BodyText"/>
    <w:rsid w:val="00F64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EA0"/>
    <w:pPr>
      <w:numPr>
        <w:numId w:val="3"/>
      </w:numPr>
    </w:pPr>
  </w:style>
  <w:style w:type="paragraph" w:styleId="ListContinue2">
    <w:name w:val="List Continue 2"/>
    <w:basedOn w:val="List2"/>
    <w:rsid w:val="00F64EA0"/>
    <w:pPr>
      <w:ind w:firstLine="0"/>
    </w:pPr>
  </w:style>
  <w:style w:type="paragraph" w:styleId="ListContinue3">
    <w:name w:val="List Continue 3"/>
    <w:basedOn w:val="List3"/>
    <w:rsid w:val="00F64EA0"/>
    <w:pPr>
      <w:ind w:left="1021" w:firstLine="0"/>
    </w:pPr>
  </w:style>
  <w:style w:type="paragraph" w:styleId="ListContinue4">
    <w:name w:val="List Continue 4"/>
    <w:basedOn w:val="List4"/>
    <w:rsid w:val="00F64EA0"/>
    <w:pPr>
      <w:ind w:firstLine="0"/>
    </w:pPr>
  </w:style>
  <w:style w:type="paragraph" w:styleId="ListContinue5">
    <w:name w:val="List Continue 5"/>
    <w:basedOn w:val="List5"/>
    <w:rsid w:val="00F64EA0"/>
    <w:pPr>
      <w:ind w:firstLine="0"/>
    </w:pPr>
  </w:style>
  <w:style w:type="paragraph" w:styleId="ListNumber3">
    <w:name w:val="List Number 3"/>
    <w:basedOn w:val="List3"/>
    <w:rsid w:val="00F64EA0"/>
    <w:pPr>
      <w:numPr>
        <w:numId w:val="4"/>
      </w:numPr>
    </w:pPr>
  </w:style>
  <w:style w:type="paragraph" w:styleId="ListNumber4">
    <w:name w:val="List Number 4"/>
    <w:basedOn w:val="List4"/>
    <w:rsid w:val="00F64EA0"/>
    <w:pPr>
      <w:numPr>
        <w:numId w:val="5"/>
      </w:numPr>
    </w:pPr>
  </w:style>
  <w:style w:type="paragraph" w:styleId="ListNumber5">
    <w:name w:val="List Number 5"/>
    <w:basedOn w:val="List5"/>
    <w:rsid w:val="00F64EA0"/>
    <w:pPr>
      <w:numPr>
        <w:numId w:val="6"/>
      </w:numPr>
    </w:pPr>
  </w:style>
  <w:style w:type="paragraph" w:styleId="BlockText">
    <w:name w:val="Block Text"/>
    <w:basedOn w:val="Normal"/>
    <w:rsid w:val="00F64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EA0"/>
    <w:rPr>
      <w:sz w:val="16"/>
      <w:vertAlign w:val="superscript"/>
    </w:rPr>
  </w:style>
  <w:style w:type="character" w:customStyle="1" w:styleId="Symbols">
    <w:name w:val="Symbols"/>
    <w:basedOn w:val="DefaultParagraphFont"/>
    <w:rsid w:val="00F64EA0"/>
    <w:rPr>
      <w:rFonts w:ascii="Symbol" w:hAnsi="Symbol"/>
    </w:rPr>
  </w:style>
  <w:style w:type="character" w:customStyle="1" w:styleId="MenuOptions">
    <w:name w:val="Menu Options"/>
    <w:basedOn w:val="DefaultParagraphFont"/>
    <w:rsid w:val="00F64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EA0"/>
    <w:rPr>
      <w:b/>
    </w:rPr>
  </w:style>
  <w:style w:type="character" w:customStyle="1" w:styleId="Underlined">
    <w:name w:val="Underlined"/>
    <w:basedOn w:val="DefaultParagraphFont"/>
    <w:rsid w:val="00F64EA0"/>
    <w:rPr>
      <w:u w:val="single"/>
    </w:rPr>
  </w:style>
  <w:style w:type="paragraph" w:customStyle="1" w:styleId="TableBodyTextRight">
    <w:name w:val="Table Body Text Right"/>
    <w:basedOn w:val="TableBodyText"/>
    <w:rsid w:val="00F64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EA0"/>
    <w:rPr>
      <w:sz w:val="18"/>
    </w:rPr>
  </w:style>
  <w:style w:type="paragraph" w:customStyle="1" w:styleId="BodySmallRight">
    <w:name w:val="Body Small Right"/>
    <w:basedOn w:val="BodyTextRight"/>
    <w:rsid w:val="00F64EA0"/>
    <w:rPr>
      <w:sz w:val="18"/>
      <w:szCs w:val="18"/>
    </w:rPr>
  </w:style>
  <w:style w:type="paragraph" w:customStyle="1" w:styleId="MarginEdition">
    <w:name w:val="Margin Edition"/>
    <w:basedOn w:val="MarginNote"/>
    <w:rsid w:val="00F64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EA0"/>
    <w:rPr>
      <w:sz w:val="2"/>
      <w:szCs w:val="2"/>
    </w:rPr>
  </w:style>
  <w:style w:type="character" w:customStyle="1" w:styleId="Small">
    <w:name w:val="Small"/>
    <w:basedOn w:val="DefaultParagraphFont"/>
    <w:rsid w:val="00F64EA0"/>
    <w:rPr>
      <w:sz w:val="16"/>
    </w:rPr>
  </w:style>
  <w:style w:type="paragraph" w:customStyle="1" w:styleId="WideTable">
    <w:name w:val="Wide Table"/>
    <w:basedOn w:val="Normal"/>
    <w:rsid w:val="00F64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EA0"/>
  </w:style>
  <w:style w:type="paragraph" w:styleId="Quote">
    <w:name w:val="Quote"/>
    <w:basedOn w:val="Heading1"/>
    <w:link w:val="QuoteChar"/>
    <w:qFormat/>
    <w:rsid w:val="00F64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EA0"/>
    <w:pPr>
      <w:pageBreakBefore/>
    </w:pPr>
  </w:style>
  <w:style w:type="paragraph" w:customStyle="1" w:styleId="Border">
    <w:name w:val="Border"/>
    <w:basedOn w:val="Normal"/>
    <w:qFormat/>
    <w:rsid w:val="00F64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EA0"/>
    <w:rPr>
      <w:u w:val="single"/>
    </w:rPr>
  </w:style>
  <w:style w:type="character" w:customStyle="1" w:styleId="BoldandItalics">
    <w:name w:val="Bold and Italics"/>
    <w:qFormat/>
    <w:rsid w:val="00F64EA0"/>
    <w:rPr>
      <w:b/>
      <w:i/>
      <w:u w:val="none"/>
    </w:rPr>
  </w:style>
  <w:style w:type="paragraph" w:styleId="BalloonText">
    <w:name w:val="Balloon Text"/>
    <w:basedOn w:val="Normal"/>
    <w:link w:val="BalloonTextChar"/>
    <w:rsid w:val="00F64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EA0"/>
    <w:pPr>
      <w:spacing w:before="0" w:after="0"/>
    </w:pPr>
  </w:style>
  <w:style w:type="paragraph" w:customStyle="1" w:styleId="BodyTextBold">
    <w:name w:val="Body Text Bold"/>
    <w:basedOn w:val="BodyText"/>
    <w:qFormat/>
    <w:rsid w:val="00F64EA0"/>
    <w:rPr>
      <w:b/>
    </w:rPr>
  </w:style>
  <w:style w:type="character" w:styleId="Hyperlink">
    <w:name w:val="Hyperlink"/>
    <w:basedOn w:val="DefaultParagraphFont"/>
    <w:uiPriority w:val="99"/>
    <w:unhideWhenUsed/>
    <w:rsid w:val="000C0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3111</Characters>
  <Application>Microsoft Office Word</Application>
  <DocSecurity>0</DocSecurity>
  <Lines>103</Lines>
  <Paragraphs>62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RIICAM502 Make decisions using civil infrastructure asset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