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77C" w:rsidP="0085277C">
      <w:pPr>
        <w:pStyle w:val="Title"/>
      </w:pPr>
      <w:r>
        <w:fldChar w:fldCharType="begin"/>
      </w:r>
      <w:r>
        <w:instrText xml:space="preserve"> TITLE   \* MERGEFORMAT </w:instrText>
      </w:r>
      <w:r>
        <w:fldChar w:fldCharType="separate"/>
      </w:r>
      <w:r>
        <w:t>RIIBLA602D Establish and maintain a blasting system</w:t>
      </w:r>
      <w:r>
        <w:fldChar w:fldCharType="end"/>
      </w:r>
    </w:p>
    <w:p w:rsidR="0085277C" w:rsidP="0085277C">
      <w:pPr>
        <w:pStyle w:val="Version"/>
        <w:sectPr w:rsidSect="002757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5708" w:rsidP="00275708">
      <w:pPr>
        <w:pStyle w:val="SuperHeading"/>
      </w:pPr>
      <w:r w:rsidRPr="00275708">
        <w:t>RIIBLA602D Establish and maintain a blasting system</w:t>
      </w:r>
    </w:p>
    <w:p w:rsidR="00000000" w:rsidRPr="00275708" w:rsidP="00275708">
      <w:pPr>
        <w:pStyle w:val="Heading1"/>
      </w:pPr>
      <w:bookmarkStart w:id="1" w:name="O_674118"/>
      <w:bookmarkEnd w:id="1"/>
      <w:r w:rsidRPr="00275708">
        <w:t>Modification History</w:t>
      </w:r>
    </w:p>
    <w:tbl>
      <w:tblPr>
        <w:tblW w:w="0" w:type="auto"/>
        <w:tblCellMar>
          <w:left w:w="62" w:type="dxa"/>
          <w:right w:w="62" w:type="dxa"/>
        </w:tblCellMar>
        <w:tblLook w:val="0000"/>
      </w:tblPr>
      <w:tblGrid>
        <w:gridCol w:w="1107"/>
        <w:gridCol w:w="8089"/>
      </w:tblGrid>
      <w:tr w:rsidTr="008527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Heading4"/>
              <w:rPr>
                <w:lang w:val="en-NZ"/>
              </w:rPr>
            </w:pPr>
            <w:r w:rsidRPr="0027570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Heading4"/>
              <w:rPr>
                <w:lang w:val="en-NZ"/>
              </w:rPr>
            </w:pPr>
            <w:r w:rsidRPr="00275708">
              <w:t>Comment</w:t>
            </w:r>
          </w:p>
        </w:tc>
      </w:tr>
      <w:tr w:rsidTr="008527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BodyText"/>
              <w:rPr>
                <w:lang w:val="en-NZ"/>
              </w:rPr>
            </w:pPr>
            <w:r w:rsidRPr="0027570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BodyText"/>
              <w:rPr>
                <w:lang w:val="en-NZ"/>
              </w:rPr>
            </w:pPr>
            <w:r w:rsidRPr="00275708">
              <w:t>This unit replaces RIIBLA602 Establish and maintain a blasting system</w:t>
            </w:r>
          </w:p>
        </w:tc>
      </w:tr>
      <w:tr w:rsidTr="008527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BodyText"/>
              <w:rPr>
                <w:lang w:val="en-NZ"/>
              </w:rPr>
            </w:pPr>
            <w:r w:rsidRPr="0027570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08" w:rsidP="00275708">
            <w:pPr>
              <w:pStyle w:val="BodyText"/>
            </w:pPr>
            <w:r w:rsidRPr="00275708">
              <w:t>Required frequency and volume of evidence amended in Performance evidence.</w:t>
            </w:r>
          </w:p>
          <w:p w:rsidR="00000000" w:rsidRPr="00275708" w:rsidP="00275708">
            <w:pPr>
              <w:pStyle w:val="BodyText"/>
            </w:pPr>
            <w:r w:rsidRPr="00275708">
              <w:t xml:space="preserve">Substantial amendments made in Assessment Conditions field, </w:t>
            </w:r>
            <w:r w:rsidRPr="00275708">
              <w:t>including: references to Industry Sectors, assessor and subject matter expert experience requirements, how assessment should be conducted and what it should confirm.</w:t>
            </w:r>
          </w:p>
        </w:tc>
      </w:tr>
    </w:tbl>
    <w:p w:rsidR="00000000" w:rsidRPr="00275708" w:rsidP="00275708">
      <w:pPr>
        <w:pStyle w:val="BodyText"/>
      </w:pPr>
    </w:p>
    <w:p w:rsidR="00000000" w:rsidRPr="00275708" w:rsidP="00275708">
      <w:pPr>
        <w:pStyle w:val="AllowPageBreak"/>
      </w:pPr>
    </w:p>
    <w:p w:rsidR="00000000" w:rsidRPr="00275708" w:rsidP="00275708">
      <w:pPr>
        <w:pStyle w:val="Heading1"/>
      </w:pPr>
      <w:bookmarkStart w:id="2" w:name="O_674117"/>
      <w:bookmarkEnd w:id="2"/>
      <w:r w:rsidRPr="00275708">
        <w:t>Application</w:t>
      </w:r>
    </w:p>
    <w:p w:rsidR="00000000" w:rsidRPr="00275708" w:rsidP="0085277C">
      <w:pPr>
        <w:pStyle w:val="BodyText"/>
      </w:pPr>
      <w:r w:rsidRPr="00275708">
        <w:t>This unit describes a participant’s skills and knowledge re</w:t>
      </w:r>
      <w:r w:rsidRPr="00275708">
        <w:t>quired to establish and maintain a blasting system in Coal and Metalliferous mining and Extractive.</w:t>
      </w:r>
    </w:p>
    <w:p w:rsidR="00000000" w:rsidRPr="00275708" w:rsidP="0085277C">
      <w:pPr>
        <w:pStyle w:val="BodyText"/>
      </w:pPr>
      <w:r w:rsidRPr="00275708">
        <w:t>This unit is appropriate for those working in management roles.</w:t>
      </w:r>
    </w:p>
    <w:p w:rsidR="0085277C" w:rsidP="0085277C">
      <w:pPr>
        <w:pStyle w:val="BodyText"/>
      </w:pPr>
      <w:r w:rsidRPr="00275708">
        <w:t>No licensing, legislation or certification requirements apply to this unit at the time of pu</w:t>
      </w:r>
      <w:r w:rsidRPr="00275708">
        <w:t>blication.</w:t>
      </w:r>
    </w:p>
    <w:p w:rsidR="00000000" w:rsidRPr="00275708" w:rsidP="00275708">
      <w:pPr>
        <w:pStyle w:val="Heading1"/>
      </w:pPr>
      <w:bookmarkStart w:id="3" w:name="O_674116"/>
      <w:bookmarkEnd w:id="3"/>
      <w:r w:rsidRPr="00275708">
        <w:t>Unit Sector</w:t>
      </w:r>
    </w:p>
    <w:p w:rsidR="00000000" w:rsidRPr="00275708" w:rsidP="0085277C">
      <w:pPr>
        <w:pStyle w:val="List"/>
      </w:pPr>
      <w:r w:rsidRPr="00275708">
        <w:t>Coal mining</w:t>
      </w:r>
    </w:p>
    <w:p w:rsidR="00000000" w:rsidRPr="00275708" w:rsidP="0085277C">
      <w:pPr>
        <w:pStyle w:val="List"/>
      </w:pPr>
      <w:r w:rsidRPr="00275708">
        <w:t xml:space="preserve">Extractive industries </w:t>
      </w:r>
    </w:p>
    <w:p w:rsidR="0085277C" w:rsidP="0085277C">
      <w:pPr>
        <w:pStyle w:val="List"/>
      </w:pPr>
      <w:r w:rsidRPr="00275708">
        <w:t>Metalliferous mining</w:t>
      </w:r>
    </w:p>
    <w:p w:rsidR="0085277C" w:rsidP="00275708">
      <w:pPr>
        <w:pStyle w:val="BodyText"/>
      </w:pPr>
    </w:p>
    <w:p w:rsidR="00000000" w:rsidRPr="00275708" w:rsidP="00275708">
      <w:pPr>
        <w:pStyle w:val="Heading1"/>
      </w:pPr>
      <w:bookmarkStart w:id="4" w:name="O_674115"/>
      <w:bookmarkEnd w:id="4"/>
      <w:r w:rsidRPr="00275708">
        <w:t>Elements and Performance Criteria</w:t>
      </w:r>
    </w:p>
    <w:tbl>
      <w:tblPr>
        <w:tblW w:w="9322" w:type="dxa"/>
        <w:tblLayout w:type="fixed"/>
        <w:tblCellMar>
          <w:left w:w="62" w:type="dxa"/>
          <w:right w:w="62" w:type="dxa"/>
        </w:tblCellMar>
        <w:tblLook w:val="0000"/>
      </w:tblPr>
      <w:tblGrid>
        <w:gridCol w:w="2438"/>
        <w:gridCol w:w="6884"/>
      </w:tblGrid>
      <w:tr w:rsidTr="002757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708">
            <w:pPr>
              <w:pStyle w:val="BodyText"/>
              <w:rPr>
                <w:lang w:val="en-NZ"/>
              </w:rPr>
            </w:pPr>
            <w:r w:rsidRPr="00275708">
              <w:t xml:space="preserve">1 Plan and prepare to establish and maintain a blasting system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708" w:rsidP="00275708">
            <w:pPr>
              <w:pStyle w:val="BodyText"/>
            </w:pPr>
            <w:r w:rsidRPr="00275708">
              <w:t>1.1</w:t>
            </w:r>
            <w:r w:rsidRPr="00275708">
              <w:tab/>
            </w:r>
            <w:r w:rsidRPr="00275708">
              <w:t>Access, interpret and apply blasting plan documentation and ensure the work activity is compliant</w:t>
            </w:r>
          </w:p>
          <w:p w:rsidR="00000000" w:rsidRPr="00275708" w:rsidP="00275708">
            <w:pPr>
              <w:pStyle w:val="BodyText"/>
            </w:pPr>
            <w:r w:rsidRPr="00275708">
              <w:t>1.2</w:t>
            </w:r>
            <w:r w:rsidRPr="00275708">
              <w:tab/>
              <w:t>Identify blasting methods and options from an analysis of all relevant technical, environmental and operational and financial information</w:t>
            </w:r>
          </w:p>
          <w:p w:rsidR="00000000" w:rsidRPr="00275708" w:rsidP="00275708">
            <w:pPr>
              <w:pStyle w:val="BodyText"/>
            </w:pPr>
            <w:r w:rsidRPr="00275708">
              <w:t>1.3</w:t>
            </w:r>
            <w:r w:rsidRPr="00275708">
              <w:tab/>
              <w:t>Identify the</w:t>
            </w:r>
            <w:r w:rsidRPr="00275708">
              <w:t xml:space="preserve"> requirements for blasting materials against mine requirements</w:t>
            </w:r>
          </w:p>
          <w:p w:rsidR="00000000" w:rsidRPr="00275708" w:rsidP="00275708">
            <w:pPr>
              <w:pStyle w:val="BodyText"/>
            </w:pPr>
            <w:r w:rsidRPr="00275708">
              <w:t>1.4</w:t>
            </w:r>
            <w:r w:rsidRPr="00275708">
              <w:tab/>
              <w:t xml:space="preserve">Identify the requirements for, and purpose of blasting </w:t>
            </w:r>
            <w:r w:rsidRPr="00275708">
              <w:t>equipment and supporting infrastructure in accordance with mine design and system of mining</w:t>
            </w:r>
          </w:p>
          <w:p w:rsidR="00000000" w:rsidRPr="00275708" w:rsidP="00275708">
            <w:pPr>
              <w:pStyle w:val="BodyText"/>
            </w:pPr>
            <w:r w:rsidRPr="00275708">
              <w:t>1.5</w:t>
            </w:r>
            <w:r w:rsidRPr="00275708">
              <w:tab/>
              <w:t>Identify, address and report potential</w:t>
            </w:r>
            <w:r w:rsidRPr="00275708">
              <w:t xml:space="preserve"> risks, hazards and environmental issues, determine acceptable levels of risk and implement control measures</w:t>
            </w:r>
          </w:p>
          <w:p w:rsidR="00000000" w:rsidP="00275708">
            <w:pPr>
              <w:pStyle w:val="BodyText"/>
              <w:rPr>
                <w:lang w:val="en-NZ"/>
              </w:rPr>
            </w:pPr>
            <w:r w:rsidRPr="00275708">
              <w:t>1.6</w:t>
            </w:r>
            <w:r w:rsidRPr="00275708">
              <w:tab/>
              <w:t>Identify and assess potential sites/routes for blasting and supporting infrastructure by visit, and locate and confirm on mine plan</w:t>
            </w:r>
          </w:p>
        </w:tc>
      </w:tr>
      <w:tr w:rsidTr="002757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708">
            <w:pPr>
              <w:pStyle w:val="BodyText"/>
              <w:rPr>
                <w:lang w:val="en-NZ"/>
              </w:rPr>
            </w:pPr>
            <w:r w:rsidRPr="00275708">
              <w:t>2 Establis</w:t>
            </w:r>
            <w:r w:rsidRPr="00275708">
              <w:t>h a system for blasting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708" w:rsidP="00275708">
            <w:pPr>
              <w:pStyle w:val="BodyText"/>
            </w:pPr>
            <w:r w:rsidRPr="00275708">
              <w:t>2.1</w:t>
            </w:r>
            <w:r w:rsidRPr="00275708">
              <w:tab/>
              <w:t xml:space="preserve">Investigate, design and establish operational procedures for blasting, covering methods, materials, equipment and infrastructure </w:t>
            </w:r>
          </w:p>
          <w:p w:rsidR="00000000" w:rsidRPr="00275708" w:rsidP="00275708">
            <w:pPr>
              <w:pStyle w:val="BodyText"/>
            </w:pPr>
            <w:r w:rsidRPr="00275708">
              <w:t>2.2</w:t>
            </w:r>
            <w:r w:rsidRPr="00275708">
              <w:tab/>
              <w:t>Design and establish recording and reporting procedures for blasting information</w:t>
            </w:r>
          </w:p>
          <w:p w:rsidR="00000000" w:rsidRPr="00275708" w:rsidP="00275708">
            <w:pPr>
              <w:pStyle w:val="BodyText"/>
            </w:pPr>
            <w:r w:rsidRPr="00275708">
              <w:t>2.3</w:t>
            </w:r>
            <w:r w:rsidRPr="00275708">
              <w:tab/>
              <w:t>Develop a</w:t>
            </w:r>
            <w:r w:rsidRPr="00275708">
              <w:t>nd implement safe blasting procedures, including design management</w:t>
            </w:r>
          </w:p>
          <w:p w:rsidR="00000000" w:rsidRPr="00275708" w:rsidP="00275708">
            <w:pPr>
              <w:pStyle w:val="BodyText"/>
            </w:pPr>
            <w:r w:rsidRPr="00275708">
              <w:t>2.4</w:t>
            </w:r>
            <w:r w:rsidRPr="00275708">
              <w:tab/>
              <w:t>Establish monitoring procedures for blasting</w:t>
            </w:r>
          </w:p>
          <w:p w:rsidR="00000000" w:rsidRPr="00275708" w:rsidP="00275708">
            <w:pPr>
              <w:pStyle w:val="BodyText"/>
            </w:pPr>
            <w:r w:rsidRPr="00275708">
              <w:t>2.5</w:t>
            </w:r>
            <w:r w:rsidRPr="00275708">
              <w:tab/>
              <w:t>Develop and establish procedures for reviewing and modifying work processes</w:t>
            </w:r>
          </w:p>
          <w:p w:rsidR="00000000" w:rsidP="00275708">
            <w:pPr>
              <w:pStyle w:val="BodyText"/>
              <w:rPr>
                <w:lang w:val="en-NZ"/>
              </w:rPr>
            </w:pPr>
            <w:r w:rsidRPr="00275708">
              <w:t>2.6</w:t>
            </w:r>
            <w:r w:rsidRPr="00275708">
              <w:tab/>
            </w:r>
            <w:r w:rsidRPr="00275708">
              <w:t xml:space="preserve">Develop blasting system as an integral component of the mine work health and safety management system </w:t>
            </w:r>
          </w:p>
        </w:tc>
      </w:tr>
      <w:tr w:rsidTr="002757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708">
            <w:pPr>
              <w:pStyle w:val="BodyText"/>
              <w:rPr>
                <w:lang w:val="en-NZ"/>
              </w:rPr>
            </w:pPr>
            <w:r w:rsidRPr="00275708">
              <w:t>3 Establish the support arrangements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708" w:rsidP="00275708">
            <w:pPr>
              <w:pStyle w:val="BodyText"/>
            </w:pPr>
            <w:r w:rsidRPr="00275708">
              <w:t>3.1</w:t>
            </w:r>
            <w:r w:rsidRPr="00275708">
              <w:tab/>
              <w:t xml:space="preserve">Identify and establish appropriate magazine/storage facilities </w:t>
            </w:r>
          </w:p>
          <w:p w:rsidR="00000000" w:rsidRPr="00275708" w:rsidP="00275708">
            <w:pPr>
              <w:pStyle w:val="BodyText"/>
            </w:pPr>
            <w:r w:rsidRPr="00275708">
              <w:t>3.2</w:t>
            </w:r>
            <w:r w:rsidRPr="00275708">
              <w:tab/>
              <w:t>Identify and establish appropriate transpor</w:t>
            </w:r>
            <w:r w:rsidRPr="00275708">
              <w:t xml:space="preserve">tation and handling methods for explosives </w:t>
            </w:r>
          </w:p>
          <w:p w:rsidR="00000000" w:rsidRPr="00275708" w:rsidP="00275708">
            <w:pPr>
              <w:pStyle w:val="BodyText"/>
            </w:pPr>
            <w:r w:rsidRPr="00275708">
              <w:t>3.3</w:t>
            </w:r>
            <w:r w:rsidRPr="00275708">
              <w:tab/>
              <w:t xml:space="preserve">Develop and implement maintenance procedures for blasting equipment and infrastructure systems </w:t>
            </w:r>
          </w:p>
          <w:p w:rsidR="00000000" w:rsidP="00275708">
            <w:pPr>
              <w:pStyle w:val="BodyText"/>
              <w:rPr>
                <w:lang w:val="en-NZ"/>
              </w:rPr>
            </w:pPr>
            <w:r w:rsidRPr="00275708">
              <w:t>3.4</w:t>
            </w:r>
            <w:r w:rsidRPr="00275708">
              <w:tab/>
              <w:t>Establish a program, including systems and procedures, to satisfy blasting and shotfiring training requireme</w:t>
            </w:r>
            <w:r w:rsidRPr="00275708">
              <w:t>nts</w:t>
            </w:r>
          </w:p>
        </w:tc>
      </w:tr>
      <w:tr w:rsidTr="00275708">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5708">
            <w:pPr>
              <w:pStyle w:val="BodyText"/>
              <w:rPr>
                <w:lang w:val="en-NZ"/>
              </w:rPr>
            </w:pPr>
            <w:r w:rsidRPr="00275708">
              <w:t>4 Establish systems for audit and review</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5708" w:rsidP="00275708">
            <w:pPr>
              <w:pStyle w:val="BodyText"/>
            </w:pPr>
            <w:r w:rsidRPr="00275708">
              <w:t>4.1</w:t>
            </w:r>
            <w:r w:rsidRPr="00275708">
              <w:tab/>
              <w:t xml:space="preserve">Develop and implement procedures to evaluate and confirm blasting system compliance </w:t>
            </w:r>
          </w:p>
          <w:p w:rsidR="00000000" w:rsidRPr="00275708" w:rsidP="00275708">
            <w:pPr>
              <w:pStyle w:val="BodyText"/>
            </w:pPr>
            <w:r w:rsidRPr="00275708">
              <w:t>4.2</w:t>
            </w:r>
            <w:r w:rsidRPr="00275708">
              <w:tab/>
              <w:t>Identify and assess future blasting activities and infrastructure system requirements and incorporate into planning p</w:t>
            </w:r>
            <w:r w:rsidRPr="00275708">
              <w:t>rocesses</w:t>
            </w:r>
          </w:p>
          <w:p w:rsidR="00000000" w:rsidRPr="00275708" w:rsidP="00275708">
            <w:pPr>
              <w:pStyle w:val="BodyText"/>
            </w:pPr>
            <w:r w:rsidRPr="00275708">
              <w:t>4.3</w:t>
            </w:r>
            <w:r w:rsidRPr="00275708">
              <w:tab/>
              <w:t>Design and implement procedures to confirm the currency and compliance of blasting equipment and infrastructure maintenance and safety standards</w:t>
            </w:r>
          </w:p>
          <w:p w:rsidR="00000000" w:rsidRPr="00275708" w:rsidP="00275708">
            <w:pPr>
              <w:pStyle w:val="BodyText"/>
            </w:pPr>
            <w:r w:rsidRPr="00275708">
              <w:t>4.4</w:t>
            </w:r>
            <w:r w:rsidRPr="00275708">
              <w:tab/>
              <w:t>Establish and implement procedures for incorporating feedback into the audit and review proces</w:t>
            </w:r>
            <w:r w:rsidRPr="00275708">
              <w:t>s</w:t>
            </w:r>
          </w:p>
          <w:p w:rsidR="00000000" w:rsidRPr="00275708" w:rsidP="00275708">
            <w:pPr>
              <w:pStyle w:val="BodyText"/>
            </w:pPr>
            <w:r w:rsidRPr="00275708">
              <w:t>4.5</w:t>
            </w:r>
            <w:r w:rsidRPr="00275708">
              <w:tab/>
              <w:t>Establish and implement procedures to confirm the currency, relevance and compliance of the blasting training program against identified requirements</w:t>
            </w:r>
          </w:p>
          <w:p w:rsidR="00000000" w:rsidRPr="00275708" w:rsidP="00275708">
            <w:pPr>
              <w:pStyle w:val="BodyText"/>
            </w:pPr>
            <w:r w:rsidRPr="00275708">
              <w:t>4.6</w:t>
            </w:r>
            <w:r w:rsidRPr="00275708">
              <w:tab/>
              <w:t xml:space="preserve">Establish procedures for response to instances of </w:t>
            </w:r>
            <w:r w:rsidRPr="00275708">
              <w:t>non-compliance or other discrepancies/deficien</w:t>
            </w:r>
            <w:r w:rsidRPr="00275708">
              <w:t>cies revealed by audit</w:t>
            </w:r>
          </w:p>
          <w:p w:rsidR="00000000" w:rsidRPr="00275708" w:rsidP="00275708">
            <w:pPr>
              <w:pStyle w:val="BodyText"/>
            </w:pPr>
            <w:r w:rsidRPr="00275708">
              <w:t>4.7</w:t>
            </w:r>
            <w:r w:rsidRPr="00275708">
              <w:tab/>
              <w:t>Audit emergency response and evacuation plans and procedures for compliance with legislative and site requirements</w:t>
            </w:r>
          </w:p>
        </w:tc>
      </w:tr>
    </w:tbl>
    <w:p w:rsidR="00000000" w:rsidRPr="00275708" w:rsidP="00275708">
      <w:pPr>
        <w:pStyle w:val="BodyText"/>
      </w:pPr>
    </w:p>
    <w:p w:rsidR="00000000" w:rsidRPr="00275708" w:rsidP="00275708">
      <w:pPr>
        <w:pStyle w:val="AllowPageBreak"/>
      </w:pPr>
    </w:p>
    <w:p w:rsidR="00000000" w:rsidRPr="00275708" w:rsidP="00275708">
      <w:pPr>
        <w:pStyle w:val="Heading1"/>
      </w:pPr>
      <w:bookmarkStart w:id="5" w:name="O_674114"/>
      <w:bookmarkEnd w:id="5"/>
      <w:r w:rsidRPr="00275708">
        <w:t>Foundation Skills</w:t>
      </w:r>
    </w:p>
    <w:p w:rsidR="00000000" w:rsidRPr="00275708" w:rsidP="0085277C">
      <w:pPr>
        <w:pStyle w:val="BodyText"/>
      </w:pPr>
      <w:r w:rsidRPr="00275708">
        <w:t>Foundation skills essential to performance are explicit in the performance cr</w:t>
      </w:r>
      <w:r w:rsidRPr="00275708">
        <w:t>iteria of this unit. Further information is available in the Resources and Infrastructure Industry Training Package Companion Volume.</w:t>
      </w:r>
    </w:p>
    <w:p w:rsidR="00000000" w:rsidRPr="00275708" w:rsidP="00275708">
      <w:pPr>
        <w:pStyle w:val="Heading1"/>
      </w:pPr>
      <w:bookmarkStart w:id="6" w:name="O_674113"/>
      <w:bookmarkEnd w:id="6"/>
      <w:r w:rsidRPr="00275708">
        <w:t>Unit Mapping Information</w:t>
      </w:r>
    </w:p>
    <w:p w:rsidR="00000000" w:rsidRPr="00275708" w:rsidP="0085277C">
      <w:pPr>
        <w:pStyle w:val="BodyText"/>
      </w:pPr>
      <w:r w:rsidRPr="00275708">
        <w:t>RIIBLA602A Establishing and maintaining a blasting system</w:t>
      </w:r>
    </w:p>
    <w:p w:rsidR="00000000" w:rsidRPr="00275708" w:rsidP="00275708">
      <w:pPr>
        <w:pStyle w:val="Heading1"/>
      </w:pPr>
      <w:bookmarkStart w:id="7" w:name="O_674119"/>
      <w:bookmarkEnd w:id="7"/>
      <w:r w:rsidRPr="00275708">
        <w:t>Links</w:t>
      </w:r>
    </w:p>
    <w:p w:rsidR="00000000" w:rsidRPr="00275708" w:rsidP="0085277C">
      <w:pPr>
        <w:pStyle w:val="BodyText"/>
      </w:pPr>
      <w:r w:rsidRPr="002757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4EA9">
        <w:rPr>
          <w:rStyle w:val="Hyperlink"/>
        </w:rPr>
        <w:t>https://vetnet.gov.au/Pages/TrainingDocs.aspx?q=88a61002-9a21-4386-aaf8-69c76e675272</w:t>
      </w:r>
      <w:r>
        <w:fldChar w:fldCharType="end"/>
      </w:r>
    </w:p>
    <w:p w:rsidR="00000000" w:rsidRPr="00275708" w:rsidP="0085277C">
      <w:pPr>
        <w:pStyle w:val="BodyText"/>
        <w:sectPr w:rsidSect="00275708">
          <w:headerReference w:type="default" r:id="rId10"/>
          <w:footerReference w:type="default" r:id="rId11"/>
          <w:pgSz w:w="11908" w:h="16833"/>
          <w:pgMar w:top="1702" w:right="1418" w:bottom="1702" w:left="1418" w:header="992" w:footer="992" w:gutter="0"/>
          <w:cols w:space="720"/>
          <w:noEndnote/>
          <w:docGrid w:linePitch="299"/>
        </w:sectPr>
      </w:pPr>
    </w:p>
    <w:p w:rsidR="00000000" w:rsidRPr="00275708" w:rsidP="00275708">
      <w:pPr>
        <w:pStyle w:val="SuperHeading"/>
      </w:pPr>
      <w:r w:rsidRPr="00275708">
        <w:t xml:space="preserve">Assessment Requirements for RIIBLA602D Establish and maintain </w:t>
      </w:r>
      <w:r w:rsidRPr="00275708">
        <w:t>a blasting system</w:t>
      </w:r>
    </w:p>
    <w:p w:rsidR="00000000" w:rsidRPr="00275708" w:rsidP="00275708">
      <w:pPr>
        <w:pStyle w:val="Heading1"/>
      </w:pPr>
      <w:bookmarkStart w:id="8" w:name="O_674111"/>
      <w:bookmarkEnd w:id="8"/>
      <w:r w:rsidRPr="00275708">
        <w:t>Modification History</w:t>
      </w:r>
    </w:p>
    <w:tbl>
      <w:tblPr>
        <w:tblW w:w="0" w:type="auto"/>
        <w:tblCellMar>
          <w:left w:w="62" w:type="dxa"/>
          <w:right w:w="62" w:type="dxa"/>
        </w:tblCellMar>
        <w:tblLook w:val="0000"/>
      </w:tblPr>
      <w:tblGrid>
        <w:gridCol w:w="1107"/>
        <w:gridCol w:w="8089"/>
      </w:tblGrid>
      <w:tr w:rsidTr="008527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Heading4"/>
              <w:rPr>
                <w:lang w:val="en-NZ"/>
              </w:rPr>
            </w:pPr>
            <w:r w:rsidRPr="0027570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Heading4"/>
              <w:rPr>
                <w:lang w:val="en-NZ"/>
              </w:rPr>
            </w:pPr>
            <w:r w:rsidRPr="00275708">
              <w:t>Comment</w:t>
            </w:r>
          </w:p>
        </w:tc>
      </w:tr>
      <w:tr w:rsidTr="008527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BodyText"/>
              <w:rPr>
                <w:lang w:val="en-NZ"/>
              </w:rPr>
            </w:pPr>
            <w:r w:rsidRPr="0027570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BodyText"/>
              <w:rPr>
                <w:lang w:val="en-NZ"/>
              </w:rPr>
            </w:pPr>
            <w:r w:rsidRPr="00275708">
              <w:t>This unit replaces RIIBLA602 Establish and maintain a blasting system</w:t>
            </w:r>
          </w:p>
        </w:tc>
      </w:tr>
      <w:tr w:rsidTr="0085277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5708">
            <w:pPr>
              <w:pStyle w:val="BodyText"/>
              <w:rPr>
                <w:lang w:val="en-NZ"/>
              </w:rPr>
            </w:pPr>
            <w:r w:rsidRPr="0027570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5708" w:rsidP="00275708">
            <w:pPr>
              <w:pStyle w:val="BodyText"/>
            </w:pPr>
            <w:r w:rsidRPr="00275708">
              <w:t>Required frequency and volume of evidence amended in Performance evidence.</w:t>
            </w:r>
          </w:p>
          <w:p w:rsidR="00000000" w:rsidRPr="00275708" w:rsidP="00275708">
            <w:pPr>
              <w:pStyle w:val="BodyText"/>
            </w:pPr>
            <w:r w:rsidRPr="00275708">
              <w:t>Substantial amendments mad</w:t>
            </w:r>
            <w:r w:rsidRPr="00275708">
              <w:t>e in Assessment Conditions field, including: references to Industry Sectors, assessor and subject matter expert experience requirements, how assessment should be conducted and what it should confirm.</w:t>
            </w:r>
          </w:p>
        </w:tc>
      </w:tr>
    </w:tbl>
    <w:p w:rsidR="00000000" w:rsidRPr="00275708" w:rsidP="00275708">
      <w:pPr>
        <w:pStyle w:val="BodyText"/>
      </w:pPr>
    </w:p>
    <w:p w:rsidR="00000000" w:rsidRPr="00275708" w:rsidP="00275708">
      <w:pPr>
        <w:pStyle w:val="AllowPageBreak"/>
      </w:pPr>
    </w:p>
    <w:p w:rsidR="00000000" w:rsidRPr="00275708" w:rsidP="00275708">
      <w:pPr>
        <w:pStyle w:val="Heading1"/>
      </w:pPr>
      <w:bookmarkStart w:id="9" w:name="O_674110"/>
      <w:bookmarkEnd w:id="9"/>
      <w:r w:rsidRPr="00275708">
        <w:t>Performance Evidence</w:t>
      </w:r>
    </w:p>
    <w:p w:rsidR="00000000" w:rsidRPr="00275708" w:rsidP="0085277C">
      <w:pPr>
        <w:pStyle w:val="BodyText"/>
      </w:pPr>
      <w:r w:rsidRPr="00275708">
        <w:t>Evidence is requ</w:t>
      </w:r>
      <w:r w:rsidRPr="00275708">
        <w:t>ired to be collected that demonstrates a candidate’s competency in this unit. Evidence must be relevant to the roles within this sector’s work operations and satisfy all of the requirements of the performance criteria of this unit and include that the cand</w:t>
      </w:r>
      <w:r w:rsidRPr="00275708">
        <w:t>idate:</w:t>
      </w:r>
    </w:p>
    <w:p w:rsidR="00000000" w:rsidRPr="00275708" w:rsidP="00275708">
      <w:pPr>
        <w:pStyle w:val="ListBullet"/>
      </w:pPr>
      <w:r w:rsidRPr="00275708">
        <w:t>locates and applies relevant legislation, documentation, policies and procedures</w:t>
      </w:r>
    </w:p>
    <w:p w:rsidR="00000000" w:rsidRPr="00275708" w:rsidP="00275708">
      <w:pPr>
        <w:pStyle w:val="ListBullet"/>
      </w:pPr>
      <w:r w:rsidRPr="00275708">
        <w:t xml:space="preserve">works effectively with others to undertake and complete the establishing and maintenance of blasting systems including: </w:t>
      </w:r>
    </w:p>
    <w:p w:rsidR="00000000" w:rsidRPr="00275708" w:rsidP="00275708">
      <w:pPr>
        <w:pStyle w:val="ListBullet2"/>
      </w:pPr>
      <w:r w:rsidRPr="00275708">
        <w:t>communicating clearly and concisely with othe</w:t>
      </w:r>
      <w:r w:rsidRPr="00275708">
        <w:t>rs to receive and clarify work instructions</w:t>
      </w:r>
    </w:p>
    <w:p w:rsidR="00000000" w:rsidRPr="00275708" w:rsidP="00275708">
      <w:pPr>
        <w:pStyle w:val="ListBullet2"/>
      </w:pPr>
      <w:r w:rsidRPr="00275708">
        <w:t>communicating clearly and concisely with others to resolve coordination requirements prior to commencing and during work activities</w:t>
      </w:r>
    </w:p>
    <w:p w:rsidR="00000000" w:rsidRPr="00275708" w:rsidP="00275708">
      <w:pPr>
        <w:pStyle w:val="ListBullet2"/>
      </w:pPr>
      <w:r w:rsidRPr="00275708">
        <w:t>provide team leadership</w:t>
      </w:r>
    </w:p>
    <w:p w:rsidR="00000000" w:rsidRPr="00275708" w:rsidP="00275708">
      <w:pPr>
        <w:pStyle w:val="ListBullet"/>
      </w:pPr>
      <w:r w:rsidRPr="00275708">
        <w:t>demonstrates completion of establishing and maintaining a blasting system that safely, effectively and efficiently meets all of the required outcomes on more than one (1) occasion including:</w:t>
      </w:r>
    </w:p>
    <w:p w:rsidR="00000000" w:rsidRPr="00275708" w:rsidP="00275708">
      <w:pPr>
        <w:pStyle w:val="ListBullet2"/>
      </w:pPr>
      <w:r w:rsidRPr="00275708">
        <w:t xml:space="preserve">developing and applying risk management systems </w:t>
      </w:r>
    </w:p>
    <w:p w:rsidR="00000000" w:rsidRPr="00275708" w:rsidP="00275708">
      <w:pPr>
        <w:pStyle w:val="ListBullet2"/>
      </w:pPr>
      <w:r w:rsidRPr="00275708">
        <w:t>applying action</w:t>
      </w:r>
      <w:r w:rsidRPr="00275708">
        <w:t xml:space="preserve"> plans develop procedures</w:t>
      </w:r>
    </w:p>
    <w:p w:rsidR="00000000" w:rsidRPr="00275708" w:rsidP="00275708">
      <w:pPr>
        <w:pStyle w:val="ListBullet2"/>
      </w:pPr>
      <w:r w:rsidRPr="00275708">
        <w:t>developing a system for blasting</w:t>
      </w:r>
    </w:p>
    <w:p w:rsidR="00000000" w:rsidRPr="00275708" w:rsidP="00275708">
      <w:pPr>
        <w:pStyle w:val="ListBullet2"/>
      </w:pPr>
      <w:r w:rsidRPr="00275708">
        <w:t>establishing a shotfiring training program</w:t>
      </w:r>
    </w:p>
    <w:p w:rsidR="00000000" w:rsidRPr="00275708" w:rsidP="00275708">
      <w:pPr>
        <w:pStyle w:val="ListBullet2"/>
      </w:pPr>
      <w:r w:rsidRPr="00275708">
        <w:t>developing and implementing procedures to evaluate and confirm blasting system compliance</w:t>
      </w:r>
    </w:p>
    <w:p w:rsidR="00000000" w:rsidRPr="00275708" w:rsidP="00275708">
      <w:pPr>
        <w:pStyle w:val="ListBullet2"/>
      </w:pPr>
      <w:r w:rsidRPr="00275708">
        <w:t>auditing blast system operations and outcomes</w:t>
      </w:r>
    </w:p>
    <w:p w:rsidR="00000000" w:rsidRPr="00275708" w:rsidP="00275708">
      <w:pPr>
        <w:pStyle w:val="ListBullet2"/>
      </w:pPr>
      <w:r w:rsidRPr="00275708">
        <w:t>establishing proce</w:t>
      </w:r>
      <w:r w:rsidRPr="00275708">
        <w:t>dures for response to instances of noncompliance or other discrepancies/deficiencies revealed by audit</w:t>
      </w:r>
    </w:p>
    <w:p w:rsidR="00000000" w:rsidRPr="00275708" w:rsidP="00275708">
      <w:pPr>
        <w:pStyle w:val="ListBullet2"/>
      </w:pPr>
      <w:r w:rsidRPr="00275708">
        <w:t xml:space="preserve">preparing written report on audit outcomes </w:t>
      </w:r>
    </w:p>
    <w:p w:rsidR="00000000" w:rsidRPr="00275708" w:rsidP="00275708">
      <w:pPr>
        <w:pStyle w:val="AllowPageBreak"/>
      </w:pPr>
    </w:p>
    <w:p w:rsidR="00000000" w:rsidRPr="00275708" w:rsidP="00275708">
      <w:pPr>
        <w:pStyle w:val="Heading1"/>
      </w:pPr>
      <w:bookmarkStart w:id="10" w:name="O_674109"/>
      <w:bookmarkEnd w:id="10"/>
      <w:r w:rsidRPr="00275708">
        <w:t>Knowledge Evidence</w:t>
      </w:r>
    </w:p>
    <w:p w:rsidR="00000000" w:rsidRPr="00275708" w:rsidP="0085277C">
      <w:pPr>
        <w:pStyle w:val="BodyText"/>
      </w:pPr>
      <w:r w:rsidRPr="00275708">
        <w:t>The candidate must demonstrate knowledge in establishing and maintaining a blasting system:</w:t>
      </w:r>
    </w:p>
    <w:p w:rsidR="00000000" w:rsidRPr="00275708" w:rsidP="00275708">
      <w:pPr>
        <w:pStyle w:val="ListBullet"/>
      </w:pPr>
      <w:r w:rsidRPr="00275708">
        <w:t>blast design criteria</w:t>
      </w:r>
    </w:p>
    <w:p w:rsidR="00000000" w:rsidRPr="00275708" w:rsidP="00275708">
      <w:pPr>
        <w:pStyle w:val="ListBullet"/>
      </w:pPr>
      <w:r w:rsidRPr="00275708">
        <w:t>characteristics and applications of blasting products</w:t>
      </w:r>
    </w:p>
    <w:p w:rsidR="00000000" w:rsidRPr="00275708" w:rsidP="00275708">
      <w:pPr>
        <w:pStyle w:val="ListBullet"/>
      </w:pPr>
      <w:r w:rsidRPr="00275708">
        <w:t>customer/client relations</w:t>
      </w:r>
    </w:p>
    <w:p w:rsidR="00000000" w:rsidRPr="00275708" w:rsidP="00275708">
      <w:pPr>
        <w:pStyle w:val="ListBullet"/>
      </w:pPr>
      <w:r w:rsidRPr="00275708">
        <w:t>delays and their application</w:t>
      </w:r>
    </w:p>
    <w:p w:rsidR="00000000" w:rsidRPr="00275708" w:rsidP="00275708">
      <w:pPr>
        <w:pStyle w:val="ListBullet"/>
      </w:pPr>
      <w:r w:rsidRPr="00275708">
        <w:t>misfire management techniques</w:t>
      </w:r>
    </w:p>
    <w:p w:rsidR="00000000" w:rsidRPr="00275708" w:rsidP="00275708">
      <w:pPr>
        <w:pStyle w:val="ListBullet"/>
      </w:pPr>
      <w:r w:rsidRPr="00275708">
        <w:t>qu</w:t>
      </w:r>
      <w:r w:rsidRPr="00275708">
        <w:t>ality systems</w:t>
      </w:r>
    </w:p>
    <w:p w:rsidR="00000000" w:rsidRPr="00275708" w:rsidP="00275708">
      <w:pPr>
        <w:pStyle w:val="ListBullet"/>
      </w:pPr>
      <w:r w:rsidRPr="00275708">
        <w:t>team management techniques</w:t>
      </w:r>
    </w:p>
    <w:p w:rsidR="00000000" w:rsidRPr="00275708" w:rsidP="00275708">
      <w:pPr>
        <w:pStyle w:val="AllowPageBreak"/>
      </w:pPr>
    </w:p>
    <w:p w:rsidR="00000000" w:rsidRPr="00275708" w:rsidP="00275708">
      <w:pPr>
        <w:pStyle w:val="Heading1"/>
      </w:pPr>
      <w:bookmarkStart w:id="11" w:name="O_674108"/>
      <w:bookmarkEnd w:id="11"/>
      <w:r w:rsidRPr="00275708">
        <w:t>Assessment Conditions</w:t>
      </w:r>
    </w:p>
    <w:p w:rsidR="00000000" w:rsidRPr="00275708" w:rsidP="00275708">
      <w:pPr>
        <w:pStyle w:val="ListBullet"/>
      </w:pPr>
      <w:r w:rsidRPr="00275708">
        <w:t xml:space="preserve">An assessor of this unit must satisfy the requirements of the NVR/AQTF or their successors; and Industry regulations for certification and licensing; and, </w:t>
      </w:r>
    </w:p>
    <w:p w:rsidR="00000000" w:rsidRPr="00275708" w:rsidP="00275708">
      <w:pPr>
        <w:pStyle w:val="ListBullet"/>
      </w:pPr>
      <w:r w:rsidRPr="00275708">
        <w:t>this unit is best a</w:t>
      </w:r>
      <w:r w:rsidRPr="00275708">
        <w:t>ssessed in the context of this sector’s work environment;</w:t>
      </w:r>
    </w:p>
    <w:p w:rsidR="00000000" w:rsidRPr="00275708" w:rsidP="00275708">
      <w:pPr>
        <w:pStyle w:val="ListBullet"/>
      </w:pPr>
      <w:r w:rsidRPr="00275708">
        <w:t>where personal safety or environmental damage are limiting factors, assessment may occur in a simulated environment provided it is realistic and sufficiently rigorous to cover all aspects of this se</w:t>
      </w:r>
      <w:r w:rsidRPr="00275708">
        <w:t>ctor’s workplace performance, including environment, task skills, task management skills, contingency management skills and job role environment skills; and,</w:t>
      </w:r>
    </w:p>
    <w:p w:rsidR="00000000" w:rsidRPr="00275708" w:rsidP="00275708">
      <w:pPr>
        <w:pStyle w:val="ListBullet"/>
      </w:pPr>
      <w:r w:rsidRPr="00275708">
        <w:t xml:space="preserve">this unit must be assessed in compliance with relevant legislation/regulation and using policies, </w:t>
      </w:r>
      <w:r w:rsidRPr="00275708">
        <w:t>procedures, processes and operational manuals directly related to the industry sector for which it is being assessed; and,</w:t>
      </w:r>
    </w:p>
    <w:p w:rsidR="00000000" w:rsidRPr="00275708" w:rsidP="00275708">
      <w:pPr>
        <w:pStyle w:val="ListBullet"/>
      </w:pPr>
      <w:r w:rsidRPr="00275708">
        <w:t>assessment may be conducted in conjunction with the assessment of other Units of Competency; and,</w:t>
      </w:r>
    </w:p>
    <w:p w:rsidR="00000000" w:rsidRPr="00275708" w:rsidP="00275708">
      <w:pPr>
        <w:pStyle w:val="ListBullet"/>
      </w:pPr>
      <w:r w:rsidRPr="00275708">
        <w:t xml:space="preserve">assessment must confirm consistent </w:t>
      </w:r>
      <w:r w:rsidRPr="00275708">
        <w:t>performance can be applied in a range of relevant workplace circumstances; and,</w:t>
      </w:r>
    </w:p>
    <w:p w:rsidR="00000000" w:rsidRPr="00275708" w:rsidP="00275708">
      <w:pPr>
        <w:pStyle w:val="ListBullet"/>
      </w:pPr>
      <w:r w:rsidRPr="00275708">
        <w:t>assessors must demonstrate the performance evidence, and knowledge evidence as outlined in this Unit of Competency, and through the minimum years of current* work experience sp</w:t>
      </w:r>
      <w:r w:rsidRPr="00275708">
        <w:t>ecified below in an Industry sector relevant to the outcomes of the unit; or,</w:t>
      </w:r>
    </w:p>
    <w:p w:rsidR="00000000" w:rsidRPr="00275708" w:rsidP="00275708">
      <w:pPr>
        <w:pStyle w:val="ListBullet"/>
      </w:pPr>
      <w:r w:rsidRPr="00275708">
        <w:t>where the assessor does not meet experience requirements a co-assessment or partnership arrangement must exist between the qualified assessor and an Industry subject matter exper</w:t>
      </w:r>
      <w:r w:rsidRPr="00275708">
        <w:t>t. The Industry subject matter expert should hold the unit being assessed (or an equivalent unit) and/or demonstrate equivalence of skills and knowledge at the unit level. An Industry technical expert must also demonstrate skills and knowledge from the min</w:t>
      </w:r>
      <w:r w:rsidRPr="00275708">
        <w:t>imum years of current work experience specified below in the Industry sector, including time spent in roles related to the unit being assessed; and,</w:t>
      </w:r>
    </w:p>
    <w:p w:rsidR="00000000" w:rsidRPr="00275708" w:rsidP="00275708">
      <w:pPr>
        <w:pStyle w:val="ListBullet"/>
      </w:pPr>
      <w:r w:rsidRPr="00275708">
        <w:t xml:space="preserve">assessor and Industry subject matter expert requirements differ depending on the Australian Qualifications </w:t>
      </w:r>
      <w:r w:rsidRPr="00275708">
        <w:t>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757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Heading4"/>
              <w:rPr>
                <w:lang w:val="en-NZ"/>
              </w:rPr>
            </w:pPr>
            <w:r w:rsidRPr="0027570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Heading4"/>
              <w:rPr>
                <w:lang w:val="en-NZ"/>
              </w:rPr>
            </w:pPr>
            <w:r w:rsidRPr="0027570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Heading4"/>
              <w:rPr>
                <w:lang w:val="en-NZ"/>
              </w:rPr>
            </w:pPr>
            <w:r w:rsidRPr="00275708">
              <w:t>Required assessor or Industry subject matter expert experience</w:t>
            </w:r>
          </w:p>
        </w:tc>
      </w:tr>
      <w:tr w:rsidTr="0027570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Drilling, Met</w:t>
            </w:r>
            <w:r w:rsidRPr="00275708">
              <w: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1 Year</w:t>
            </w:r>
          </w:p>
        </w:tc>
      </w:tr>
      <w:tr w:rsidTr="0027570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2 Years</w:t>
            </w:r>
          </w:p>
        </w:tc>
      </w:tr>
      <w:tr w:rsidTr="002757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3 Years</w:t>
            </w:r>
          </w:p>
        </w:tc>
      </w:tr>
      <w:tr w:rsidTr="002757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5 Years</w:t>
            </w:r>
          </w:p>
        </w:tc>
      </w:tr>
      <w:tr w:rsidTr="0027570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5708">
            <w:pPr>
              <w:pStyle w:val="BodyText"/>
              <w:rPr>
                <w:lang w:val="en-NZ"/>
              </w:rPr>
            </w:pPr>
            <w:r w:rsidRPr="0027570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5708" w:rsidP="00275708">
            <w:pPr>
              <w:pStyle w:val="BodyText"/>
            </w:pPr>
            <w:r w:rsidRPr="00275708">
              <w:t>Where this Unit is being assessed outside of the Resources and Infrastructure Sectors assessor and/or Industry subject matter expert experience should be in-line with industry standards for the sector in which it is being assessed and where no Industry sta</w:t>
            </w:r>
            <w:r w:rsidRPr="00275708">
              <w:t>ndard is specified should comply with any relevant regulation.</w:t>
            </w:r>
          </w:p>
        </w:tc>
      </w:tr>
    </w:tbl>
    <w:p w:rsidR="00000000" w:rsidRPr="00275708" w:rsidP="0085277C">
      <w:pPr>
        <w:pStyle w:val="BodyText"/>
      </w:pPr>
      <w:r w:rsidRPr="00275708">
        <w:t xml:space="preserve">*Assessors can demonstrate current work experience through employment within Industry in a role relevant to the outcomes of the Unit; or, for external assessors </w:t>
      </w:r>
      <w:r w:rsidRPr="00275708">
        <w:t>this can be demonstrated through exposure to Industry by conducting frequent site assessments across various locations.</w:t>
      </w:r>
    </w:p>
    <w:p w:rsidR="00000000" w:rsidRPr="00275708" w:rsidP="0085277C">
      <w:pPr>
        <w:pStyle w:val="BodyText"/>
      </w:pPr>
      <w:r w:rsidRPr="00275708">
        <w:t>**Where a unit is being delivered outside of a Qualification the first numeric character in the Unit code should be considered to indica</w:t>
      </w:r>
      <w:r w:rsidRPr="00275708">
        <w:t>te the AQF level</w:t>
      </w:r>
    </w:p>
    <w:p w:rsidR="00000000" w:rsidRPr="00275708" w:rsidP="00275708">
      <w:pPr>
        <w:pStyle w:val="Heading1"/>
      </w:pPr>
      <w:bookmarkStart w:id="12" w:name="O_674120"/>
      <w:bookmarkEnd w:id="12"/>
      <w:r w:rsidRPr="00275708">
        <w:t>Links</w:t>
      </w:r>
    </w:p>
    <w:p w:rsidR="00000000" w:rsidRPr="00275708" w:rsidP="0085277C">
      <w:pPr>
        <w:pStyle w:val="BodyText"/>
      </w:pPr>
      <w:r w:rsidRPr="0027570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4EA9">
        <w:rPr>
          <w:rStyle w:val="Hyperlink"/>
        </w:rPr>
        <w:t>https://vetnet.gov.au/Pages/TrainingDocs.aspx?q=88a61002-9a21-4386-aaf8-69c76e675272</w:t>
      </w:r>
      <w:r>
        <w:fldChar w:fldCharType="end"/>
      </w:r>
    </w:p>
    <w:p w:rsidR="00000000" w:rsidRPr="00275708" w:rsidP="00275708"/>
    <w:sectPr w:rsidSect="002757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rsidRPr="0085277C" w:rsidP="00852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7C" w:rsidP="002757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77C" w:rsidP="002757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5277C" w:rsidP="002757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rsidP="00275708">
    <w:pPr>
      <w:pStyle w:val="Footer"/>
      <w:framePr w:wrap="around"/>
    </w:pPr>
    <w:r>
      <w:fldChar w:fldCharType="begin"/>
    </w:r>
    <w:r>
      <w:instrText xml:space="preserve"> DOCPROPERTY  Subject  \* MERGEFORMAT </w:instrText>
    </w:r>
    <w:r>
      <w:fldChar w:fldCharType="separate"/>
    </w:r>
    <w:r w:rsidR="0085277C">
      <w:t>Approved</w:t>
    </w:r>
    <w:r w:rsidR="0085277C">
      <w:fldChar w:fldCharType="end"/>
    </w:r>
    <w:r>
      <w:tab/>
      <w:t xml:space="preserve">Page </w:t>
    </w:r>
    <w:r>
      <w:fldChar w:fldCharType="begin"/>
    </w:r>
    <w:r>
      <w:instrText xml:space="preserve"> PAGE  \* Arabic  \* MERGEFORMAT </w:instrText>
    </w:r>
    <w:r>
      <w:fldChar w:fldCharType="separate"/>
    </w:r>
    <w:r w:rsidR="008527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277C">
      <w:rPr>
        <w:noProof/>
      </w:rPr>
      <w:t>4</w:t>
    </w:r>
    <w:r>
      <w:rPr>
        <w:noProof/>
      </w:rPr>
      <w:fldChar w:fldCharType="end"/>
    </w:r>
  </w:p>
  <w:p w:rsidR="00275708" w:rsidP="00275708">
    <w:pPr>
      <w:pStyle w:val="Footer"/>
      <w:framePr w:wrap="around"/>
    </w:pPr>
    <w:r>
      <w:t xml:space="preserve">© Commonwealth of Australia, </w:t>
    </w:r>
    <w:r>
      <w:fldChar w:fldCharType="begin"/>
    </w:r>
    <w:r>
      <w:instrText xml:space="preserve"> DATE  \@ "yyyy"  \* MERGEFORMAT </w:instrText>
    </w:r>
    <w:r>
      <w:fldChar w:fldCharType="separate"/>
    </w:r>
    <w:r w:rsidR="0085277C">
      <w:rPr>
        <w:noProof/>
      </w:rPr>
      <w:t>2025</w:t>
    </w:r>
    <w:r>
      <w:fldChar w:fldCharType="end"/>
    </w:r>
    <w:r>
      <w:tab/>
    </w:r>
    <w:r>
      <w:fldChar w:fldCharType="begin"/>
    </w:r>
    <w:r>
      <w:instrText xml:space="preserve"> DOCPROPERTY  Author  \* MERGEFORMAT </w:instrText>
    </w:r>
    <w:r>
      <w:fldChar w:fldCharType="separate"/>
    </w:r>
    <w:r w:rsidR="0085277C">
      <w:t>Mining and Automotive Skills Alliance</w:t>
    </w:r>
    <w:r w:rsidR="0085277C">
      <w:fldChar w:fldCharType="end"/>
    </w:r>
  </w:p>
  <w:p w:rsidR="00275708" w:rsidP="002757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5708" w:rsidRPr="0085277C" w:rsidP="00852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77C" w:rsidRPr="002D2AF8" w:rsidP="00275708">
    <w:pPr>
      <w:pStyle w:val="Header"/>
      <w:framePr w:wrap="around"/>
    </w:pPr>
    <w:r>
      <w:fldChar w:fldCharType="begin"/>
    </w:r>
    <w:r>
      <w:instrText xml:space="preserve"> TITLE   \* MERGEFORMAT </w:instrText>
    </w:r>
    <w:r>
      <w:fldChar w:fldCharType="separate"/>
    </w:r>
    <w:r>
      <w:t>RIIBLA602D Establish and maintain a blasting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277C" w:rsidP="002757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5708" w:rsidRPr="002D2AF8" w:rsidP="00275708">
    <w:pPr>
      <w:pStyle w:val="Header"/>
      <w:framePr w:wrap="around"/>
    </w:pPr>
    <w:r>
      <w:fldChar w:fldCharType="begin"/>
    </w:r>
    <w:r>
      <w:instrText xml:space="preserve"> TITLE   \* MERGEFORMAT </w:instrText>
    </w:r>
    <w:r>
      <w:fldChar w:fldCharType="separate"/>
    </w:r>
    <w:r w:rsidR="0085277C">
      <w:t>RIIBLA602D Establish and maintain a blasting system</w:t>
    </w:r>
    <w:r w:rsidR="0085277C">
      <w:fldChar w:fldCharType="end"/>
    </w:r>
    <w:r>
      <w:tab/>
      <w:t xml:space="preserve">Date this document was generated: </w:t>
    </w:r>
    <w:r>
      <w:fldChar w:fldCharType="begin"/>
    </w:r>
    <w:r>
      <w:instrText xml:space="preserve"> CREATEDATE  \@ "d MMMM yyyy"  \* MERGEFORMAT </w:instrText>
    </w:r>
    <w:r>
      <w:fldChar w:fldCharType="separate"/>
    </w:r>
    <w:r w:rsidR="0085277C">
      <w:rPr>
        <w:noProof/>
      </w:rPr>
      <w:t>2 March 2025</w:t>
    </w:r>
    <w:r>
      <w:fldChar w:fldCharType="end"/>
    </w:r>
  </w:p>
  <w:p w:rsidR="00275708" w:rsidP="002757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1A4B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384B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4A5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57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5708"/>
    <w:pPr>
      <w:spacing w:before="360" w:after="60"/>
      <w:outlineLvl w:val="0"/>
    </w:pPr>
    <w:rPr>
      <w:sz w:val="32"/>
    </w:rPr>
  </w:style>
  <w:style w:type="paragraph" w:styleId="Heading2">
    <w:name w:val="heading 2"/>
    <w:basedOn w:val="HeadingBase"/>
    <w:next w:val="BodyText"/>
    <w:link w:val="Heading2Char"/>
    <w:qFormat/>
    <w:rsid w:val="00275708"/>
    <w:pPr>
      <w:keepLines/>
      <w:spacing w:before="240" w:after="120"/>
      <w:outlineLvl w:val="1"/>
    </w:pPr>
    <w:rPr>
      <w:sz w:val="28"/>
      <w:szCs w:val="40"/>
    </w:rPr>
  </w:style>
  <w:style w:type="paragraph" w:styleId="Heading3">
    <w:name w:val="heading 3"/>
    <w:basedOn w:val="HeadingBase"/>
    <w:next w:val="BodyText"/>
    <w:link w:val="Heading3Char"/>
    <w:qFormat/>
    <w:rsid w:val="00275708"/>
    <w:pPr>
      <w:spacing w:before="180" w:after="120"/>
      <w:outlineLvl w:val="2"/>
    </w:pPr>
    <w:rPr>
      <w:spacing w:val="-10"/>
      <w:kern w:val="32"/>
    </w:rPr>
  </w:style>
  <w:style w:type="paragraph" w:styleId="Heading4">
    <w:name w:val="heading 4"/>
    <w:basedOn w:val="HeadingBase"/>
    <w:next w:val="BodyText"/>
    <w:link w:val="Heading4Char"/>
    <w:qFormat/>
    <w:rsid w:val="00275708"/>
    <w:pPr>
      <w:spacing w:before="160" w:after="120"/>
      <w:outlineLvl w:val="3"/>
    </w:pPr>
    <w:rPr>
      <w:sz w:val="22"/>
    </w:rPr>
  </w:style>
  <w:style w:type="paragraph" w:styleId="Heading5">
    <w:name w:val="heading 5"/>
    <w:basedOn w:val="HeadingBase"/>
    <w:next w:val="Normal"/>
    <w:link w:val="Heading5Char"/>
    <w:qFormat/>
    <w:rsid w:val="00275708"/>
    <w:pPr>
      <w:spacing w:before="80"/>
      <w:outlineLvl w:val="4"/>
    </w:pPr>
    <w:rPr>
      <w:color w:val="918585"/>
      <w:sz w:val="20"/>
    </w:rPr>
  </w:style>
  <w:style w:type="paragraph" w:styleId="Heading6">
    <w:name w:val="heading 6"/>
    <w:basedOn w:val="HeadingBase"/>
    <w:next w:val="Normal"/>
    <w:link w:val="Heading6Char"/>
    <w:qFormat/>
    <w:rsid w:val="00275708"/>
    <w:pPr>
      <w:spacing w:before="60"/>
      <w:outlineLvl w:val="5"/>
    </w:pPr>
    <w:rPr>
      <w:color w:val="918585"/>
      <w:sz w:val="20"/>
    </w:rPr>
  </w:style>
  <w:style w:type="paragraph" w:styleId="Heading7">
    <w:name w:val="heading 7"/>
    <w:basedOn w:val="Normal"/>
    <w:next w:val="Normal"/>
    <w:link w:val="Heading7Char"/>
    <w:qFormat/>
    <w:rsid w:val="00275708"/>
    <w:pPr>
      <w:ind w:left="720"/>
      <w:outlineLvl w:val="6"/>
    </w:pPr>
    <w:rPr>
      <w:i/>
    </w:rPr>
  </w:style>
  <w:style w:type="paragraph" w:styleId="Heading8">
    <w:name w:val="heading 8"/>
    <w:basedOn w:val="Normal"/>
    <w:next w:val="Normal"/>
    <w:link w:val="Heading8Char"/>
    <w:qFormat/>
    <w:rsid w:val="00275708"/>
    <w:pPr>
      <w:ind w:left="720"/>
      <w:outlineLvl w:val="7"/>
    </w:pPr>
    <w:rPr>
      <w:i/>
    </w:rPr>
  </w:style>
  <w:style w:type="paragraph" w:styleId="Heading9">
    <w:name w:val="heading 9"/>
    <w:basedOn w:val="Normal"/>
    <w:next w:val="Normal"/>
    <w:link w:val="Heading9Char"/>
    <w:qFormat/>
    <w:rsid w:val="00275708"/>
    <w:pPr>
      <w:ind w:left="720"/>
      <w:outlineLvl w:val="8"/>
    </w:pPr>
    <w:rPr>
      <w:i/>
    </w:rPr>
  </w:style>
  <w:style w:type="character" w:default="1" w:styleId="DefaultParagraphFont">
    <w:name w:val="Default Paragraph Font"/>
    <w:uiPriority w:val="1"/>
    <w:unhideWhenUsed/>
    <w:rsid w:val="002757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5708"/>
  </w:style>
  <w:style w:type="character" w:customStyle="1" w:styleId="Heading1Char">
    <w:name w:val="Heading 1 Char"/>
    <w:basedOn w:val="DefaultParagraphFont"/>
    <w:link w:val="Heading1"/>
    <w:rsid w:val="002757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5708"/>
    <w:rPr>
      <w:rFonts w:ascii="Times New Roman" w:eastAsia="Times New Roman" w:hAnsi="Times New Roman" w:cs="Times New Roman"/>
      <w:b/>
      <w:szCs w:val="20"/>
      <w:lang w:eastAsia="en-US"/>
    </w:rPr>
  </w:style>
  <w:style w:type="paragraph" w:styleId="BodyText">
    <w:name w:val="Body Text"/>
    <w:basedOn w:val="Normal"/>
    <w:link w:val="BodyTextChar"/>
    <w:rsid w:val="002757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5708"/>
    <w:rPr>
      <w:rFonts w:ascii="Times New Roman" w:eastAsia="Times New Roman" w:hAnsi="Times New Roman" w:cs="Times New Roman"/>
      <w:sz w:val="24"/>
      <w:lang w:eastAsia="en-US"/>
    </w:rPr>
  </w:style>
  <w:style w:type="paragraph" w:styleId="ListBullet">
    <w:name w:val="List Bullet"/>
    <w:basedOn w:val="List"/>
    <w:rsid w:val="00275708"/>
    <w:pPr>
      <w:numPr>
        <w:numId w:val="12"/>
      </w:numPr>
      <w:tabs>
        <w:tab w:val="clear" w:pos="340"/>
      </w:tabs>
      <w:spacing w:before="40" w:after="40"/>
    </w:pPr>
  </w:style>
  <w:style w:type="paragraph" w:styleId="ListBullet2">
    <w:name w:val="List Bullet 2"/>
    <w:basedOn w:val="List2"/>
    <w:rsid w:val="00275708"/>
    <w:pPr>
      <w:numPr>
        <w:numId w:val="13"/>
      </w:numPr>
      <w:tabs>
        <w:tab w:val="clear" w:pos="680"/>
      </w:tabs>
    </w:pPr>
  </w:style>
  <w:style w:type="paragraph" w:customStyle="1" w:styleId="SuperHeading">
    <w:name w:val="SuperHeading"/>
    <w:basedOn w:val="Normal"/>
    <w:rsid w:val="00275708"/>
    <w:pPr>
      <w:spacing w:before="240" w:after="120"/>
      <w:outlineLvl w:val="0"/>
    </w:pPr>
    <w:rPr>
      <w:rFonts w:ascii="Times New Roman" w:hAnsi="Times New Roman"/>
      <w:b/>
      <w:sz w:val="32"/>
    </w:rPr>
  </w:style>
  <w:style w:type="paragraph" w:customStyle="1" w:styleId="AllowPageBreak">
    <w:name w:val="AllowPageBreak"/>
    <w:rsid w:val="002757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57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57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57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57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57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57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5708"/>
    <w:rPr>
      <w:rFonts w:ascii="Courier New" w:eastAsia="Times New Roman" w:hAnsi="Courier New" w:cs="Times New Roman"/>
      <w:i/>
      <w:szCs w:val="20"/>
      <w:lang w:eastAsia="en-US"/>
    </w:rPr>
  </w:style>
  <w:style w:type="paragraph" w:customStyle="1" w:styleId="HeadingBase">
    <w:name w:val="Heading Base"/>
    <w:rsid w:val="002757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5708"/>
    <w:pPr>
      <w:tabs>
        <w:tab w:val="right" w:leader="dot" w:pos="9072"/>
      </w:tabs>
      <w:ind w:left="567"/>
    </w:pPr>
    <w:rPr>
      <w:szCs w:val="22"/>
    </w:rPr>
  </w:style>
  <w:style w:type="paragraph" w:customStyle="1" w:styleId="TOCBase">
    <w:name w:val="TOC Base"/>
    <w:rsid w:val="002757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5708"/>
    <w:pPr>
      <w:tabs>
        <w:tab w:val="right" w:leader="dot" w:pos="9072"/>
      </w:tabs>
      <w:spacing w:before="40" w:after="40"/>
      <w:ind w:left="284"/>
    </w:pPr>
    <w:rPr>
      <w:rFonts w:ascii="Times New Roman" w:hAnsi="Times New Roman"/>
    </w:rPr>
  </w:style>
  <w:style w:type="paragraph" w:styleId="TOC1">
    <w:name w:val="toc 1"/>
    <w:basedOn w:val="TOCBase"/>
    <w:next w:val="Normal"/>
    <w:rsid w:val="002757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57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5708"/>
    <w:rPr>
      <w:rFonts w:ascii="Times New Roman" w:eastAsia="Times New Roman" w:hAnsi="Times New Roman" w:cs="Times New Roman"/>
      <w:sz w:val="16"/>
      <w:lang w:eastAsia="en-US"/>
    </w:rPr>
  </w:style>
  <w:style w:type="paragraph" w:styleId="Title">
    <w:name w:val="Title"/>
    <w:basedOn w:val="HeadingBase"/>
    <w:link w:val="TitleChar"/>
    <w:qFormat/>
    <w:rsid w:val="00275708"/>
    <w:pPr>
      <w:spacing w:before="5040"/>
      <w:jc w:val="center"/>
    </w:pPr>
    <w:rPr>
      <w:sz w:val="48"/>
      <w:szCs w:val="72"/>
      <w:lang w:val="en-US"/>
    </w:rPr>
  </w:style>
  <w:style w:type="character" w:customStyle="1" w:styleId="TitleChar">
    <w:name w:val="Title Char"/>
    <w:basedOn w:val="DefaultParagraphFont"/>
    <w:link w:val="Title"/>
    <w:rsid w:val="002757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5708"/>
    <w:pPr>
      <w:tabs>
        <w:tab w:val="left" w:pos="3600"/>
        <w:tab w:val="left" w:pos="3958"/>
      </w:tabs>
    </w:pPr>
  </w:style>
  <w:style w:type="paragraph" w:styleId="List">
    <w:name w:val="List"/>
    <w:basedOn w:val="BodyText"/>
    <w:next w:val="BodyText"/>
    <w:rsid w:val="00275708"/>
    <w:pPr>
      <w:tabs>
        <w:tab w:val="left" w:pos="340"/>
      </w:tabs>
      <w:spacing w:before="60" w:after="60"/>
      <w:ind w:left="340" w:hanging="340"/>
    </w:pPr>
  </w:style>
  <w:style w:type="paragraph" w:customStyle="1" w:styleId="Note">
    <w:name w:val="Note"/>
    <w:basedOn w:val="BodyText"/>
    <w:rsid w:val="002757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75708"/>
    <w:rPr>
      <w:b/>
      <w:spacing w:val="0"/>
    </w:rPr>
  </w:style>
  <w:style w:type="paragraph" w:customStyle="1" w:styleId="SuperTitle">
    <w:name w:val="SuperTitle"/>
    <w:basedOn w:val="Title"/>
    <w:rsid w:val="00275708"/>
    <w:pPr>
      <w:framePr w:wrap="auto" w:hAnchor="text" w:y="6049"/>
    </w:pPr>
    <w:rPr>
      <w:color w:val="000000"/>
      <w:sz w:val="40"/>
    </w:rPr>
  </w:style>
  <w:style w:type="paragraph" w:customStyle="1" w:styleId="TOCTitle">
    <w:name w:val="TOCTitle"/>
    <w:basedOn w:val="Heading1"/>
    <w:rsid w:val="00275708"/>
    <w:pPr>
      <w:spacing w:after="240"/>
      <w:jc w:val="center"/>
      <w:outlineLvl w:val="9"/>
    </w:pPr>
    <w:rPr>
      <w:caps/>
    </w:rPr>
  </w:style>
  <w:style w:type="paragraph" w:customStyle="1" w:styleId="Version">
    <w:name w:val="Version"/>
    <w:rsid w:val="002757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5708"/>
    <w:pPr>
      <w:keepNext w:val="0"/>
      <w:tabs>
        <w:tab w:val="right" w:pos="4176"/>
      </w:tabs>
      <w:ind w:left="198" w:hanging="198"/>
    </w:pPr>
    <w:rPr>
      <w:rFonts w:ascii="Garamond" w:hAnsi="Garamond"/>
    </w:rPr>
  </w:style>
  <w:style w:type="paragraph" w:styleId="IndexHeading">
    <w:name w:val="index heading"/>
    <w:basedOn w:val="Normal"/>
    <w:next w:val="Index1"/>
    <w:semiHidden/>
    <w:rsid w:val="00275708"/>
    <w:pPr>
      <w:spacing w:before="120" w:after="120"/>
    </w:pPr>
    <w:rPr>
      <w:rFonts w:ascii="Arial" w:hAnsi="Arial"/>
      <w:b/>
      <w:color w:val="918585"/>
      <w:sz w:val="24"/>
    </w:rPr>
  </w:style>
  <w:style w:type="paragraph" w:styleId="Header">
    <w:name w:val="header"/>
    <w:basedOn w:val="Normal"/>
    <w:link w:val="HeaderChar"/>
    <w:rsid w:val="002757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5708"/>
    <w:rPr>
      <w:rFonts w:ascii="Times New Roman" w:eastAsia="Times New Roman" w:hAnsi="Times New Roman" w:cs="Times New Roman"/>
      <w:sz w:val="16"/>
      <w:szCs w:val="20"/>
      <w:lang w:val="en-GB" w:eastAsia="en-US"/>
    </w:rPr>
  </w:style>
  <w:style w:type="paragraph" w:customStyle="1" w:styleId="Chapter">
    <w:name w:val="Chapter"/>
    <w:basedOn w:val="Normal"/>
    <w:rsid w:val="00275708"/>
    <w:pPr>
      <w:spacing w:before="240"/>
    </w:pPr>
    <w:rPr>
      <w:rFonts w:ascii="Times New Roman" w:hAnsi="Times New Roman"/>
      <w:smallCaps/>
      <w:spacing w:val="80"/>
      <w:sz w:val="28"/>
    </w:rPr>
  </w:style>
  <w:style w:type="paragraph" w:customStyle="1" w:styleId="InChapter">
    <w:name w:val="InChapter"/>
    <w:basedOn w:val="Heading3"/>
    <w:rsid w:val="00275708"/>
    <w:pPr>
      <w:spacing w:after="240"/>
      <w:outlineLvl w:val="9"/>
    </w:pPr>
    <w:rPr>
      <w:noProof/>
    </w:rPr>
  </w:style>
  <w:style w:type="paragraph" w:styleId="Index2">
    <w:name w:val="index 2"/>
    <w:basedOn w:val="Normal"/>
    <w:next w:val="Normal"/>
    <w:semiHidden/>
    <w:rsid w:val="00275708"/>
    <w:pPr>
      <w:tabs>
        <w:tab w:val="right" w:pos="4176"/>
      </w:tabs>
      <w:ind w:left="568" w:hanging="284"/>
    </w:pPr>
    <w:rPr>
      <w:rFonts w:ascii="Garamond" w:hAnsi="Garamond"/>
    </w:rPr>
  </w:style>
  <w:style w:type="paragraph" w:customStyle="1" w:styleId="Byline">
    <w:name w:val="Byline"/>
    <w:rsid w:val="002757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5708"/>
    <w:pPr>
      <w:tabs>
        <w:tab w:val="clear" w:pos="3600"/>
        <w:tab w:val="clear" w:pos="3958"/>
      </w:tabs>
      <w:jc w:val="right"/>
    </w:pPr>
  </w:style>
  <w:style w:type="character" w:styleId="Emphasis">
    <w:name w:val="Emphasis"/>
    <w:basedOn w:val="DefaultParagraphFont"/>
    <w:qFormat/>
    <w:rsid w:val="00275708"/>
    <w:rPr>
      <w:i/>
    </w:rPr>
  </w:style>
  <w:style w:type="paragraph" w:styleId="Caption">
    <w:name w:val="caption"/>
    <w:basedOn w:val="BodyText"/>
    <w:next w:val="Normal"/>
    <w:qFormat/>
    <w:rsid w:val="00275708"/>
    <w:pPr>
      <w:framePr w:w="2268" w:hSpace="181" w:vSpace="181" w:wrap="around" w:vAnchor="text" w:hAnchor="page" w:x="1135" w:y="285" w:anchorLock="1"/>
    </w:pPr>
    <w:rPr>
      <w:i/>
    </w:rPr>
  </w:style>
  <w:style w:type="paragraph" w:customStyle="1" w:styleId="MiniTOCTitle">
    <w:name w:val="MiniTOCTitle"/>
    <w:basedOn w:val="Heading4"/>
    <w:rsid w:val="00275708"/>
    <w:pPr>
      <w:spacing w:before="240"/>
      <w:outlineLvl w:val="9"/>
    </w:pPr>
    <w:rPr>
      <w:noProof/>
      <w:sz w:val="24"/>
    </w:rPr>
  </w:style>
  <w:style w:type="paragraph" w:customStyle="1" w:styleId="MiniTOCItem">
    <w:name w:val="MiniTOCItem"/>
    <w:basedOn w:val="ListBullet"/>
    <w:rsid w:val="00275708"/>
    <w:pPr>
      <w:numPr>
        <w:numId w:val="0"/>
      </w:numPr>
      <w:tabs>
        <w:tab w:val="right" w:leader="dot" w:pos="6521"/>
      </w:tabs>
      <w:spacing w:before="0" w:after="0"/>
    </w:pPr>
  </w:style>
  <w:style w:type="paragraph" w:customStyle="1" w:styleId="TOFTitle">
    <w:name w:val="TOFTitle"/>
    <w:basedOn w:val="TOCTitle"/>
    <w:rsid w:val="00275708"/>
  </w:style>
  <w:style w:type="paragraph" w:styleId="TableofFigures">
    <w:name w:val="table of figures"/>
    <w:basedOn w:val="Normal"/>
    <w:next w:val="Normal"/>
    <w:semiHidden/>
    <w:rsid w:val="00275708"/>
    <w:pPr>
      <w:tabs>
        <w:tab w:val="right" w:leader="dot" w:pos="9072"/>
      </w:tabs>
      <w:ind w:left="970" w:hanging="403"/>
    </w:pPr>
    <w:rPr>
      <w:rFonts w:ascii="Times New Roman" w:hAnsi="Times New Roman"/>
      <w:b/>
    </w:rPr>
  </w:style>
  <w:style w:type="paragraph" w:styleId="ListNumber">
    <w:name w:val="List Number"/>
    <w:basedOn w:val="List"/>
    <w:rsid w:val="00275708"/>
    <w:pPr>
      <w:numPr>
        <w:numId w:val="15"/>
      </w:numPr>
      <w:tabs>
        <w:tab w:val="clear" w:pos="340"/>
      </w:tabs>
    </w:pPr>
  </w:style>
  <w:style w:type="character" w:customStyle="1" w:styleId="WingdingSymbols">
    <w:name w:val="Wingding Symbols"/>
    <w:rsid w:val="00275708"/>
    <w:rPr>
      <w:rFonts w:ascii="Wingdings" w:hAnsi="Wingdings"/>
    </w:rPr>
  </w:style>
  <w:style w:type="paragraph" w:customStyle="1" w:styleId="TableHeading">
    <w:name w:val="Table Heading"/>
    <w:basedOn w:val="HeadingBase"/>
    <w:rsid w:val="00275708"/>
    <w:pPr>
      <w:keepLines/>
      <w:pBdr>
        <w:bottom w:val="single" w:sz="6" w:space="1" w:color="918585"/>
      </w:pBdr>
      <w:spacing w:before="240"/>
    </w:pPr>
  </w:style>
  <w:style w:type="character" w:customStyle="1" w:styleId="HotSpot">
    <w:name w:val="HotSpot"/>
    <w:rsid w:val="00275708"/>
    <w:rPr>
      <w:color w:val="0033CC"/>
      <w:u w:val="none"/>
    </w:rPr>
  </w:style>
  <w:style w:type="paragraph" w:customStyle="1" w:styleId="BodyTextRight">
    <w:name w:val="Body Text Right"/>
    <w:basedOn w:val="BodyText"/>
    <w:rsid w:val="00275708"/>
    <w:pPr>
      <w:spacing w:before="0" w:after="0"/>
      <w:jc w:val="right"/>
    </w:pPr>
  </w:style>
  <w:style w:type="paragraph" w:styleId="Index3">
    <w:name w:val="index 3"/>
    <w:basedOn w:val="ListNumber2"/>
    <w:next w:val="Normal"/>
    <w:semiHidden/>
    <w:rsid w:val="00275708"/>
    <w:pPr>
      <w:numPr>
        <w:numId w:val="0"/>
      </w:numPr>
      <w:tabs>
        <w:tab w:val="right" w:leader="dot" w:pos="4176"/>
      </w:tabs>
    </w:pPr>
  </w:style>
  <w:style w:type="paragraph" w:styleId="ListNumber2">
    <w:name w:val="List Number 2"/>
    <w:basedOn w:val="List2"/>
    <w:rsid w:val="00275708"/>
    <w:pPr>
      <w:numPr>
        <w:numId w:val="10"/>
      </w:numPr>
      <w:tabs>
        <w:tab w:val="clear" w:pos="1060"/>
      </w:tabs>
    </w:pPr>
  </w:style>
  <w:style w:type="paragraph" w:customStyle="1" w:styleId="MarginNote">
    <w:name w:val="Margin Note"/>
    <w:basedOn w:val="BodyText"/>
    <w:rsid w:val="002757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57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57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5708"/>
    <w:rPr>
      <w:sz w:val="32"/>
    </w:rPr>
  </w:style>
  <w:style w:type="paragraph" w:customStyle="1" w:styleId="HeadingProcedure">
    <w:name w:val="Heading Procedure"/>
    <w:basedOn w:val="HeadingBase"/>
    <w:next w:val="Normal"/>
    <w:rsid w:val="00275708"/>
    <w:pPr>
      <w:tabs>
        <w:tab w:val="left" w:pos="0"/>
      </w:tabs>
      <w:spacing w:before="120" w:after="60"/>
    </w:pPr>
    <w:rPr>
      <w:i/>
      <w:color w:val="918585"/>
      <w:sz w:val="22"/>
    </w:rPr>
  </w:style>
  <w:style w:type="paragraph" w:customStyle="1" w:styleId="TableBodyText">
    <w:name w:val="Table Body Text"/>
    <w:basedOn w:val="BodyText"/>
    <w:rsid w:val="00275708"/>
    <w:pPr>
      <w:spacing w:before="60" w:after="60"/>
    </w:pPr>
  </w:style>
  <w:style w:type="paragraph" w:styleId="ListContinue">
    <w:name w:val="List Continue"/>
    <w:basedOn w:val="List"/>
    <w:rsid w:val="00275708"/>
    <w:pPr>
      <w:ind w:firstLine="0"/>
    </w:pPr>
  </w:style>
  <w:style w:type="paragraph" w:customStyle="1" w:styleId="ListNote">
    <w:name w:val="List Note"/>
    <w:basedOn w:val="List"/>
    <w:rsid w:val="00275708"/>
    <w:pPr>
      <w:pBdr>
        <w:top w:val="single" w:sz="6" w:space="2" w:color="918585"/>
        <w:bottom w:val="single" w:sz="6" w:space="2" w:color="918585"/>
      </w:pBdr>
      <w:tabs>
        <w:tab w:val="left" w:pos="1021"/>
      </w:tabs>
      <w:ind w:firstLine="0"/>
    </w:pPr>
  </w:style>
  <w:style w:type="paragraph" w:customStyle="1" w:styleId="Warning">
    <w:name w:val="Warning"/>
    <w:basedOn w:val="BodyText"/>
    <w:rsid w:val="00275708"/>
    <w:pPr>
      <w:shd w:val="clear" w:color="auto" w:fill="D9D9D9"/>
      <w:tabs>
        <w:tab w:val="left" w:pos="992"/>
      </w:tabs>
      <w:ind w:left="119" w:right="119"/>
    </w:pPr>
    <w:rPr>
      <w:sz w:val="20"/>
    </w:rPr>
  </w:style>
  <w:style w:type="paragraph" w:customStyle="1" w:styleId="MarginIcons">
    <w:name w:val="Margin Icons"/>
    <w:basedOn w:val="BodyText"/>
    <w:rsid w:val="002757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5708"/>
    <w:rPr>
      <w:rFonts w:ascii="Courier New" w:hAnsi="Courier New"/>
    </w:rPr>
  </w:style>
  <w:style w:type="paragraph" w:customStyle="1" w:styleId="NoteBullet">
    <w:name w:val="Note Bullet"/>
    <w:basedOn w:val="Note"/>
    <w:rsid w:val="00275708"/>
    <w:pPr>
      <w:tabs>
        <w:tab w:val="clear" w:pos="680"/>
      </w:tabs>
      <w:spacing w:before="60" w:after="60"/>
    </w:pPr>
  </w:style>
  <w:style w:type="paragraph" w:customStyle="1" w:styleId="SubHeading2">
    <w:name w:val="SubHeading2"/>
    <w:basedOn w:val="HeadingBase"/>
    <w:rsid w:val="00275708"/>
    <w:pPr>
      <w:spacing w:before="240" w:after="60"/>
    </w:pPr>
    <w:rPr>
      <w:sz w:val="20"/>
    </w:rPr>
  </w:style>
  <w:style w:type="paragraph" w:customStyle="1" w:styleId="SubHeading1">
    <w:name w:val="SubHeading1"/>
    <w:basedOn w:val="HeadingBase"/>
    <w:rsid w:val="00275708"/>
    <w:pPr>
      <w:spacing w:before="240" w:after="60"/>
    </w:pPr>
    <w:rPr>
      <w:color w:val="918585"/>
      <w:sz w:val="22"/>
    </w:rPr>
  </w:style>
  <w:style w:type="paragraph" w:customStyle="1" w:styleId="SideHeading">
    <w:name w:val="Side Heading"/>
    <w:basedOn w:val="HeadingBase"/>
    <w:rsid w:val="002757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5708"/>
    <w:pPr>
      <w:tabs>
        <w:tab w:val="num" w:pos="360"/>
      </w:tabs>
    </w:pPr>
  </w:style>
  <w:style w:type="paragraph" w:styleId="PlainText">
    <w:name w:val="Plain Text"/>
    <w:basedOn w:val="Normal"/>
    <w:link w:val="PlainTextChar"/>
    <w:rsid w:val="00275708"/>
    <w:rPr>
      <w:sz w:val="20"/>
    </w:rPr>
  </w:style>
  <w:style w:type="character" w:customStyle="1" w:styleId="PlainTextChar">
    <w:name w:val="Plain Text Char"/>
    <w:basedOn w:val="DefaultParagraphFont"/>
    <w:link w:val="PlainText"/>
    <w:rsid w:val="00275708"/>
    <w:rPr>
      <w:rFonts w:ascii="Courier New" w:eastAsia="Times New Roman" w:hAnsi="Courier New" w:cs="Times New Roman"/>
      <w:sz w:val="20"/>
      <w:szCs w:val="20"/>
      <w:lang w:eastAsia="en-US"/>
    </w:rPr>
  </w:style>
  <w:style w:type="character" w:customStyle="1" w:styleId="MenuOption">
    <w:name w:val="Menu Option"/>
    <w:basedOn w:val="DefaultParagraphFont"/>
    <w:rsid w:val="00275708"/>
    <w:rPr>
      <w:b/>
      <w:smallCaps/>
    </w:rPr>
  </w:style>
  <w:style w:type="paragraph" w:customStyle="1" w:styleId="TableListNumber">
    <w:name w:val="Table List Number"/>
    <w:basedOn w:val="ListNumber"/>
    <w:rsid w:val="00275708"/>
    <w:pPr>
      <w:numPr>
        <w:numId w:val="0"/>
      </w:numPr>
    </w:pPr>
  </w:style>
  <w:style w:type="paragraph" w:styleId="TOC4">
    <w:name w:val="toc 4"/>
    <w:basedOn w:val="TOCBase"/>
    <w:next w:val="Normal"/>
    <w:semiHidden/>
    <w:rsid w:val="00275708"/>
    <w:pPr>
      <w:tabs>
        <w:tab w:val="right" w:leader="dot" w:pos="9071"/>
      </w:tabs>
      <w:ind w:left="1701"/>
    </w:pPr>
  </w:style>
  <w:style w:type="paragraph" w:customStyle="1" w:styleId="ListAlpha">
    <w:name w:val="List Alpha"/>
    <w:basedOn w:val="List"/>
    <w:rsid w:val="00275708"/>
    <w:pPr>
      <w:numPr>
        <w:numId w:val="9"/>
      </w:numPr>
    </w:pPr>
  </w:style>
  <w:style w:type="paragraph" w:customStyle="1" w:styleId="ListAlpha2">
    <w:name w:val="List Alpha 2"/>
    <w:basedOn w:val="List2"/>
    <w:rsid w:val="00275708"/>
    <w:pPr>
      <w:numPr>
        <w:numId w:val="8"/>
      </w:numPr>
    </w:pPr>
  </w:style>
  <w:style w:type="paragraph" w:styleId="List2">
    <w:name w:val="List 2"/>
    <w:basedOn w:val="BodyText"/>
    <w:rsid w:val="00275708"/>
    <w:pPr>
      <w:tabs>
        <w:tab w:val="left" w:pos="680"/>
      </w:tabs>
      <w:spacing w:before="60" w:after="60"/>
      <w:ind w:left="680" w:hanging="340"/>
    </w:pPr>
  </w:style>
  <w:style w:type="paragraph" w:styleId="List3">
    <w:name w:val="List 3"/>
    <w:basedOn w:val="BodyText"/>
    <w:rsid w:val="00275708"/>
    <w:pPr>
      <w:tabs>
        <w:tab w:val="left" w:pos="1021"/>
      </w:tabs>
      <w:spacing w:before="60" w:after="60"/>
      <w:ind w:left="1020" w:hanging="340"/>
    </w:pPr>
  </w:style>
  <w:style w:type="paragraph" w:styleId="List4">
    <w:name w:val="List 4"/>
    <w:basedOn w:val="BodyText"/>
    <w:rsid w:val="00275708"/>
    <w:pPr>
      <w:tabs>
        <w:tab w:val="left" w:pos="1361"/>
      </w:tabs>
      <w:spacing w:before="60" w:after="60"/>
      <w:ind w:left="1361" w:hanging="340"/>
    </w:pPr>
  </w:style>
  <w:style w:type="paragraph" w:styleId="List5">
    <w:name w:val="List 5"/>
    <w:basedOn w:val="BodyText"/>
    <w:rsid w:val="00275708"/>
    <w:pPr>
      <w:tabs>
        <w:tab w:val="left" w:pos="1701"/>
      </w:tabs>
      <w:spacing w:before="60" w:after="60"/>
      <w:ind w:left="1701" w:hanging="340"/>
    </w:pPr>
  </w:style>
  <w:style w:type="paragraph" w:styleId="ListBullet3">
    <w:name w:val="List Bullet 3"/>
    <w:basedOn w:val="List3"/>
    <w:rsid w:val="00275708"/>
    <w:pPr>
      <w:numPr>
        <w:numId w:val="14"/>
      </w:numPr>
      <w:tabs>
        <w:tab w:val="clear" w:pos="1021"/>
      </w:tabs>
      <w:ind w:left="1037" w:hanging="357"/>
    </w:pPr>
  </w:style>
  <w:style w:type="paragraph" w:styleId="ListBullet4">
    <w:name w:val="List Bullet 4"/>
    <w:basedOn w:val="List4"/>
    <w:rsid w:val="00275708"/>
    <w:pPr>
      <w:numPr>
        <w:numId w:val="3"/>
      </w:numPr>
      <w:tabs>
        <w:tab w:val="clear" w:pos="1361"/>
      </w:tabs>
    </w:pPr>
  </w:style>
  <w:style w:type="paragraph" w:styleId="ListBullet5">
    <w:name w:val="List Bullet 5"/>
    <w:basedOn w:val="List5"/>
    <w:rsid w:val="00275708"/>
    <w:pPr>
      <w:numPr>
        <w:numId w:val="4"/>
      </w:numPr>
    </w:pPr>
  </w:style>
  <w:style w:type="paragraph" w:styleId="ListContinue2">
    <w:name w:val="List Continue 2"/>
    <w:basedOn w:val="List2"/>
    <w:rsid w:val="00275708"/>
    <w:pPr>
      <w:ind w:firstLine="0"/>
    </w:pPr>
  </w:style>
  <w:style w:type="paragraph" w:styleId="ListContinue3">
    <w:name w:val="List Continue 3"/>
    <w:basedOn w:val="List3"/>
    <w:rsid w:val="00275708"/>
    <w:pPr>
      <w:ind w:left="1021" w:firstLine="0"/>
    </w:pPr>
  </w:style>
  <w:style w:type="paragraph" w:styleId="ListContinue4">
    <w:name w:val="List Continue 4"/>
    <w:basedOn w:val="List4"/>
    <w:rsid w:val="00275708"/>
    <w:pPr>
      <w:ind w:firstLine="0"/>
    </w:pPr>
  </w:style>
  <w:style w:type="paragraph" w:styleId="ListContinue5">
    <w:name w:val="List Continue 5"/>
    <w:basedOn w:val="List5"/>
    <w:rsid w:val="00275708"/>
    <w:pPr>
      <w:ind w:firstLine="0"/>
    </w:pPr>
  </w:style>
  <w:style w:type="paragraph" w:styleId="ListNumber3">
    <w:name w:val="List Number 3"/>
    <w:basedOn w:val="List3"/>
    <w:rsid w:val="00275708"/>
    <w:pPr>
      <w:numPr>
        <w:numId w:val="5"/>
      </w:numPr>
    </w:pPr>
  </w:style>
  <w:style w:type="paragraph" w:styleId="ListNumber4">
    <w:name w:val="List Number 4"/>
    <w:basedOn w:val="List4"/>
    <w:rsid w:val="00275708"/>
    <w:pPr>
      <w:numPr>
        <w:numId w:val="6"/>
      </w:numPr>
    </w:pPr>
  </w:style>
  <w:style w:type="paragraph" w:styleId="ListNumber5">
    <w:name w:val="List Number 5"/>
    <w:basedOn w:val="List5"/>
    <w:rsid w:val="00275708"/>
    <w:pPr>
      <w:numPr>
        <w:numId w:val="7"/>
      </w:numPr>
    </w:pPr>
  </w:style>
  <w:style w:type="paragraph" w:styleId="BlockText">
    <w:name w:val="Block Text"/>
    <w:basedOn w:val="Normal"/>
    <w:rsid w:val="00275708"/>
    <w:pPr>
      <w:spacing w:after="120"/>
      <w:ind w:left="1440" w:right="1440"/>
    </w:pPr>
  </w:style>
  <w:style w:type="character" w:customStyle="1" w:styleId="Subscript">
    <w:name w:val="Subscript"/>
    <w:basedOn w:val="DefaultParagraphFont"/>
    <w:rsid w:val="00275708"/>
    <w:rPr>
      <w:sz w:val="16"/>
      <w:vertAlign w:val="subscript"/>
    </w:rPr>
  </w:style>
  <w:style w:type="character" w:customStyle="1" w:styleId="Superscript">
    <w:name w:val="Superscript"/>
    <w:basedOn w:val="DefaultParagraphFont"/>
    <w:rsid w:val="00275708"/>
    <w:rPr>
      <w:sz w:val="16"/>
      <w:vertAlign w:val="superscript"/>
    </w:rPr>
  </w:style>
  <w:style w:type="character" w:customStyle="1" w:styleId="Symbols">
    <w:name w:val="Symbols"/>
    <w:basedOn w:val="DefaultParagraphFont"/>
    <w:rsid w:val="00275708"/>
    <w:rPr>
      <w:rFonts w:ascii="Symbol" w:hAnsi="Symbol"/>
    </w:rPr>
  </w:style>
  <w:style w:type="character" w:customStyle="1" w:styleId="MenuOptions">
    <w:name w:val="Menu Options"/>
    <w:basedOn w:val="DefaultParagraphFont"/>
    <w:rsid w:val="00275708"/>
    <w:rPr>
      <w:rFonts w:ascii="Arial Narrow" w:hAnsi="Arial Narrow"/>
      <w:smallCaps/>
    </w:rPr>
  </w:style>
  <w:style w:type="character" w:customStyle="1" w:styleId="Buttons">
    <w:name w:val="Buttons"/>
    <w:basedOn w:val="DefaultParagraphFont"/>
    <w:rsid w:val="00275708"/>
    <w:rPr>
      <w:b/>
    </w:rPr>
  </w:style>
  <w:style w:type="character" w:customStyle="1" w:styleId="Underlined">
    <w:name w:val="Underlined"/>
    <w:basedOn w:val="DefaultParagraphFont"/>
    <w:rsid w:val="00275708"/>
    <w:rPr>
      <w:u w:val="single"/>
    </w:rPr>
  </w:style>
  <w:style w:type="paragraph" w:customStyle="1" w:styleId="TableBodyTextRight">
    <w:name w:val="Table Body Text Right"/>
    <w:basedOn w:val="TableBodyText"/>
    <w:rsid w:val="00275708"/>
    <w:pPr>
      <w:widowControl w:val="0"/>
      <w:autoSpaceDE w:val="0"/>
      <w:autoSpaceDN w:val="0"/>
      <w:adjustRightInd w:val="0"/>
      <w:jc w:val="right"/>
    </w:pPr>
    <w:rPr>
      <w:rFonts w:cs="Arial"/>
      <w:szCs w:val="18"/>
    </w:rPr>
  </w:style>
  <w:style w:type="paragraph" w:customStyle="1" w:styleId="CopyrightText">
    <w:name w:val="Copyright Text"/>
    <w:basedOn w:val="BodyText"/>
    <w:rsid w:val="00275708"/>
    <w:rPr>
      <w:sz w:val="18"/>
    </w:rPr>
  </w:style>
  <w:style w:type="paragraph" w:customStyle="1" w:styleId="BodySmallRight">
    <w:name w:val="Body Small Right"/>
    <w:basedOn w:val="BodyTextRight"/>
    <w:rsid w:val="00275708"/>
    <w:rPr>
      <w:sz w:val="18"/>
      <w:szCs w:val="18"/>
    </w:rPr>
  </w:style>
  <w:style w:type="paragraph" w:customStyle="1" w:styleId="MarginEdition">
    <w:name w:val="Margin Edition"/>
    <w:basedOn w:val="MarginNote"/>
    <w:rsid w:val="00275708"/>
    <w:pPr>
      <w:spacing w:before="0" w:after="0"/>
    </w:pPr>
    <w:rPr>
      <w:rFonts w:ascii="Times New Roman" w:hAnsi="Times New Roman"/>
      <w:color w:val="999999"/>
    </w:rPr>
  </w:style>
  <w:style w:type="paragraph" w:customStyle="1" w:styleId="Spacer">
    <w:name w:val="Spacer"/>
    <w:basedOn w:val="Normal"/>
    <w:rsid w:val="00275708"/>
    <w:rPr>
      <w:sz w:val="2"/>
      <w:szCs w:val="2"/>
    </w:rPr>
  </w:style>
  <w:style w:type="character" w:customStyle="1" w:styleId="Small">
    <w:name w:val="Small"/>
    <w:basedOn w:val="DefaultParagraphFont"/>
    <w:rsid w:val="00275708"/>
    <w:rPr>
      <w:sz w:val="16"/>
    </w:rPr>
  </w:style>
  <w:style w:type="paragraph" w:customStyle="1" w:styleId="WideTable">
    <w:name w:val="Wide Table"/>
    <w:basedOn w:val="Normal"/>
    <w:rsid w:val="00275708"/>
    <w:pPr>
      <w:ind w:left="-1418"/>
    </w:pPr>
    <w:rPr>
      <w:sz w:val="2"/>
      <w:szCs w:val="2"/>
    </w:rPr>
  </w:style>
  <w:style w:type="character" w:styleId="PageNumber">
    <w:name w:val="page number"/>
    <w:basedOn w:val="DefaultParagraphFont"/>
    <w:rsid w:val="00275708"/>
  </w:style>
  <w:style w:type="paragraph" w:styleId="Quote">
    <w:name w:val="Quote"/>
    <w:basedOn w:val="Heading1"/>
    <w:link w:val="QuoteChar"/>
    <w:qFormat/>
    <w:rsid w:val="00275708"/>
    <w:rPr>
      <w:b w:val="0"/>
      <w:sz w:val="72"/>
      <w:szCs w:val="72"/>
      <w:lang w:val="en-NZ"/>
    </w:rPr>
  </w:style>
  <w:style w:type="character" w:customStyle="1" w:styleId="QuoteChar">
    <w:name w:val="Quote Char"/>
    <w:basedOn w:val="DefaultParagraphFont"/>
    <w:link w:val="Quote"/>
    <w:rsid w:val="002757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5708"/>
    <w:pPr>
      <w:pageBreakBefore/>
    </w:pPr>
  </w:style>
  <w:style w:type="paragraph" w:customStyle="1" w:styleId="Border">
    <w:name w:val="Border"/>
    <w:basedOn w:val="Normal"/>
    <w:qFormat/>
    <w:rsid w:val="002757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5708"/>
    <w:rPr>
      <w:b/>
      <w:bCs/>
      <w:i/>
      <w:iCs/>
      <w:color w:val="auto"/>
    </w:rPr>
  </w:style>
  <w:style w:type="paragraph" w:styleId="IntenseQuote">
    <w:name w:val="Intense Quote"/>
    <w:basedOn w:val="Normal"/>
    <w:next w:val="Normal"/>
    <w:link w:val="IntenseQuoteChar"/>
    <w:uiPriority w:val="30"/>
    <w:qFormat/>
    <w:rsid w:val="002757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57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5708"/>
    <w:rPr>
      <w:smallCaps/>
      <w:color w:val="auto"/>
      <w:u w:val="single"/>
    </w:rPr>
  </w:style>
  <w:style w:type="character" w:styleId="IntenseReference">
    <w:name w:val="Intense Reference"/>
    <w:basedOn w:val="DefaultParagraphFont"/>
    <w:uiPriority w:val="32"/>
    <w:qFormat/>
    <w:rsid w:val="00275708"/>
    <w:rPr>
      <w:b/>
      <w:bCs/>
      <w:smallCaps/>
      <w:color w:val="auto"/>
      <w:spacing w:val="5"/>
      <w:u w:val="single"/>
    </w:rPr>
  </w:style>
  <w:style w:type="paragraph" w:customStyle="1" w:styleId="2ColumnHeading">
    <w:name w:val="2Column Heading"/>
    <w:basedOn w:val="BodyText"/>
    <w:qFormat/>
    <w:rsid w:val="00275708"/>
    <w:pPr>
      <w:spacing w:after="60"/>
      <w:ind w:left="-2268"/>
    </w:pPr>
    <w:rPr>
      <w:b/>
    </w:rPr>
  </w:style>
  <w:style w:type="paragraph" w:customStyle="1" w:styleId="Heading1TOC">
    <w:name w:val="Heading1 TOC"/>
    <w:basedOn w:val="Normal"/>
    <w:qFormat/>
    <w:rsid w:val="00275708"/>
    <w:pPr>
      <w:spacing w:before="240" w:after="120"/>
    </w:pPr>
    <w:rPr>
      <w:rFonts w:ascii="Times New Roman" w:hAnsi="Times New Roman"/>
      <w:b/>
      <w:sz w:val="32"/>
    </w:rPr>
  </w:style>
  <w:style w:type="paragraph" w:customStyle="1" w:styleId="Heading2TOC">
    <w:name w:val="Heading2 TOC"/>
    <w:basedOn w:val="Normal"/>
    <w:qFormat/>
    <w:rsid w:val="00275708"/>
    <w:pPr>
      <w:spacing w:before="240" w:after="60"/>
    </w:pPr>
    <w:rPr>
      <w:rFonts w:ascii="Times New Roman" w:hAnsi="Times New Roman"/>
      <w:b/>
      <w:sz w:val="28"/>
    </w:rPr>
  </w:style>
  <w:style w:type="character" w:customStyle="1" w:styleId="Underline">
    <w:name w:val="Underline"/>
    <w:basedOn w:val="DefaultParagraphFont"/>
    <w:qFormat/>
    <w:rsid w:val="00275708"/>
    <w:rPr>
      <w:u w:val="single"/>
    </w:rPr>
  </w:style>
  <w:style w:type="character" w:customStyle="1" w:styleId="BoldandItalics">
    <w:name w:val="Bold and Italics"/>
    <w:qFormat/>
    <w:rsid w:val="00275708"/>
    <w:rPr>
      <w:b/>
      <w:i/>
      <w:u w:val="none"/>
    </w:rPr>
  </w:style>
  <w:style w:type="paragraph" w:styleId="BalloonText">
    <w:name w:val="Balloon Text"/>
    <w:basedOn w:val="Normal"/>
    <w:link w:val="BalloonTextChar"/>
    <w:rsid w:val="00275708"/>
    <w:rPr>
      <w:rFonts w:ascii="Tahoma" w:hAnsi="Tahoma" w:cs="Tahoma"/>
      <w:sz w:val="16"/>
      <w:szCs w:val="16"/>
    </w:rPr>
  </w:style>
  <w:style w:type="character" w:customStyle="1" w:styleId="BalloonTextChar">
    <w:name w:val="Balloon Text Char"/>
    <w:basedOn w:val="DefaultParagraphFont"/>
    <w:link w:val="BalloonText"/>
    <w:rsid w:val="002757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57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57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5708"/>
    <w:rPr>
      <w:b/>
      <w:color w:val="660033"/>
      <w:spacing w:val="0"/>
    </w:rPr>
  </w:style>
  <w:style w:type="paragraph" w:customStyle="1" w:styleId="Nameditemlist">
    <w:name w:val="Named item list"/>
    <w:basedOn w:val="BodyText"/>
    <w:qFormat/>
    <w:rsid w:val="00275708"/>
    <w:pPr>
      <w:tabs>
        <w:tab w:val="left" w:pos="2835"/>
      </w:tabs>
      <w:ind w:left="2835" w:hanging="2835"/>
    </w:pPr>
  </w:style>
  <w:style w:type="paragraph" w:customStyle="1" w:styleId="BodyTextnopadding">
    <w:name w:val="Body Text no padding"/>
    <w:basedOn w:val="BodyText"/>
    <w:qFormat/>
    <w:rsid w:val="00275708"/>
    <w:pPr>
      <w:spacing w:before="0" w:after="0"/>
    </w:pPr>
  </w:style>
  <w:style w:type="paragraph" w:customStyle="1" w:styleId="BodyTextBold">
    <w:name w:val="Body Text Bold"/>
    <w:basedOn w:val="BodyText"/>
    <w:qFormat/>
    <w:rsid w:val="00275708"/>
    <w:rPr>
      <w:b/>
    </w:rPr>
  </w:style>
  <w:style w:type="character" w:styleId="Hyperlink">
    <w:name w:val="Hyperlink"/>
    <w:basedOn w:val="DefaultParagraphFont"/>
    <w:uiPriority w:val="99"/>
    <w:unhideWhenUsed/>
    <w:rsid w:val="00852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1347</Words>
  <Characters>8626</Characters>
  <Application>Microsoft Office Word</Application>
  <DocSecurity>0</DocSecurity>
  <Lines>233</Lines>
  <Paragraphs>138</Paragraphs>
  <ScaleCrop>false</ScaleCrop>
  <Company>Author-it Software Corporation Ltd.</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RIIBLA602D Establish and maintain a blasting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