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448" w:rsidP="00DB1448">
      <w:pPr>
        <w:pStyle w:val="Title"/>
      </w:pPr>
      <w:r>
        <w:fldChar w:fldCharType="begin"/>
      </w:r>
      <w:r>
        <w:instrText xml:space="preserve"> TITLE   \* MERGEFORMAT </w:instrText>
      </w:r>
      <w:r>
        <w:fldChar w:fldCharType="separate"/>
      </w:r>
      <w:r>
        <w:t>RIIBLA601D Design surface blasts</w:t>
      </w:r>
      <w:r>
        <w:fldChar w:fldCharType="end"/>
      </w:r>
    </w:p>
    <w:p w:rsidR="00DB1448" w:rsidP="00DB1448">
      <w:pPr>
        <w:pStyle w:val="Version"/>
        <w:sectPr w:rsidSect="002F52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5213" w:rsidP="002F5213">
      <w:pPr>
        <w:pStyle w:val="SuperHeading"/>
      </w:pPr>
      <w:r w:rsidRPr="002F5213">
        <w:t>RIIBLA601D Design surface blasts</w:t>
      </w:r>
    </w:p>
    <w:p w:rsidR="00000000" w:rsidRPr="002F5213" w:rsidP="002F5213">
      <w:pPr>
        <w:pStyle w:val="Heading1"/>
      </w:pPr>
      <w:bookmarkStart w:id="1" w:name="O_674103"/>
      <w:bookmarkEnd w:id="1"/>
      <w:r w:rsidRPr="002F5213">
        <w:t>Modification History</w:t>
      </w:r>
    </w:p>
    <w:tbl>
      <w:tblPr>
        <w:tblW w:w="0" w:type="auto"/>
        <w:tblCellMar>
          <w:left w:w="62" w:type="dxa"/>
          <w:right w:w="62" w:type="dxa"/>
        </w:tblCellMar>
        <w:tblLook w:val="0000"/>
      </w:tblPr>
      <w:tblGrid>
        <w:gridCol w:w="1107"/>
        <w:gridCol w:w="8089"/>
      </w:tblGrid>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Heading4"/>
              <w:rPr>
                <w:lang w:val="en-NZ"/>
              </w:rPr>
            </w:pPr>
            <w:r w:rsidRPr="002F52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Heading4"/>
              <w:rPr>
                <w:lang w:val="en-NZ"/>
              </w:rPr>
            </w:pPr>
            <w:r w:rsidRPr="002F5213">
              <w:t>Comment</w:t>
            </w:r>
          </w:p>
        </w:tc>
      </w:tr>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This unit replaces RIIBLA601A Design surface blasts</w:t>
            </w:r>
          </w:p>
        </w:tc>
      </w:tr>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13" w:rsidP="002F5213">
            <w:pPr>
              <w:pStyle w:val="BodyText"/>
            </w:pPr>
            <w:r w:rsidRPr="002F5213">
              <w:t>Required frequency and volume of evidence amended in Performance evidence.</w:t>
            </w:r>
          </w:p>
          <w:p w:rsidR="00000000" w:rsidRPr="002F5213" w:rsidP="002F5213">
            <w:pPr>
              <w:pStyle w:val="BodyText"/>
            </w:pPr>
            <w:r w:rsidRPr="002F5213">
              <w:t>Substantial amendments made in Assessment Conditions field, including: references to I</w:t>
            </w:r>
            <w:r w:rsidRPr="002F5213">
              <w:t>ndustry Sectors, assessor and subject matter expert experience requirements, how assessment should be conducted and what it should confirm.</w:t>
            </w:r>
          </w:p>
        </w:tc>
      </w:tr>
    </w:tbl>
    <w:p w:rsidR="00000000" w:rsidRPr="002F5213" w:rsidP="002F5213">
      <w:pPr>
        <w:pStyle w:val="BodyText"/>
      </w:pPr>
    </w:p>
    <w:p w:rsidR="00000000" w:rsidRPr="002F5213" w:rsidP="002F5213">
      <w:pPr>
        <w:pStyle w:val="AllowPageBreak"/>
      </w:pPr>
    </w:p>
    <w:p w:rsidR="00000000" w:rsidRPr="002F5213" w:rsidP="002F5213">
      <w:pPr>
        <w:pStyle w:val="Heading1"/>
      </w:pPr>
      <w:bookmarkStart w:id="2" w:name="O_674102"/>
      <w:bookmarkEnd w:id="2"/>
      <w:r w:rsidRPr="002F5213">
        <w:t>Application</w:t>
      </w:r>
    </w:p>
    <w:p w:rsidR="00000000" w:rsidRPr="002F5213" w:rsidP="00DB1448">
      <w:pPr>
        <w:pStyle w:val="BodyText"/>
      </w:pPr>
      <w:r w:rsidRPr="002F5213">
        <w:t>This unit describes a participant’s skills and knowledge required to design surface b</w:t>
      </w:r>
      <w:r w:rsidRPr="002F5213">
        <w:t>lasts in Civil construction, Coal and Metalliferous mining and Extractive.</w:t>
      </w:r>
    </w:p>
    <w:p w:rsidR="00000000" w:rsidRPr="002F5213" w:rsidP="00DB1448">
      <w:pPr>
        <w:pStyle w:val="BodyText"/>
      </w:pPr>
      <w:r w:rsidRPr="002F5213">
        <w:t>This unit is appropriate for those working in management roles.</w:t>
      </w:r>
    </w:p>
    <w:p w:rsidR="00DB1448" w:rsidP="00DB1448">
      <w:pPr>
        <w:pStyle w:val="BodyText"/>
      </w:pPr>
      <w:r w:rsidRPr="002F5213">
        <w:t>No licensing, legislation or certification requirements apply to this unit at the time of publication.</w:t>
      </w:r>
    </w:p>
    <w:p w:rsidR="00000000" w:rsidRPr="002F5213" w:rsidP="002F5213">
      <w:pPr>
        <w:pStyle w:val="Heading1"/>
      </w:pPr>
      <w:bookmarkStart w:id="3" w:name="O_674101"/>
      <w:bookmarkEnd w:id="3"/>
      <w:r w:rsidRPr="002F5213">
        <w:t>Unit Sector</w:t>
      </w:r>
    </w:p>
    <w:p w:rsidR="00000000" w:rsidRPr="002F5213" w:rsidP="00DB1448">
      <w:pPr>
        <w:pStyle w:val="List"/>
      </w:pPr>
      <w:r w:rsidRPr="002F5213">
        <w:t>Civil construction</w:t>
      </w:r>
    </w:p>
    <w:p w:rsidR="00000000" w:rsidRPr="002F5213" w:rsidP="00DB1448">
      <w:pPr>
        <w:pStyle w:val="List"/>
      </w:pPr>
      <w:r w:rsidRPr="002F5213">
        <w:t>Coal mining</w:t>
      </w:r>
    </w:p>
    <w:p w:rsidR="00000000" w:rsidRPr="002F5213" w:rsidP="00DB1448">
      <w:pPr>
        <w:pStyle w:val="List"/>
      </w:pPr>
      <w:r w:rsidRPr="002F5213">
        <w:t xml:space="preserve">Extractive </w:t>
      </w:r>
    </w:p>
    <w:p w:rsidR="00000000" w:rsidRPr="002F5213" w:rsidP="00DB1448">
      <w:pPr>
        <w:pStyle w:val="List"/>
      </w:pPr>
      <w:r w:rsidRPr="002F5213">
        <w:t>Metalliferous mining</w:t>
      </w:r>
    </w:p>
    <w:p w:rsidR="00000000" w:rsidRPr="002F5213" w:rsidP="002F5213">
      <w:pPr>
        <w:pStyle w:val="AllowPageBreak"/>
      </w:pPr>
    </w:p>
    <w:p w:rsidR="00000000" w:rsidRPr="002F5213" w:rsidP="002F5213">
      <w:pPr>
        <w:pStyle w:val="Heading1"/>
      </w:pPr>
      <w:bookmarkStart w:id="4" w:name="O_674100"/>
      <w:bookmarkEnd w:id="4"/>
      <w:r w:rsidRPr="002F5213">
        <w:t>Elements and Performance Criteria</w:t>
      </w:r>
    </w:p>
    <w:tbl>
      <w:tblPr>
        <w:tblW w:w="9322" w:type="dxa"/>
        <w:tblLayout w:type="fixed"/>
        <w:tblCellMar>
          <w:left w:w="62" w:type="dxa"/>
          <w:right w:w="62" w:type="dxa"/>
        </w:tblCellMar>
        <w:tblLook w:val="0000"/>
      </w:tblPr>
      <w:tblGrid>
        <w:gridCol w:w="2438"/>
        <w:gridCol w:w="6884"/>
      </w:tblGrid>
      <w:tr w:rsidTr="002F52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213">
            <w:pPr>
              <w:pStyle w:val="BodyText"/>
              <w:rPr>
                <w:lang w:val="en-NZ"/>
              </w:rPr>
            </w:pPr>
            <w:r w:rsidRPr="002F5213">
              <w:t>1 Plan and prepare for the design of surface blast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213" w:rsidP="002F5213">
            <w:pPr>
              <w:pStyle w:val="BodyText"/>
            </w:pPr>
            <w:r w:rsidRPr="002F5213">
              <w:t>1.1</w:t>
            </w:r>
            <w:r w:rsidRPr="002F5213">
              <w:tab/>
              <w:t>Access, interpret and apply blast plan documentation and ensure th</w:t>
            </w:r>
            <w:r w:rsidRPr="002F5213">
              <w:t>e work activity is compliant</w:t>
            </w:r>
          </w:p>
          <w:p w:rsidR="00000000" w:rsidRPr="002F5213" w:rsidP="002F5213">
            <w:pPr>
              <w:pStyle w:val="BodyText"/>
            </w:pPr>
            <w:r w:rsidRPr="002F5213">
              <w:t>1.2</w:t>
            </w:r>
            <w:r w:rsidRPr="002F5213">
              <w:tab/>
              <w:t>Identify, address and report potential risks, hazards and environmental issues, determine acceptable levels of risk and implement control measures</w:t>
            </w:r>
          </w:p>
          <w:p w:rsidR="00000000" w:rsidRPr="002F5213" w:rsidP="002F5213">
            <w:pPr>
              <w:pStyle w:val="BodyText"/>
            </w:pPr>
            <w:r w:rsidRPr="002F5213">
              <w:t>1.3</w:t>
            </w:r>
            <w:r w:rsidRPr="002F5213">
              <w:tab/>
              <w:t>Confirm the geological and survey data relevant to the design and implem</w:t>
            </w:r>
            <w:r w:rsidRPr="002F5213">
              <w:t xml:space="preserve">entation </w:t>
            </w:r>
          </w:p>
          <w:p w:rsidR="00000000" w:rsidRPr="002F5213" w:rsidP="002F5213">
            <w:pPr>
              <w:pStyle w:val="BodyText"/>
            </w:pPr>
            <w:r w:rsidRPr="002F5213">
              <w:t>1.4</w:t>
            </w:r>
            <w:r w:rsidRPr="002F5213">
              <w:tab/>
              <w:t xml:space="preserve">Access, interpret and clarify the blast requirements relevant to </w:t>
            </w:r>
            <w:r w:rsidRPr="002F5213">
              <w:t xml:space="preserve">the design and implementation </w:t>
            </w:r>
          </w:p>
          <w:p w:rsidR="00000000" w:rsidRPr="002F5213" w:rsidP="002F5213">
            <w:pPr>
              <w:pStyle w:val="BodyText"/>
            </w:pPr>
            <w:r w:rsidRPr="002F5213">
              <w:t>1.5</w:t>
            </w:r>
            <w:r w:rsidRPr="002F5213">
              <w:tab/>
              <w:t xml:space="preserve">Identify operational limitations relevant to the design and implementation </w:t>
            </w:r>
          </w:p>
          <w:p w:rsidR="00000000" w:rsidRPr="002F5213" w:rsidP="002F5213">
            <w:pPr>
              <w:pStyle w:val="BodyText"/>
            </w:pPr>
            <w:r w:rsidRPr="002F5213">
              <w:t>1.6</w:t>
            </w:r>
            <w:r w:rsidRPr="002F5213">
              <w:tab/>
              <w:t>Identify the available explosives and their characteristics re</w:t>
            </w:r>
            <w:r w:rsidRPr="002F5213">
              <w:t>levant to the design and implementation</w:t>
            </w:r>
          </w:p>
          <w:p w:rsidR="00000000" w:rsidP="002F5213">
            <w:pPr>
              <w:pStyle w:val="BodyText"/>
              <w:rPr>
                <w:lang w:val="en-NZ"/>
              </w:rPr>
            </w:pPr>
            <w:r w:rsidRPr="002F5213">
              <w:t>1.7</w:t>
            </w:r>
            <w:r w:rsidRPr="002F5213">
              <w:tab/>
              <w:t xml:space="preserve">Identify the available initiation options and their characteristics relevant to the design and implementation </w:t>
            </w:r>
          </w:p>
        </w:tc>
      </w:tr>
      <w:tr w:rsidTr="002F52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213">
            <w:pPr>
              <w:pStyle w:val="BodyText"/>
              <w:rPr>
                <w:lang w:val="en-NZ"/>
              </w:rPr>
            </w:pPr>
            <w:r w:rsidRPr="002F5213">
              <w:t>2 Prepare the blast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213" w:rsidP="002F5213">
            <w:pPr>
              <w:pStyle w:val="BodyText"/>
            </w:pPr>
            <w:r w:rsidRPr="002F5213">
              <w:t>2.1</w:t>
            </w:r>
            <w:r w:rsidRPr="002F5213">
              <w:tab/>
              <w:t>Apply the blast design parameters to prepare a safe, effective and effi</w:t>
            </w:r>
            <w:r w:rsidRPr="002F5213">
              <w:t>cient blast plan</w:t>
            </w:r>
          </w:p>
          <w:p w:rsidR="00000000" w:rsidRPr="002F5213" w:rsidP="002F5213">
            <w:pPr>
              <w:pStyle w:val="BodyText"/>
            </w:pPr>
            <w:r w:rsidRPr="002F5213">
              <w:t>2.2</w:t>
            </w:r>
            <w:r w:rsidRPr="002F5213">
              <w:tab/>
              <w:t>Ensure that the blast plan meets all of the blast requirements and parameters</w:t>
            </w:r>
          </w:p>
          <w:p w:rsidR="00000000" w:rsidRPr="002F5213" w:rsidP="002F5213">
            <w:pPr>
              <w:pStyle w:val="BodyText"/>
            </w:pPr>
            <w:r w:rsidRPr="002F5213">
              <w:t>2.3</w:t>
            </w:r>
            <w:r w:rsidRPr="002F5213">
              <w:tab/>
              <w:t>Prepare and present the blast plan budget in accordance with the organisation’s requirements</w:t>
            </w:r>
          </w:p>
          <w:p w:rsidR="00000000" w:rsidP="002F5213">
            <w:pPr>
              <w:pStyle w:val="BodyText"/>
              <w:rPr>
                <w:lang w:val="en-NZ"/>
              </w:rPr>
            </w:pPr>
            <w:r w:rsidRPr="002F5213">
              <w:t>2.4</w:t>
            </w:r>
            <w:r w:rsidRPr="002F5213">
              <w:tab/>
              <w:t xml:space="preserve">Document the blast plan </w:t>
            </w:r>
          </w:p>
        </w:tc>
      </w:tr>
      <w:tr w:rsidTr="002F52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213">
            <w:pPr>
              <w:pStyle w:val="BodyText"/>
              <w:rPr>
                <w:lang w:val="en-NZ"/>
              </w:rPr>
            </w:pPr>
            <w:r w:rsidRPr="002F5213">
              <w:t>3 Implement, monitor and adjust blast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213" w:rsidP="002F5213">
            <w:pPr>
              <w:pStyle w:val="BodyText"/>
            </w:pPr>
            <w:r w:rsidRPr="002F5213">
              <w:t>3.1</w:t>
            </w:r>
            <w:r w:rsidRPr="002F5213">
              <w:tab/>
              <w:t>Issue, communicate, explain and clarify the blast plan to team members and others involved</w:t>
            </w:r>
          </w:p>
          <w:p w:rsidR="00000000" w:rsidRPr="002F5213" w:rsidP="002F5213">
            <w:pPr>
              <w:pStyle w:val="BodyText"/>
            </w:pPr>
            <w:r w:rsidRPr="002F5213">
              <w:t>3.2</w:t>
            </w:r>
            <w:r w:rsidRPr="002F5213">
              <w:tab/>
              <w:t>Provide timely ongoing support and advice to those implementing the blast plan</w:t>
            </w:r>
          </w:p>
          <w:p w:rsidR="00000000" w:rsidRPr="002F5213" w:rsidP="002F5213">
            <w:pPr>
              <w:pStyle w:val="BodyText"/>
            </w:pPr>
            <w:r w:rsidRPr="002F5213">
              <w:t>3.3</w:t>
            </w:r>
            <w:r w:rsidRPr="002F5213">
              <w:tab/>
              <w:t>Ensure written records and rep</w:t>
            </w:r>
            <w:r w:rsidRPr="002F5213">
              <w:t>orts are maintained and issued to relevant personnel</w:t>
            </w:r>
          </w:p>
          <w:p w:rsidR="00000000" w:rsidRPr="002F5213" w:rsidP="002F5213">
            <w:pPr>
              <w:pStyle w:val="BodyText"/>
            </w:pPr>
            <w:r w:rsidRPr="002F5213">
              <w:t>3.4</w:t>
            </w:r>
            <w:r w:rsidRPr="002F5213">
              <w:tab/>
              <w:t>Monitor and confirm the results of the blast against blast design requirements and parameters and the budget</w:t>
            </w:r>
          </w:p>
          <w:p w:rsidR="00000000" w:rsidRPr="002F5213" w:rsidP="002F5213">
            <w:pPr>
              <w:pStyle w:val="BodyText"/>
            </w:pPr>
            <w:r w:rsidRPr="002F5213">
              <w:t>3.5</w:t>
            </w:r>
            <w:r w:rsidRPr="002F5213">
              <w:tab/>
              <w:t>Identify and resolve variances in consultation with relevant stakeholders and issue in</w:t>
            </w:r>
            <w:r w:rsidRPr="002F5213">
              <w:t>structions for adjustments to future plans and/or their implementation</w:t>
            </w:r>
          </w:p>
        </w:tc>
      </w:tr>
    </w:tbl>
    <w:p w:rsidR="00000000" w:rsidRPr="002F5213" w:rsidP="002F5213">
      <w:pPr>
        <w:pStyle w:val="BodyText"/>
      </w:pPr>
    </w:p>
    <w:p w:rsidR="00000000" w:rsidRPr="002F5213" w:rsidP="002F5213">
      <w:pPr>
        <w:pStyle w:val="AllowPageBreak"/>
      </w:pPr>
    </w:p>
    <w:p w:rsidR="00000000" w:rsidRPr="002F5213" w:rsidP="002F5213">
      <w:pPr>
        <w:pStyle w:val="Heading1"/>
      </w:pPr>
      <w:bookmarkStart w:id="5" w:name="O_674099"/>
      <w:bookmarkEnd w:id="5"/>
      <w:r w:rsidRPr="002F5213">
        <w:t>Foundation Skills</w:t>
      </w:r>
    </w:p>
    <w:p w:rsidR="00000000" w:rsidRPr="002F5213" w:rsidP="00DB1448">
      <w:pPr>
        <w:pStyle w:val="BodyText"/>
      </w:pPr>
      <w:r w:rsidRPr="002F5213">
        <w:t xml:space="preserve">Foundation skills essential to performance are explicit in the performance criteria of this unit. Further information is available in the Resources </w:t>
      </w:r>
      <w:r w:rsidRPr="002F5213">
        <w:t>and Infrastructure Industry Training Package Companion Volume.</w:t>
      </w:r>
    </w:p>
    <w:p w:rsidR="00000000" w:rsidRPr="002F5213" w:rsidP="002F5213">
      <w:pPr>
        <w:pStyle w:val="Heading1"/>
      </w:pPr>
      <w:bookmarkStart w:id="6" w:name="O_674098"/>
      <w:bookmarkEnd w:id="6"/>
      <w:r w:rsidRPr="002F5213">
        <w:t>Unit Mapping Information</w:t>
      </w:r>
    </w:p>
    <w:p w:rsidR="00000000" w:rsidRPr="002F5213" w:rsidP="00DB1448">
      <w:pPr>
        <w:pStyle w:val="BodyText"/>
      </w:pPr>
      <w:r w:rsidRPr="002F5213">
        <w:t>RIIBLA601A Designing surface blasts</w:t>
      </w:r>
    </w:p>
    <w:p w:rsidR="00000000" w:rsidRPr="002F5213" w:rsidP="002F5213">
      <w:pPr>
        <w:pStyle w:val="Heading1"/>
      </w:pPr>
      <w:bookmarkStart w:id="7" w:name="O_674104"/>
      <w:bookmarkEnd w:id="7"/>
      <w:r w:rsidRPr="002F5213">
        <w:t>Links</w:t>
      </w:r>
    </w:p>
    <w:p w:rsidR="00000000" w:rsidRPr="002F5213" w:rsidP="00DB1448">
      <w:pPr>
        <w:pStyle w:val="BodyText"/>
      </w:pPr>
      <w:r w:rsidRPr="002F52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6A03">
        <w:rPr>
          <w:rStyle w:val="Hyperlink"/>
        </w:rPr>
        <w:t>https://vetnet.gov.au/Pages/TrainingDocs.aspx?q=88a61002-9a21-4386-aaf8-69c76e675272</w:t>
      </w:r>
      <w:r>
        <w:fldChar w:fldCharType="end"/>
      </w:r>
    </w:p>
    <w:p w:rsidR="00000000" w:rsidRPr="002F5213" w:rsidP="00DB1448">
      <w:pPr>
        <w:pStyle w:val="BodyText"/>
        <w:sectPr w:rsidSect="002F5213">
          <w:headerReference w:type="default" r:id="rId10"/>
          <w:footerReference w:type="default" r:id="rId11"/>
          <w:pgSz w:w="11908" w:h="16833"/>
          <w:pgMar w:top="1702" w:right="1418" w:bottom="1702" w:left="1418" w:header="992" w:footer="992" w:gutter="0"/>
          <w:cols w:space="720"/>
          <w:noEndnote/>
          <w:docGrid w:linePitch="299"/>
        </w:sectPr>
      </w:pPr>
    </w:p>
    <w:p w:rsidR="00000000" w:rsidRPr="002F5213" w:rsidP="002F5213">
      <w:pPr>
        <w:pStyle w:val="SuperHeading"/>
      </w:pPr>
      <w:r w:rsidRPr="002F5213">
        <w:t>Assessment Requirements for RIIBLA601D Design surface blasts</w:t>
      </w:r>
    </w:p>
    <w:p w:rsidR="00000000" w:rsidRPr="002F5213" w:rsidP="002F5213">
      <w:pPr>
        <w:pStyle w:val="Heading1"/>
      </w:pPr>
      <w:bookmarkStart w:id="8" w:name="O_674096"/>
      <w:bookmarkEnd w:id="8"/>
      <w:r w:rsidRPr="002F5213">
        <w:t>Modification History</w:t>
      </w:r>
    </w:p>
    <w:tbl>
      <w:tblPr>
        <w:tblW w:w="0" w:type="auto"/>
        <w:tblCellMar>
          <w:left w:w="62" w:type="dxa"/>
          <w:right w:w="62" w:type="dxa"/>
        </w:tblCellMar>
        <w:tblLook w:val="0000"/>
      </w:tblPr>
      <w:tblGrid>
        <w:gridCol w:w="1107"/>
        <w:gridCol w:w="8089"/>
      </w:tblGrid>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Heading4"/>
              <w:rPr>
                <w:lang w:val="en-NZ"/>
              </w:rPr>
            </w:pPr>
            <w:r w:rsidRPr="002F52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Heading4"/>
              <w:rPr>
                <w:lang w:val="en-NZ"/>
              </w:rPr>
            </w:pPr>
            <w:r w:rsidRPr="002F5213">
              <w:t>Comment</w:t>
            </w:r>
          </w:p>
        </w:tc>
      </w:tr>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This unit replaces RIIBLA601A Design surface blasts</w:t>
            </w:r>
          </w:p>
        </w:tc>
      </w:tr>
      <w:tr w:rsidTr="00DB1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13">
            <w:pPr>
              <w:pStyle w:val="BodyText"/>
              <w:rPr>
                <w:lang w:val="en-NZ"/>
              </w:rPr>
            </w:pPr>
            <w:r w:rsidRPr="002F52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13" w:rsidP="002F5213">
            <w:pPr>
              <w:pStyle w:val="BodyText"/>
            </w:pPr>
            <w:r w:rsidRPr="002F5213">
              <w:t>Required frequency and volume of evidence amended in Performance evidence.</w:t>
            </w:r>
          </w:p>
          <w:p w:rsidR="00000000" w:rsidRPr="002F5213" w:rsidP="002F5213">
            <w:pPr>
              <w:pStyle w:val="BodyText"/>
            </w:pPr>
            <w:r w:rsidRPr="002F5213">
              <w:t>Substantial amendments made in Assessment Conditions field, including: references to Industry Sectors, assessor and subject ma</w:t>
            </w:r>
            <w:r w:rsidRPr="002F5213">
              <w:t>tter expert experience requirements, how assessment should be conducted and what it should confirm.</w:t>
            </w:r>
          </w:p>
        </w:tc>
      </w:tr>
    </w:tbl>
    <w:p w:rsidR="00000000" w:rsidRPr="002F5213" w:rsidP="002F5213">
      <w:pPr>
        <w:pStyle w:val="BodyText"/>
      </w:pPr>
    </w:p>
    <w:p w:rsidR="00000000" w:rsidRPr="002F5213" w:rsidP="002F5213">
      <w:pPr>
        <w:pStyle w:val="AllowPageBreak"/>
      </w:pPr>
    </w:p>
    <w:p w:rsidR="00000000" w:rsidRPr="002F5213" w:rsidP="002F5213">
      <w:pPr>
        <w:pStyle w:val="Heading1"/>
      </w:pPr>
      <w:bookmarkStart w:id="9" w:name="O_674095"/>
      <w:bookmarkEnd w:id="9"/>
      <w:r w:rsidRPr="002F5213">
        <w:t>Performance Evidence</w:t>
      </w:r>
    </w:p>
    <w:p w:rsidR="00000000" w:rsidRPr="002F5213" w:rsidP="00DB1448">
      <w:pPr>
        <w:pStyle w:val="BodyText"/>
      </w:pPr>
      <w:r w:rsidRPr="002F5213">
        <w:t>Evidence is required to be collected that demonstrates a candidate’s competency in this unit. Evidence must be relev</w:t>
      </w:r>
      <w:r w:rsidRPr="002F5213">
        <w:t>ant to the roles within this sector’s work operations and satisfy all of the requirements of the performance criteria of this unit and include evidence that the candidate:</w:t>
      </w:r>
    </w:p>
    <w:p w:rsidR="00000000" w:rsidRPr="002F5213" w:rsidP="002F5213">
      <w:pPr>
        <w:pStyle w:val="ListBullet"/>
      </w:pPr>
      <w:r w:rsidRPr="002F5213">
        <w:t>locates and applies relevant legislation, documentation, policies and procedures</w:t>
      </w:r>
    </w:p>
    <w:p w:rsidR="00000000" w:rsidRPr="002F5213" w:rsidP="002F5213">
      <w:pPr>
        <w:pStyle w:val="ListBullet"/>
      </w:pPr>
      <w:r w:rsidRPr="002F5213">
        <w:t xml:space="preserve">works effectively with others to undertake and complete surface blasts that meets all of the required outcomes including: </w:t>
      </w:r>
    </w:p>
    <w:p w:rsidR="00000000" w:rsidRPr="002F5213" w:rsidP="002F5213">
      <w:pPr>
        <w:pStyle w:val="ListBullet2"/>
      </w:pPr>
      <w:r w:rsidRPr="002F5213">
        <w:t>communicating clearly and concisely with others to receive and clarify work instructions</w:t>
      </w:r>
    </w:p>
    <w:p w:rsidR="00000000" w:rsidRPr="002F5213" w:rsidP="002F5213">
      <w:pPr>
        <w:pStyle w:val="ListBullet2"/>
      </w:pPr>
      <w:r w:rsidRPr="002F5213">
        <w:t>communicating clearly and concisely with ot</w:t>
      </w:r>
      <w:r w:rsidRPr="002F5213">
        <w:t>hers to resolve coordination requirements prior to commencing and during work activities</w:t>
      </w:r>
    </w:p>
    <w:p w:rsidR="00000000" w:rsidRPr="002F5213" w:rsidP="002F5213">
      <w:pPr>
        <w:pStyle w:val="ListBullet2"/>
      </w:pPr>
      <w:r w:rsidRPr="002F5213">
        <w:t>provide team leadership</w:t>
      </w:r>
    </w:p>
    <w:p w:rsidR="00000000" w:rsidRPr="002F5213" w:rsidP="002F5213">
      <w:pPr>
        <w:pStyle w:val="ListBullet"/>
      </w:pPr>
      <w:r w:rsidRPr="002F5213">
        <w:t>demonstrates completion of designing surface blasts that safely, effectively and efficiently meets all of the required outcomes on more than o</w:t>
      </w:r>
      <w:r w:rsidRPr="002F5213">
        <w:t>ne (1) occasion including:</w:t>
      </w:r>
    </w:p>
    <w:p w:rsidR="00000000" w:rsidRPr="002F5213" w:rsidP="002F5213">
      <w:pPr>
        <w:pStyle w:val="ListBullet2"/>
      </w:pPr>
      <w:r w:rsidRPr="002F5213">
        <w:t>preparing the blast plan</w:t>
      </w:r>
    </w:p>
    <w:p w:rsidR="00000000" w:rsidRPr="002F5213" w:rsidP="002F5213">
      <w:pPr>
        <w:pStyle w:val="ListBullet2"/>
      </w:pPr>
      <w:r w:rsidRPr="002F5213">
        <w:t>preparing and presenting the blast plan budget</w:t>
      </w:r>
    </w:p>
    <w:p w:rsidR="00000000" w:rsidRPr="002F5213" w:rsidP="002F5213">
      <w:pPr>
        <w:pStyle w:val="ListBullet2"/>
      </w:pPr>
      <w:r w:rsidRPr="002F5213">
        <w:t>communicating, explaining and clarifying the blast plan to team members and others involved</w:t>
      </w:r>
    </w:p>
    <w:p w:rsidR="00000000" w:rsidRPr="002F5213" w:rsidP="002F5213">
      <w:pPr>
        <w:pStyle w:val="ListBullet2"/>
      </w:pPr>
      <w:r w:rsidRPr="002F5213">
        <w:t>monitoring and confirming the results of the blast against blast</w:t>
      </w:r>
      <w:r w:rsidRPr="002F5213">
        <w:t xml:space="preserve"> design requirements and parameters and the budget</w:t>
      </w:r>
    </w:p>
    <w:p w:rsidR="00000000" w:rsidRPr="002F5213" w:rsidP="002F5213">
      <w:pPr>
        <w:pStyle w:val="ListBullet2"/>
      </w:pPr>
      <w:r w:rsidRPr="002F5213">
        <w:t>identifying and resolving variances to the blast plan</w:t>
      </w:r>
    </w:p>
    <w:p w:rsidR="00000000" w:rsidRPr="002F5213" w:rsidP="002F5213">
      <w:pPr>
        <w:pStyle w:val="ListBullet2"/>
      </w:pPr>
      <w:r w:rsidRPr="002F5213">
        <w:t>documenting blast plan activity, variances and outcomes</w:t>
      </w:r>
    </w:p>
    <w:p w:rsidR="00000000" w:rsidRPr="002F5213" w:rsidP="002F5213">
      <w:pPr>
        <w:pStyle w:val="AllowPageBreak"/>
      </w:pPr>
    </w:p>
    <w:p w:rsidR="00000000" w:rsidRPr="002F5213" w:rsidP="002F5213">
      <w:pPr>
        <w:pStyle w:val="Heading1"/>
      </w:pPr>
      <w:bookmarkStart w:id="10" w:name="O_674094"/>
      <w:bookmarkEnd w:id="10"/>
      <w:r w:rsidRPr="002F5213">
        <w:t>Knowledge Evidence</w:t>
      </w:r>
    </w:p>
    <w:p w:rsidR="00000000" w:rsidRPr="002F5213" w:rsidP="00DB1448">
      <w:pPr>
        <w:pStyle w:val="BodyText"/>
      </w:pPr>
      <w:r w:rsidRPr="002F5213">
        <w:t>The candidate must demonstrate knowledge in designing surface blasts:</w:t>
      </w:r>
    </w:p>
    <w:p w:rsidR="00000000" w:rsidRPr="002F5213" w:rsidP="002F5213">
      <w:pPr>
        <w:pStyle w:val="ListBullet"/>
      </w:pPr>
      <w:r w:rsidRPr="002F5213">
        <w:t>site risk, statutory compliance, health, safety, environmental, quality and communication requirements and procedures</w:t>
      </w:r>
    </w:p>
    <w:p w:rsidR="00000000" w:rsidRPr="002F5213" w:rsidP="002F5213">
      <w:pPr>
        <w:pStyle w:val="ListBullet"/>
      </w:pPr>
      <w:r w:rsidRPr="002F5213">
        <w:t>geological data</w:t>
      </w:r>
    </w:p>
    <w:p w:rsidR="00000000" w:rsidRPr="002F5213" w:rsidP="002F5213">
      <w:pPr>
        <w:pStyle w:val="ListBullet"/>
      </w:pPr>
      <w:r w:rsidRPr="002F5213">
        <w:t>survey data</w:t>
      </w:r>
    </w:p>
    <w:p w:rsidR="00000000" w:rsidRPr="002F5213" w:rsidP="002F5213">
      <w:pPr>
        <w:pStyle w:val="ListBullet"/>
      </w:pPr>
      <w:r w:rsidRPr="002F5213">
        <w:t>range of blasting parameters</w:t>
      </w:r>
    </w:p>
    <w:p w:rsidR="00000000" w:rsidRPr="002F5213" w:rsidP="002F5213">
      <w:pPr>
        <w:pStyle w:val="ListBullet"/>
      </w:pPr>
      <w:r w:rsidRPr="002F5213">
        <w:t>operationa</w:t>
      </w:r>
      <w:r w:rsidRPr="002F5213">
        <w:t>l techniques required for execution of the plan</w:t>
      </w:r>
    </w:p>
    <w:p w:rsidR="00000000" w:rsidRPr="002F5213" w:rsidP="002F5213">
      <w:pPr>
        <w:pStyle w:val="ListBullet"/>
      </w:pPr>
      <w:r w:rsidRPr="002F5213">
        <w:t>plant and equipment capabilities</w:t>
      </w:r>
    </w:p>
    <w:p w:rsidR="00000000" w:rsidRPr="002F5213" w:rsidP="002F5213">
      <w:pPr>
        <w:pStyle w:val="ListBullet"/>
      </w:pPr>
      <w:r w:rsidRPr="002F5213">
        <w:t>work planning techniques</w:t>
      </w:r>
    </w:p>
    <w:p w:rsidR="00000000" w:rsidRPr="002F5213" w:rsidP="002F5213">
      <w:pPr>
        <w:pStyle w:val="ListBullet"/>
      </w:pPr>
      <w:r w:rsidRPr="002F5213">
        <w:t>team leadership techniques</w:t>
      </w:r>
    </w:p>
    <w:p w:rsidR="00000000" w:rsidRPr="002F5213" w:rsidP="002F5213">
      <w:pPr>
        <w:pStyle w:val="ListBullet"/>
      </w:pPr>
      <w:r w:rsidRPr="002F5213">
        <w:t>consultative and coaching techniques</w:t>
      </w:r>
    </w:p>
    <w:p w:rsidR="00000000" w:rsidRPr="002F5213" w:rsidP="002F5213">
      <w:pPr>
        <w:pStyle w:val="ListBullet"/>
      </w:pPr>
      <w:r w:rsidRPr="002F5213">
        <w:t>work monitoring methods</w:t>
      </w:r>
    </w:p>
    <w:p w:rsidR="00000000" w:rsidRPr="002F5213" w:rsidP="002F5213">
      <w:pPr>
        <w:pStyle w:val="ListBullet"/>
      </w:pPr>
      <w:r w:rsidRPr="002F5213">
        <w:t>recording and reporting systems</w:t>
      </w:r>
    </w:p>
    <w:p w:rsidR="00000000" w:rsidRPr="002F5213" w:rsidP="002F5213">
      <w:pPr>
        <w:pStyle w:val="AllowPageBreak"/>
      </w:pPr>
    </w:p>
    <w:p w:rsidR="00000000" w:rsidRPr="002F5213" w:rsidP="002F5213">
      <w:pPr>
        <w:pStyle w:val="Heading1"/>
      </w:pPr>
      <w:bookmarkStart w:id="11" w:name="O_674093"/>
      <w:bookmarkEnd w:id="11"/>
      <w:r w:rsidRPr="002F5213">
        <w:t>Assessment Co</w:t>
      </w:r>
      <w:r w:rsidRPr="002F5213">
        <w:t>nditions</w:t>
      </w:r>
    </w:p>
    <w:p w:rsidR="00000000" w:rsidRPr="002F5213" w:rsidP="002F5213">
      <w:pPr>
        <w:pStyle w:val="ListBullet"/>
      </w:pPr>
      <w:r w:rsidRPr="002F5213">
        <w:t xml:space="preserve">An assessor of this unit must satisfy the requirements of the NVR/AQTF or their successors; and Industry regulations for certification and licensing; and, </w:t>
      </w:r>
    </w:p>
    <w:p w:rsidR="00000000" w:rsidRPr="002F5213" w:rsidP="002F5213">
      <w:pPr>
        <w:pStyle w:val="ListBullet"/>
      </w:pPr>
      <w:r w:rsidRPr="002F5213">
        <w:t>this unit is best assessed in the context of this sector’s work environment;</w:t>
      </w:r>
    </w:p>
    <w:p w:rsidR="00000000" w:rsidRPr="002F5213" w:rsidP="002F5213">
      <w:pPr>
        <w:pStyle w:val="ListBullet"/>
      </w:pPr>
      <w:r w:rsidRPr="002F5213">
        <w:t>where persona</w:t>
      </w:r>
      <w:r w:rsidRPr="002F5213">
        <w:t xml:space="preserve">l safety or environmental damage are limiting factors, assessment may occur in a simulated environment provided it is realistic and sufficiently rigorous to cover all aspects of this sector’s workplace performance, including environment, task skills, task </w:t>
      </w:r>
      <w:r w:rsidRPr="002F5213">
        <w:t>management skills, contingency management skills and job role environment skills; and,</w:t>
      </w:r>
    </w:p>
    <w:p w:rsidR="00000000" w:rsidRPr="002F5213" w:rsidP="002F5213">
      <w:pPr>
        <w:pStyle w:val="ListBullet"/>
      </w:pPr>
      <w:r w:rsidRPr="002F5213">
        <w:t>this unit must be assessed in compliance with relevant legislation/regulation and using policies, procedures, processes and operational manuals directly related to the i</w:t>
      </w:r>
      <w:r w:rsidRPr="002F5213">
        <w:t>ndustry sector for which it is being assessed; and,</w:t>
      </w:r>
    </w:p>
    <w:p w:rsidR="00000000" w:rsidRPr="002F5213" w:rsidP="002F5213">
      <w:pPr>
        <w:pStyle w:val="ListBullet"/>
      </w:pPr>
      <w:r w:rsidRPr="002F5213">
        <w:t>assessment may be conducted in conjunction with the assessment of other Units of Competency; and,</w:t>
      </w:r>
    </w:p>
    <w:p w:rsidR="00000000" w:rsidRPr="002F5213" w:rsidP="002F5213">
      <w:pPr>
        <w:pStyle w:val="ListBullet"/>
      </w:pPr>
      <w:r w:rsidRPr="002F5213">
        <w:t>assessment must confirm consistent performance can be applied in a range of relevant workplace circumstanc</w:t>
      </w:r>
      <w:r w:rsidRPr="002F5213">
        <w:t>es; and,</w:t>
      </w:r>
    </w:p>
    <w:p w:rsidR="00000000" w:rsidRPr="002F5213" w:rsidP="002F5213">
      <w:pPr>
        <w:pStyle w:val="ListBullet"/>
      </w:pPr>
      <w:r w:rsidRPr="002F5213">
        <w:t xml:space="preserve">assessors must demonstrate the performance evidence, and knowledge </w:t>
      </w:r>
      <w:r w:rsidRPr="002F5213">
        <w:t>evidence as outlined in this Unit of Competency, and through the minimum years of current* work experience specified below in an Industry sector relevant to the outcomes of the unit; or,</w:t>
      </w:r>
    </w:p>
    <w:p w:rsidR="00000000" w:rsidRPr="002F5213" w:rsidP="002F5213">
      <w:pPr>
        <w:pStyle w:val="ListBullet"/>
      </w:pPr>
      <w:r w:rsidRPr="002F5213">
        <w:t>where the assessor does not meet experience requirements a co-assessm</w:t>
      </w:r>
      <w:r w:rsidRPr="002F5213">
        <w:t>ent or partnership arrangement must exist between the qualified assessor and an Industry subject matter expert. The Industry subject matter expert should hold the unit being assessed (or an equivalent unit) and/or demonstrate equivalence of skills and know</w:t>
      </w:r>
      <w:r w:rsidRPr="002F5213">
        <w:t>ledge at the unit level. An Industry technical expert must also demonstrate skills and knowledge from the minimum years of current work experience specified below in the Industry sector, including time spent in roles related to the unit being assessed; and</w:t>
      </w:r>
      <w:r w:rsidRPr="002F5213">
        <w:t>,</w:t>
      </w:r>
    </w:p>
    <w:p w:rsidR="00000000" w:rsidRPr="002F5213" w:rsidP="002F5213">
      <w:pPr>
        <w:pStyle w:val="ListBullet"/>
      </w:pPr>
      <w:r w:rsidRPr="002F521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F52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Heading4"/>
              <w:rPr>
                <w:lang w:val="en-NZ"/>
              </w:rPr>
            </w:pPr>
            <w:r w:rsidRPr="002F52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Heading4"/>
              <w:rPr>
                <w:lang w:val="en-NZ"/>
              </w:rPr>
            </w:pPr>
            <w:r w:rsidRPr="002F52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Heading4"/>
              <w:rPr>
                <w:lang w:val="en-NZ"/>
              </w:rPr>
            </w:pPr>
            <w:r w:rsidRPr="002F5213">
              <w:t>Required assessor or Indus</w:t>
            </w:r>
            <w:r w:rsidRPr="002F5213">
              <w:t>try subject matter expert experience</w:t>
            </w:r>
          </w:p>
        </w:tc>
      </w:tr>
      <w:tr w:rsidTr="002F52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1 Year</w:t>
            </w:r>
          </w:p>
        </w:tc>
      </w:tr>
      <w:tr w:rsidTr="002F52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2 Years</w:t>
            </w:r>
          </w:p>
        </w:tc>
      </w:tr>
      <w:tr w:rsidTr="002F52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3 Years</w:t>
            </w:r>
          </w:p>
        </w:tc>
      </w:tr>
      <w:tr w:rsidTr="002F52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5 Years</w:t>
            </w:r>
          </w:p>
        </w:tc>
      </w:tr>
      <w:tr w:rsidTr="002F52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213">
            <w:pPr>
              <w:pStyle w:val="BodyText"/>
              <w:rPr>
                <w:lang w:val="en-NZ"/>
              </w:rPr>
            </w:pPr>
            <w:r w:rsidRPr="002F52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213" w:rsidP="002F5213">
            <w:pPr>
              <w:pStyle w:val="BodyText"/>
            </w:pPr>
            <w:r w:rsidRPr="002F5213">
              <w:t xml:space="preserve">Where this Unit is being assessed outside of the Resources and Infrastructure Sectors assessor and/or Industry subject matter expert experience should be in-line </w:t>
            </w:r>
            <w:r w:rsidRPr="002F5213">
              <w:t>with industry standards for the sector in which it is being assessed and where no Industry standard is specified should comply with any relevant regulation.</w:t>
            </w:r>
          </w:p>
        </w:tc>
      </w:tr>
    </w:tbl>
    <w:p w:rsidR="00000000" w:rsidRPr="002F5213" w:rsidP="00DB1448">
      <w:pPr>
        <w:pStyle w:val="BodyText"/>
      </w:pPr>
      <w:r w:rsidRPr="002F5213">
        <w:t>*Assessors can demonstrate current work experience through employment within Industry in a role r</w:t>
      </w:r>
      <w:r w:rsidRPr="002F5213">
        <w:t>elevant to the outcomes of the Unit; or, for external assessors this can be demonstrated through exposure to Industry by conducting frequent site assessments across various locations.</w:t>
      </w:r>
    </w:p>
    <w:p w:rsidR="00000000" w:rsidRPr="002F5213" w:rsidP="00DB1448">
      <w:pPr>
        <w:pStyle w:val="BodyText"/>
      </w:pPr>
      <w:r w:rsidRPr="002F5213">
        <w:t>**Where a unit is being delivered outside of a Qualification the first n</w:t>
      </w:r>
      <w:r w:rsidRPr="002F5213">
        <w:t>umeric character in the Unit code should be considered to indicate the AQF level</w:t>
      </w:r>
    </w:p>
    <w:p w:rsidR="00000000" w:rsidRPr="002F5213" w:rsidP="002F5213">
      <w:pPr>
        <w:pStyle w:val="Heading1"/>
      </w:pPr>
      <w:bookmarkStart w:id="12" w:name="O_674105"/>
      <w:bookmarkEnd w:id="12"/>
      <w:r w:rsidRPr="002F5213">
        <w:t>Links</w:t>
      </w:r>
    </w:p>
    <w:p w:rsidR="00000000" w:rsidRPr="002F5213" w:rsidP="00DB1448">
      <w:pPr>
        <w:pStyle w:val="BodyText"/>
      </w:pPr>
      <w:r w:rsidRPr="002F52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6A03">
        <w:rPr>
          <w:rStyle w:val="Hyperlink"/>
        </w:rPr>
        <w:t>https://vetnet.gov.au/Pages/TrainingDocs.aspx?q=88a61002-9a21-4386-aaf8-69c76e675272</w:t>
      </w:r>
      <w:r>
        <w:fldChar w:fldCharType="end"/>
      </w:r>
    </w:p>
    <w:p w:rsidR="00000000" w:rsidRPr="002F5213" w:rsidP="002F5213"/>
    <w:sectPr w:rsidSect="002F52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rsidRPr="00DB1448" w:rsidP="00DB1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48" w:rsidP="002F5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448" w:rsidP="002F52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1448" w:rsidP="002F52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rsidP="002F5213">
    <w:pPr>
      <w:pStyle w:val="Footer"/>
      <w:framePr w:wrap="around"/>
    </w:pPr>
    <w:r>
      <w:fldChar w:fldCharType="begin"/>
    </w:r>
    <w:r>
      <w:instrText xml:space="preserve"> DOCPROPERTY  Subject  \* MERGEFORMAT </w:instrText>
    </w:r>
    <w:r>
      <w:fldChar w:fldCharType="separate"/>
    </w:r>
    <w:r w:rsidR="00DB1448">
      <w:t>Approved</w:t>
    </w:r>
    <w:r w:rsidR="00DB1448">
      <w:fldChar w:fldCharType="end"/>
    </w:r>
    <w:r>
      <w:tab/>
      <w:t xml:space="preserve">Page </w:t>
    </w:r>
    <w:r>
      <w:fldChar w:fldCharType="begin"/>
    </w:r>
    <w:r>
      <w:instrText xml:space="preserve"> PAGE  \* Arabic  \* MERGEFORMAT </w:instrText>
    </w:r>
    <w:r>
      <w:fldChar w:fldCharType="separate"/>
    </w:r>
    <w:r w:rsidR="00DB14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448">
      <w:rPr>
        <w:noProof/>
      </w:rPr>
      <w:t>4</w:t>
    </w:r>
    <w:r>
      <w:rPr>
        <w:noProof/>
      </w:rPr>
      <w:fldChar w:fldCharType="end"/>
    </w:r>
  </w:p>
  <w:p w:rsidR="002F5213" w:rsidP="002F5213">
    <w:pPr>
      <w:pStyle w:val="Footer"/>
      <w:framePr w:wrap="around"/>
    </w:pPr>
    <w:r>
      <w:t xml:space="preserve">© Commonwealth of Australia, </w:t>
    </w:r>
    <w:r>
      <w:fldChar w:fldCharType="begin"/>
    </w:r>
    <w:r>
      <w:instrText xml:space="preserve"> DATE  \@ "yyyy"  \* MERGEFORMAT </w:instrText>
    </w:r>
    <w:r>
      <w:fldChar w:fldCharType="separate"/>
    </w:r>
    <w:r w:rsidR="00DB1448">
      <w:rPr>
        <w:noProof/>
      </w:rPr>
      <w:t>2025</w:t>
    </w:r>
    <w:r>
      <w:fldChar w:fldCharType="end"/>
    </w:r>
    <w:r>
      <w:tab/>
    </w:r>
    <w:r>
      <w:fldChar w:fldCharType="begin"/>
    </w:r>
    <w:r>
      <w:instrText xml:space="preserve"> DOCPROPERTY  Author  \* MERGEFORMAT </w:instrText>
    </w:r>
    <w:r>
      <w:fldChar w:fldCharType="separate"/>
    </w:r>
    <w:r w:rsidR="00DB1448">
      <w:t>Mining and Automotive Skills Alliance</w:t>
    </w:r>
    <w:r w:rsidR="00DB1448">
      <w:fldChar w:fldCharType="end"/>
    </w:r>
  </w:p>
  <w:p w:rsidR="002F5213" w:rsidP="002F5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213" w:rsidRPr="00DB1448" w:rsidP="00DB1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48" w:rsidRPr="002D2AF8" w:rsidP="002F5213">
    <w:pPr>
      <w:pStyle w:val="Header"/>
      <w:framePr w:wrap="around"/>
    </w:pPr>
    <w:r>
      <w:fldChar w:fldCharType="begin"/>
    </w:r>
    <w:r>
      <w:instrText xml:space="preserve"> TITLE   \* MERGEFORMAT </w:instrText>
    </w:r>
    <w:r>
      <w:fldChar w:fldCharType="separate"/>
    </w:r>
    <w:r>
      <w:t>RIIBLA601D Design surface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448" w:rsidP="002F52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13" w:rsidRPr="002D2AF8" w:rsidP="002F5213">
    <w:pPr>
      <w:pStyle w:val="Header"/>
      <w:framePr w:wrap="around"/>
    </w:pPr>
    <w:r>
      <w:fldChar w:fldCharType="begin"/>
    </w:r>
    <w:r>
      <w:instrText xml:space="preserve"> TITLE   \* MERGEFORMAT </w:instrText>
    </w:r>
    <w:r>
      <w:fldChar w:fldCharType="separate"/>
    </w:r>
    <w:r w:rsidR="00DB1448">
      <w:t>RIIBLA601D Design surface blasts</w:t>
    </w:r>
    <w:r w:rsidR="00DB1448">
      <w:fldChar w:fldCharType="end"/>
    </w:r>
    <w:r>
      <w:tab/>
      <w:t xml:space="preserve">Date this document was generated: </w:t>
    </w:r>
    <w:r>
      <w:fldChar w:fldCharType="begin"/>
    </w:r>
    <w:r>
      <w:instrText xml:space="preserve"> CREATEDATE  \@ "d MMMM yyyy"  \* MERGEFORMAT </w:instrText>
    </w:r>
    <w:r>
      <w:fldChar w:fldCharType="separate"/>
    </w:r>
    <w:r w:rsidR="00DB1448">
      <w:rPr>
        <w:noProof/>
      </w:rPr>
      <w:t>2 March 2025</w:t>
    </w:r>
    <w:r>
      <w:fldChar w:fldCharType="end"/>
    </w:r>
  </w:p>
  <w:p w:rsidR="002F5213" w:rsidP="002F5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44A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A1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C8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213"/>
    <w:pPr>
      <w:spacing w:before="360" w:after="60"/>
      <w:outlineLvl w:val="0"/>
    </w:pPr>
    <w:rPr>
      <w:sz w:val="32"/>
    </w:rPr>
  </w:style>
  <w:style w:type="paragraph" w:styleId="Heading2">
    <w:name w:val="heading 2"/>
    <w:basedOn w:val="HeadingBase"/>
    <w:next w:val="BodyText"/>
    <w:link w:val="Heading2Char"/>
    <w:qFormat/>
    <w:rsid w:val="002F5213"/>
    <w:pPr>
      <w:keepLines/>
      <w:spacing w:before="240" w:after="120"/>
      <w:outlineLvl w:val="1"/>
    </w:pPr>
    <w:rPr>
      <w:sz w:val="28"/>
      <w:szCs w:val="40"/>
    </w:rPr>
  </w:style>
  <w:style w:type="paragraph" w:styleId="Heading3">
    <w:name w:val="heading 3"/>
    <w:basedOn w:val="HeadingBase"/>
    <w:next w:val="BodyText"/>
    <w:link w:val="Heading3Char"/>
    <w:qFormat/>
    <w:rsid w:val="002F5213"/>
    <w:pPr>
      <w:spacing w:before="180" w:after="120"/>
      <w:outlineLvl w:val="2"/>
    </w:pPr>
    <w:rPr>
      <w:spacing w:val="-10"/>
      <w:kern w:val="32"/>
    </w:rPr>
  </w:style>
  <w:style w:type="paragraph" w:styleId="Heading4">
    <w:name w:val="heading 4"/>
    <w:basedOn w:val="HeadingBase"/>
    <w:next w:val="BodyText"/>
    <w:link w:val="Heading4Char"/>
    <w:qFormat/>
    <w:rsid w:val="002F5213"/>
    <w:pPr>
      <w:spacing w:before="160" w:after="120"/>
      <w:outlineLvl w:val="3"/>
    </w:pPr>
    <w:rPr>
      <w:sz w:val="22"/>
    </w:rPr>
  </w:style>
  <w:style w:type="paragraph" w:styleId="Heading5">
    <w:name w:val="heading 5"/>
    <w:basedOn w:val="HeadingBase"/>
    <w:next w:val="Normal"/>
    <w:link w:val="Heading5Char"/>
    <w:qFormat/>
    <w:rsid w:val="002F5213"/>
    <w:pPr>
      <w:spacing w:before="80"/>
      <w:outlineLvl w:val="4"/>
    </w:pPr>
    <w:rPr>
      <w:color w:val="918585"/>
      <w:sz w:val="20"/>
    </w:rPr>
  </w:style>
  <w:style w:type="paragraph" w:styleId="Heading6">
    <w:name w:val="heading 6"/>
    <w:basedOn w:val="HeadingBase"/>
    <w:next w:val="Normal"/>
    <w:link w:val="Heading6Char"/>
    <w:qFormat/>
    <w:rsid w:val="002F5213"/>
    <w:pPr>
      <w:spacing w:before="60"/>
      <w:outlineLvl w:val="5"/>
    </w:pPr>
    <w:rPr>
      <w:color w:val="918585"/>
      <w:sz w:val="20"/>
    </w:rPr>
  </w:style>
  <w:style w:type="paragraph" w:styleId="Heading7">
    <w:name w:val="heading 7"/>
    <w:basedOn w:val="Normal"/>
    <w:next w:val="Normal"/>
    <w:link w:val="Heading7Char"/>
    <w:qFormat/>
    <w:rsid w:val="002F5213"/>
    <w:pPr>
      <w:ind w:left="720"/>
      <w:outlineLvl w:val="6"/>
    </w:pPr>
    <w:rPr>
      <w:i/>
    </w:rPr>
  </w:style>
  <w:style w:type="paragraph" w:styleId="Heading8">
    <w:name w:val="heading 8"/>
    <w:basedOn w:val="Normal"/>
    <w:next w:val="Normal"/>
    <w:link w:val="Heading8Char"/>
    <w:qFormat/>
    <w:rsid w:val="002F5213"/>
    <w:pPr>
      <w:ind w:left="720"/>
      <w:outlineLvl w:val="7"/>
    </w:pPr>
    <w:rPr>
      <w:i/>
    </w:rPr>
  </w:style>
  <w:style w:type="paragraph" w:styleId="Heading9">
    <w:name w:val="heading 9"/>
    <w:basedOn w:val="Normal"/>
    <w:next w:val="Normal"/>
    <w:link w:val="Heading9Char"/>
    <w:qFormat/>
    <w:rsid w:val="002F5213"/>
    <w:pPr>
      <w:ind w:left="720"/>
      <w:outlineLvl w:val="8"/>
    </w:pPr>
    <w:rPr>
      <w:i/>
    </w:rPr>
  </w:style>
  <w:style w:type="character" w:default="1" w:styleId="DefaultParagraphFont">
    <w:name w:val="Default Paragraph Font"/>
    <w:uiPriority w:val="1"/>
    <w:unhideWhenUsed/>
    <w:rsid w:val="002F5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213"/>
  </w:style>
  <w:style w:type="character" w:customStyle="1" w:styleId="Heading1Char">
    <w:name w:val="Heading 1 Char"/>
    <w:basedOn w:val="DefaultParagraphFont"/>
    <w:link w:val="Heading1"/>
    <w:rsid w:val="002F52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5213"/>
    <w:rPr>
      <w:rFonts w:ascii="Times New Roman" w:eastAsia="Times New Roman" w:hAnsi="Times New Roman" w:cs="Times New Roman"/>
      <w:b/>
      <w:szCs w:val="20"/>
      <w:lang w:eastAsia="en-US"/>
    </w:rPr>
  </w:style>
  <w:style w:type="paragraph" w:styleId="BodyText">
    <w:name w:val="Body Text"/>
    <w:basedOn w:val="Normal"/>
    <w:link w:val="BodyTextChar"/>
    <w:rsid w:val="002F5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213"/>
    <w:rPr>
      <w:rFonts w:ascii="Times New Roman" w:eastAsia="Times New Roman" w:hAnsi="Times New Roman" w:cs="Times New Roman"/>
      <w:sz w:val="24"/>
      <w:lang w:eastAsia="en-US"/>
    </w:rPr>
  </w:style>
  <w:style w:type="paragraph" w:styleId="ListBullet">
    <w:name w:val="List Bullet"/>
    <w:basedOn w:val="List"/>
    <w:rsid w:val="002F5213"/>
    <w:pPr>
      <w:numPr>
        <w:numId w:val="12"/>
      </w:numPr>
      <w:tabs>
        <w:tab w:val="clear" w:pos="340"/>
      </w:tabs>
      <w:spacing w:before="40" w:after="40"/>
    </w:pPr>
  </w:style>
  <w:style w:type="paragraph" w:styleId="ListBullet2">
    <w:name w:val="List Bullet 2"/>
    <w:basedOn w:val="List2"/>
    <w:rsid w:val="002F5213"/>
    <w:pPr>
      <w:numPr>
        <w:numId w:val="13"/>
      </w:numPr>
      <w:tabs>
        <w:tab w:val="clear" w:pos="680"/>
      </w:tabs>
    </w:pPr>
  </w:style>
  <w:style w:type="paragraph" w:customStyle="1" w:styleId="SuperHeading">
    <w:name w:val="SuperHeading"/>
    <w:basedOn w:val="Normal"/>
    <w:rsid w:val="002F5213"/>
    <w:pPr>
      <w:spacing w:before="240" w:after="120"/>
      <w:outlineLvl w:val="0"/>
    </w:pPr>
    <w:rPr>
      <w:rFonts w:ascii="Times New Roman" w:hAnsi="Times New Roman"/>
      <w:b/>
      <w:sz w:val="32"/>
    </w:rPr>
  </w:style>
  <w:style w:type="paragraph" w:customStyle="1" w:styleId="AllowPageBreak">
    <w:name w:val="AllowPageBreak"/>
    <w:rsid w:val="002F5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2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5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213"/>
    <w:rPr>
      <w:rFonts w:ascii="Courier New" w:eastAsia="Times New Roman" w:hAnsi="Courier New" w:cs="Times New Roman"/>
      <w:i/>
      <w:szCs w:val="20"/>
      <w:lang w:eastAsia="en-US"/>
    </w:rPr>
  </w:style>
  <w:style w:type="paragraph" w:customStyle="1" w:styleId="HeadingBase">
    <w:name w:val="Heading Base"/>
    <w:rsid w:val="002F5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213"/>
    <w:pPr>
      <w:tabs>
        <w:tab w:val="right" w:leader="dot" w:pos="9072"/>
      </w:tabs>
      <w:ind w:left="567"/>
    </w:pPr>
    <w:rPr>
      <w:szCs w:val="22"/>
    </w:rPr>
  </w:style>
  <w:style w:type="paragraph" w:customStyle="1" w:styleId="TOCBase">
    <w:name w:val="TOC Base"/>
    <w:rsid w:val="002F5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213"/>
    <w:pPr>
      <w:tabs>
        <w:tab w:val="right" w:leader="dot" w:pos="9072"/>
      </w:tabs>
      <w:spacing w:before="40" w:after="40"/>
      <w:ind w:left="284"/>
    </w:pPr>
    <w:rPr>
      <w:rFonts w:ascii="Times New Roman" w:hAnsi="Times New Roman"/>
    </w:rPr>
  </w:style>
  <w:style w:type="paragraph" w:styleId="TOC1">
    <w:name w:val="toc 1"/>
    <w:basedOn w:val="TOCBase"/>
    <w:next w:val="Normal"/>
    <w:rsid w:val="002F5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213"/>
    <w:rPr>
      <w:rFonts w:ascii="Times New Roman" w:eastAsia="Times New Roman" w:hAnsi="Times New Roman" w:cs="Times New Roman"/>
      <w:sz w:val="16"/>
      <w:lang w:eastAsia="en-US"/>
    </w:rPr>
  </w:style>
  <w:style w:type="paragraph" w:styleId="Title">
    <w:name w:val="Title"/>
    <w:basedOn w:val="HeadingBase"/>
    <w:link w:val="TitleChar"/>
    <w:qFormat/>
    <w:rsid w:val="002F5213"/>
    <w:pPr>
      <w:spacing w:before="5040"/>
      <w:jc w:val="center"/>
    </w:pPr>
    <w:rPr>
      <w:sz w:val="48"/>
      <w:szCs w:val="72"/>
      <w:lang w:val="en-US"/>
    </w:rPr>
  </w:style>
  <w:style w:type="character" w:customStyle="1" w:styleId="TitleChar">
    <w:name w:val="Title Char"/>
    <w:basedOn w:val="DefaultParagraphFont"/>
    <w:link w:val="Title"/>
    <w:rsid w:val="002F5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213"/>
    <w:pPr>
      <w:tabs>
        <w:tab w:val="left" w:pos="3600"/>
        <w:tab w:val="left" w:pos="3958"/>
      </w:tabs>
    </w:pPr>
  </w:style>
  <w:style w:type="paragraph" w:styleId="List">
    <w:name w:val="List"/>
    <w:basedOn w:val="BodyText"/>
    <w:next w:val="BodyText"/>
    <w:rsid w:val="002F5213"/>
    <w:pPr>
      <w:tabs>
        <w:tab w:val="left" w:pos="340"/>
      </w:tabs>
      <w:spacing w:before="60" w:after="60"/>
      <w:ind w:left="340" w:hanging="340"/>
    </w:pPr>
  </w:style>
  <w:style w:type="paragraph" w:customStyle="1" w:styleId="Note">
    <w:name w:val="Note"/>
    <w:basedOn w:val="BodyText"/>
    <w:rsid w:val="002F52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213"/>
    <w:rPr>
      <w:b/>
      <w:spacing w:val="0"/>
    </w:rPr>
  </w:style>
  <w:style w:type="paragraph" w:customStyle="1" w:styleId="SuperTitle">
    <w:name w:val="SuperTitle"/>
    <w:basedOn w:val="Title"/>
    <w:rsid w:val="002F5213"/>
    <w:pPr>
      <w:framePr w:wrap="auto" w:hAnchor="text" w:y="6049"/>
    </w:pPr>
    <w:rPr>
      <w:color w:val="000000"/>
      <w:sz w:val="40"/>
    </w:rPr>
  </w:style>
  <w:style w:type="paragraph" w:customStyle="1" w:styleId="TOCTitle">
    <w:name w:val="TOCTitle"/>
    <w:basedOn w:val="Heading1"/>
    <w:rsid w:val="002F5213"/>
    <w:pPr>
      <w:spacing w:after="240"/>
      <w:jc w:val="center"/>
      <w:outlineLvl w:val="9"/>
    </w:pPr>
    <w:rPr>
      <w:caps/>
    </w:rPr>
  </w:style>
  <w:style w:type="paragraph" w:customStyle="1" w:styleId="Version">
    <w:name w:val="Version"/>
    <w:rsid w:val="002F5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213"/>
    <w:pPr>
      <w:keepNext w:val="0"/>
      <w:tabs>
        <w:tab w:val="right" w:pos="4176"/>
      </w:tabs>
      <w:ind w:left="198" w:hanging="198"/>
    </w:pPr>
    <w:rPr>
      <w:rFonts w:ascii="Garamond" w:hAnsi="Garamond"/>
    </w:rPr>
  </w:style>
  <w:style w:type="paragraph" w:styleId="IndexHeading">
    <w:name w:val="index heading"/>
    <w:basedOn w:val="Normal"/>
    <w:next w:val="Index1"/>
    <w:semiHidden/>
    <w:rsid w:val="002F5213"/>
    <w:pPr>
      <w:spacing w:before="120" w:after="120"/>
    </w:pPr>
    <w:rPr>
      <w:rFonts w:ascii="Arial" w:hAnsi="Arial"/>
      <w:b/>
      <w:color w:val="918585"/>
      <w:sz w:val="24"/>
    </w:rPr>
  </w:style>
  <w:style w:type="paragraph" w:styleId="Header">
    <w:name w:val="header"/>
    <w:basedOn w:val="Normal"/>
    <w:link w:val="HeaderChar"/>
    <w:rsid w:val="002F5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213"/>
    <w:rPr>
      <w:rFonts w:ascii="Times New Roman" w:eastAsia="Times New Roman" w:hAnsi="Times New Roman" w:cs="Times New Roman"/>
      <w:sz w:val="16"/>
      <w:szCs w:val="20"/>
      <w:lang w:val="en-GB" w:eastAsia="en-US"/>
    </w:rPr>
  </w:style>
  <w:style w:type="paragraph" w:customStyle="1" w:styleId="Chapter">
    <w:name w:val="Chapter"/>
    <w:basedOn w:val="Normal"/>
    <w:rsid w:val="002F5213"/>
    <w:pPr>
      <w:spacing w:before="240"/>
    </w:pPr>
    <w:rPr>
      <w:rFonts w:ascii="Times New Roman" w:hAnsi="Times New Roman"/>
      <w:smallCaps/>
      <w:spacing w:val="80"/>
      <w:sz w:val="28"/>
    </w:rPr>
  </w:style>
  <w:style w:type="paragraph" w:customStyle="1" w:styleId="InChapter">
    <w:name w:val="InChapter"/>
    <w:basedOn w:val="Heading3"/>
    <w:rsid w:val="002F5213"/>
    <w:pPr>
      <w:spacing w:after="240"/>
      <w:outlineLvl w:val="9"/>
    </w:pPr>
    <w:rPr>
      <w:noProof/>
    </w:rPr>
  </w:style>
  <w:style w:type="paragraph" w:styleId="Index2">
    <w:name w:val="index 2"/>
    <w:basedOn w:val="Normal"/>
    <w:next w:val="Normal"/>
    <w:semiHidden/>
    <w:rsid w:val="002F5213"/>
    <w:pPr>
      <w:tabs>
        <w:tab w:val="right" w:pos="4176"/>
      </w:tabs>
      <w:ind w:left="568" w:hanging="284"/>
    </w:pPr>
    <w:rPr>
      <w:rFonts w:ascii="Garamond" w:hAnsi="Garamond"/>
    </w:rPr>
  </w:style>
  <w:style w:type="paragraph" w:customStyle="1" w:styleId="Byline">
    <w:name w:val="Byline"/>
    <w:rsid w:val="002F5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213"/>
    <w:pPr>
      <w:tabs>
        <w:tab w:val="clear" w:pos="3600"/>
        <w:tab w:val="clear" w:pos="3958"/>
      </w:tabs>
      <w:jc w:val="right"/>
    </w:pPr>
  </w:style>
  <w:style w:type="character" w:styleId="Emphasis">
    <w:name w:val="Emphasis"/>
    <w:basedOn w:val="DefaultParagraphFont"/>
    <w:qFormat/>
    <w:rsid w:val="002F5213"/>
    <w:rPr>
      <w:i/>
    </w:rPr>
  </w:style>
  <w:style w:type="paragraph" w:styleId="Caption">
    <w:name w:val="caption"/>
    <w:basedOn w:val="BodyText"/>
    <w:next w:val="Normal"/>
    <w:qFormat/>
    <w:rsid w:val="002F5213"/>
    <w:pPr>
      <w:framePr w:w="2268" w:hSpace="181" w:vSpace="181" w:wrap="around" w:vAnchor="text" w:hAnchor="page" w:x="1135" w:y="285" w:anchorLock="1"/>
    </w:pPr>
    <w:rPr>
      <w:i/>
    </w:rPr>
  </w:style>
  <w:style w:type="paragraph" w:customStyle="1" w:styleId="MiniTOCTitle">
    <w:name w:val="MiniTOCTitle"/>
    <w:basedOn w:val="Heading4"/>
    <w:rsid w:val="002F5213"/>
    <w:pPr>
      <w:spacing w:before="240"/>
      <w:outlineLvl w:val="9"/>
    </w:pPr>
    <w:rPr>
      <w:noProof/>
      <w:sz w:val="24"/>
    </w:rPr>
  </w:style>
  <w:style w:type="paragraph" w:customStyle="1" w:styleId="MiniTOCItem">
    <w:name w:val="MiniTOCItem"/>
    <w:basedOn w:val="ListBullet"/>
    <w:rsid w:val="002F5213"/>
    <w:pPr>
      <w:numPr>
        <w:numId w:val="0"/>
      </w:numPr>
      <w:tabs>
        <w:tab w:val="right" w:leader="dot" w:pos="6521"/>
      </w:tabs>
      <w:spacing w:before="0" w:after="0"/>
    </w:pPr>
  </w:style>
  <w:style w:type="paragraph" w:customStyle="1" w:styleId="TOFTitle">
    <w:name w:val="TOFTitle"/>
    <w:basedOn w:val="TOCTitle"/>
    <w:rsid w:val="002F5213"/>
  </w:style>
  <w:style w:type="paragraph" w:styleId="TableofFigures">
    <w:name w:val="table of figures"/>
    <w:basedOn w:val="Normal"/>
    <w:next w:val="Normal"/>
    <w:semiHidden/>
    <w:rsid w:val="002F5213"/>
    <w:pPr>
      <w:tabs>
        <w:tab w:val="right" w:leader="dot" w:pos="9072"/>
      </w:tabs>
      <w:ind w:left="970" w:hanging="403"/>
    </w:pPr>
    <w:rPr>
      <w:rFonts w:ascii="Times New Roman" w:hAnsi="Times New Roman"/>
      <w:b/>
    </w:rPr>
  </w:style>
  <w:style w:type="paragraph" w:styleId="ListNumber">
    <w:name w:val="List Number"/>
    <w:basedOn w:val="List"/>
    <w:rsid w:val="002F5213"/>
    <w:pPr>
      <w:numPr>
        <w:numId w:val="15"/>
      </w:numPr>
      <w:tabs>
        <w:tab w:val="clear" w:pos="340"/>
      </w:tabs>
    </w:pPr>
  </w:style>
  <w:style w:type="character" w:customStyle="1" w:styleId="WingdingSymbols">
    <w:name w:val="Wingding Symbols"/>
    <w:rsid w:val="002F5213"/>
    <w:rPr>
      <w:rFonts w:ascii="Wingdings" w:hAnsi="Wingdings"/>
    </w:rPr>
  </w:style>
  <w:style w:type="paragraph" w:customStyle="1" w:styleId="TableHeading">
    <w:name w:val="Table Heading"/>
    <w:basedOn w:val="HeadingBase"/>
    <w:rsid w:val="002F5213"/>
    <w:pPr>
      <w:keepLines/>
      <w:pBdr>
        <w:bottom w:val="single" w:sz="6" w:space="1" w:color="918585"/>
      </w:pBdr>
      <w:spacing w:before="240"/>
    </w:pPr>
  </w:style>
  <w:style w:type="character" w:customStyle="1" w:styleId="HotSpot">
    <w:name w:val="HotSpot"/>
    <w:rsid w:val="002F5213"/>
    <w:rPr>
      <w:color w:val="0033CC"/>
      <w:u w:val="none"/>
    </w:rPr>
  </w:style>
  <w:style w:type="paragraph" w:customStyle="1" w:styleId="BodyTextRight">
    <w:name w:val="Body Text Right"/>
    <w:basedOn w:val="BodyText"/>
    <w:rsid w:val="002F5213"/>
    <w:pPr>
      <w:spacing w:before="0" w:after="0"/>
      <w:jc w:val="right"/>
    </w:pPr>
  </w:style>
  <w:style w:type="paragraph" w:styleId="Index3">
    <w:name w:val="index 3"/>
    <w:basedOn w:val="ListNumber2"/>
    <w:next w:val="Normal"/>
    <w:semiHidden/>
    <w:rsid w:val="002F5213"/>
    <w:pPr>
      <w:numPr>
        <w:numId w:val="0"/>
      </w:numPr>
      <w:tabs>
        <w:tab w:val="right" w:leader="dot" w:pos="4176"/>
      </w:tabs>
    </w:pPr>
  </w:style>
  <w:style w:type="paragraph" w:styleId="ListNumber2">
    <w:name w:val="List Number 2"/>
    <w:basedOn w:val="List2"/>
    <w:rsid w:val="002F5213"/>
    <w:pPr>
      <w:numPr>
        <w:numId w:val="10"/>
      </w:numPr>
      <w:tabs>
        <w:tab w:val="clear" w:pos="1060"/>
      </w:tabs>
    </w:pPr>
  </w:style>
  <w:style w:type="paragraph" w:customStyle="1" w:styleId="MarginNote">
    <w:name w:val="Margin Note"/>
    <w:basedOn w:val="BodyText"/>
    <w:rsid w:val="002F5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213"/>
    <w:rPr>
      <w:sz w:val="32"/>
    </w:rPr>
  </w:style>
  <w:style w:type="paragraph" w:customStyle="1" w:styleId="HeadingProcedure">
    <w:name w:val="Heading Procedure"/>
    <w:basedOn w:val="HeadingBase"/>
    <w:next w:val="Normal"/>
    <w:rsid w:val="002F5213"/>
    <w:pPr>
      <w:tabs>
        <w:tab w:val="left" w:pos="0"/>
      </w:tabs>
      <w:spacing w:before="120" w:after="60"/>
    </w:pPr>
    <w:rPr>
      <w:i/>
      <w:color w:val="918585"/>
      <w:sz w:val="22"/>
    </w:rPr>
  </w:style>
  <w:style w:type="paragraph" w:customStyle="1" w:styleId="TableBodyText">
    <w:name w:val="Table Body Text"/>
    <w:basedOn w:val="BodyText"/>
    <w:rsid w:val="002F5213"/>
    <w:pPr>
      <w:spacing w:before="60" w:after="60"/>
    </w:pPr>
  </w:style>
  <w:style w:type="paragraph" w:styleId="ListContinue">
    <w:name w:val="List Continue"/>
    <w:basedOn w:val="List"/>
    <w:rsid w:val="002F5213"/>
    <w:pPr>
      <w:ind w:firstLine="0"/>
    </w:pPr>
  </w:style>
  <w:style w:type="paragraph" w:customStyle="1" w:styleId="ListNote">
    <w:name w:val="List Note"/>
    <w:basedOn w:val="List"/>
    <w:rsid w:val="002F5213"/>
    <w:pPr>
      <w:pBdr>
        <w:top w:val="single" w:sz="6" w:space="2" w:color="918585"/>
        <w:bottom w:val="single" w:sz="6" w:space="2" w:color="918585"/>
      </w:pBdr>
      <w:tabs>
        <w:tab w:val="left" w:pos="1021"/>
      </w:tabs>
      <w:ind w:firstLine="0"/>
    </w:pPr>
  </w:style>
  <w:style w:type="paragraph" w:customStyle="1" w:styleId="Warning">
    <w:name w:val="Warning"/>
    <w:basedOn w:val="BodyText"/>
    <w:rsid w:val="002F5213"/>
    <w:pPr>
      <w:shd w:val="clear" w:color="auto" w:fill="D9D9D9"/>
      <w:tabs>
        <w:tab w:val="left" w:pos="992"/>
      </w:tabs>
      <w:ind w:left="119" w:right="119"/>
    </w:pPr>
    <w:rPr>
      <w:sz w:val="20"/>
    </w:rPr>
  </w:style>
  <w:style w:type="paragraph" w:customStyle="1" w:styleId="MarginIcons">
    <w:name w:val="Margin Icons"/>
    <w:basedOn w:val="BodyText"/>
    <w:rsid w:val="002F5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213"/>
    <w:rPr>
      <w:rFonts w:ascii="Courier New" w:hAnsi="Courier New"/>
    </w:rPr>
  </w:style>
  <w:style w:type="paragraph" w:customStyle="1" w:styleId="NoteBullet">
    <w:name w:val="Note Bullet"/>
    <w:basedOn w:val="Note"/>
    <w:rsid w:val="002F5213"/>
    <w:pPr>
      <w:tabs>
        <w:tab w:val="clear" w:pos="680"/>
      </w:tabs>
      <w:spacing w:before="60" w:after="60"/>
    </w:pPr>
  </w:style>
  <w:style w:type="paragraph" w:customStyle="1" w:styleId="SubHeading2">
    <w:name w:val="SubHeading2"/>
    <w:basedOn w:val="HeadingBase"/>
    <w:rsid w:val="002F5213"/>
    <w:pPr>
      <w:spacing w:before="240" w:after="60"/>
    </w:pPr>
    <w:rPr>
      <w:sz w:val="20"/>
    </w:rPr>
  </w:style>
  <w:style w:type="paragraph" w:customStyle="1" w:styleId="SubHeading1">
    <w:name w:val="SubHeading1"/>
    <w:basedOn w:val="HeadingBase"/>
    <w:rsid w:val="002F5213"/>
    <w:pPr>
      <w:spacing w:before="240" w:after="60"/>
    </w:pPr>
    <w:rPr>
      <w:color w:val="918585"/>
      <w:sz w:val="22"/>
    </w:rPr>
  </w:style>
  <w:style w:type="paragraph" w:customStyle="1" w:styleId="SideHeading">
    <w:name w:val="Side Heading"/>
    <w:basedOn w:val="HeadingBase"/>
    <w:rsid w:val="002F5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213"/>
    <w:pPr>
      <w:tabs>
        <w:tab w:val="num" w:pos="360"/>
      </w:tabs>
    </w:pPr>
  </w:style>
  <w:style w:type="paragraph" w:styleId="PlainText">
    <w:name w:val="Plain Text"/>
    <w:basedOn w:val="Normal"/>
    <w:link w:val="PlainTextChar"/>
    <w:rsid w:val="002F5213"/>
    <w:rPr>
      <w:sz w:val="20"/>
    </w:rPr>
  </w:style>
  <w:style w:type="character" w:customStyle="1" w:styleId="PlainTextChar">
    <w:name w:val="Plain Text Char"/>
    <w:basedOn w:val="DefaultParagraphFont"/>
    <w:link w:val="PlainText"/>
    <w:rsid w:val="002F5213"/>
    <w:rPr>
      <w:rFonts w:ascii="Courier New" w:eastAsia="Times New Roman" w:hAnsi="Courier New" w:cs="Times New Roman"/>
      <w:sz w:val="20"/>
      <w:szCs w:val="20"/>
      <w:lang w:eastAsia="en-US"/>
    </w:rPr>
  </w:style>
  <w:style w:type="character" w:customStyle="1" w:styleId="MenuOption">
    <w:name w:val="Menu Option"/>
    <w:basedOn w:val="DefaultParagraphFont"/>
    <w:rsid w:val="002F5213"/>
    <w:rPr>
      <w:b/>
      <w:smallCaps/>
    </w:rPr>
  </w:style>
  <w:style w:type="paragraph" w:customStyle="1" w:styleId="TableListNumber">
    <w:name w:val="Table List Number"/>
    <w:basedOn w:val="ListNumber"/>
    <w:rsid w:val="002F5213"/>
    <w:pPr>
      <w:numPr>
        <w:numId w:val="0"/>
      </w:numPr>
    </w:pPr>
  </w:style>
  <w:style w:type="paragraph" w:styleId="TOC4">
    <w:name w:val="toc 4"/>
    <w:basedOn w:val="TOCBase"/>
    <w:next w:val="Normal"/>
    <w:semiHidden/>
    <w:rsid w:val="002F5213"/>
    <w:pPr>
      <w:tabs>
        <w:tab w:val="right" w:leader="dot" w:pos="9071"/>
      </w:tabs>
      <w:ind w:left="1701"/>
    </w:pPr>
  </w:style>
  <w:style w:type="paragraph" w:customStyle="1" w:styleId="ListAlpha">
    <w:name w:val="List Alpha"/>
    <w:basedOn w:val="List"/>
    <w:rsid w:val="002F5213"/>
    <w:pPr>
      <w:numPr>
        <w:numId w:val="9"/>
      </w:numPr>
    </w:pPr>
  </w:style>
  <w:style w:type="paragraph" w:customStyle="1" w:styleId="ListAlpha2">
    <w:name w:val="List Alpha 2"/>
    <w:basedOn w:val="List2"/>
    <w:rsid w:val="002F5213"/>
    <w:pPr>
      <w:numPr>
        <w:numId w:val="8"/>
      </w:numPr>
    </w:pPr>
  </w:style>
  <w:style w:type="paragraph" w:styleId="List2">
    <w:name w:val="List 2"/>
    <w:basedOn w:val="BodyText"/>
    <w:rsid w:val="002F5213"/>
    <w:pPr>
      <w:tabs>
        <w:tab w:val="left" w:pos="680"/>
      </w:tabs>
      <w:spacing w:before="60" w:after="60"/>
      <w:ind w:left="680" w:hanging="340"/>
    </w:pPr>
  </w:style>
  <w:style w:type="paragraph" w:styleId="List3">
    <w:name w:val="List 3"/>
    <w:basedOn w:val="BodyText"/>
    <w:rsid w:val="002F5213"/>
    <w:pPr>
      <w:tabs>
        <w:tab w:val="left" w:pos="1021"/>
      </w:tabs>
      <w:spacing w:before="60" w:after="60"/>
      <w:ind w:left="1020" w:hanging="340"/>
    </w:pPr>
  </w:style>
  <w:style w:type="paragraph" w:styleId="List4">
    <w:name w:val="List 4"/>
    <w:basedOn w:val="BodyText"/>
    <w:rsid w:val="002F5213"/>
    <w:pPr>
      <w:tabs>
        <w:tab w:val="left" w:pos="1361"/>
      </w:tabs>
      <w:spacing w:before="60" w:after="60"/>
      <w:ind w:left="1361" w:hanging="340"/>
    </w:pPr>
  </w:style>
  <w:style w:type="paragraph" w:styleId="List5">
    <w:name w:val="List 5"/>
    <w:basedOn w:val="BodyText"/>
    <w:rsid w:val="002F5213"/>
    <w:pPr>
      <w:tabs>
        <w:tab w:val="left" w:pos="1701"/>
      </w:tabs>
      <w:spacing w:before="60" w:after="60"/>
      <w:ind w:left="1701" w:hanging="340"/>
    </w:pPr>
  </w:style>
  <w:style w:type="paragraph" w:styleId="ListBullet3">
    <w:name w:val="List Bullet 3"/>
    <w:basedOn w:val="List3"/>
    <w:rsid w:val="002F5213"/>
    <w:pPr>
      <w:numPr>
        <w:numId w:val="14"/>
      </w:numPr>
      <w:tabs>
        <w:tab w:val="clear" w:pos="1021"/>
      </w:tabs>
      <w:ind w:left="1037" w:hanging="357"/>
    </w:pPr>
  </w:style>
  <w:style w:type="paragraph" w:styleId="ListBullet4">
    <w:name w:val="List Bullet 4"/>
    <w:basedOn w:val="List4"/>
    <w:rsid w:val="002F5213"/>
    <w:pPr>
      <w:numPr>
        <w:numId w:val="3"/>
      </w:numPr>
      <w:tabs>
        <w:tab w:val="clear" w:pos="1361"/>
      </w:tabs>
    </w:pPr>
  </w:style>
  <w:style w:type="paragraph" w:styleId="ListBullet5">
    <w:name w:val="List Bullet 5"/>
    <w:basedOn w:val="List5"/>
    <w:rsid w:val="002F5213"/>
    <w:pPr>
      <w:numPr>
        <w:numId w:val="4"/>
      </w:numPr>
    </w:pPr>
  </w:style>
  <w:style w:type="paragraph" w:styleId="ListContinue2">
    <w:name w:val="List Continue 2"/>
    <w:basedOn w:val="List2"/>
    <w:rsid w:val="002F5213"/>
    <w:pPr>
      <w:ind w:firstLine="0"/>
    </w:pPr>
  </w:style>
  <w:style w:type="paragraph" w:styleId="ListContinue3">
    <w:name w:val="List Continue 3"/>
    <w:basedOn w:val="List3"/>
    <w:rsid w:val="002F5213"/>
    <w:pPr>
      <w:ind w:left="1021" w:firstLine="0"/>
    </w:pPr>
  </w:style>
  <w:style w:type="paragraph" w:styleId="ListContinue4">
    <w:name w:val="List Continue 4"/>
    <w:basedOn w:val="List4"/>
    <w:rsid w:val="002F5213"/>
    <w:pPr>
      <w:ind w:firstLine="0"/>
    </w:pPr>
  </w:style>
  <w:style w:type="paragraph" w:styleId="ListContinue5">
    <w:name w:val="List Continue 5"/>
    <w:basedOn w:val="List5"/>
    <w:rsid w:val="002F5213"/>
    <w:pPr>
      <w:ind w:firstLine="0"/>
    </w:pPr>
  </w:style>
  <w:style w:type="paragraph" w:styleId="ListNumber3">
    <w:name w:val="List Number 3"/>
    <w:basedOn w:val="List3"/>
    <w:rsid w:val="002F5213"/>
    <w:pPr>
      <w:numPr>
        <w:numId w:val="5"/>
      </w:numPr>
    </w:pPr>
  </w:style>
  <w:style w:type="paragraph" w:styleId="ListNumber4">
    <w:name w:val="List Number 4"/>
    <w:basedOn w:val="List4"/>
    <w:rsid w:val="002F5213"/>
    <w:pPr>
      <w:numPr>
        <w:numId w:val="6"/>
      </w:numPr>
    </w:pPr>
  </w:style>
  <w:style w:type="paragraph" w:styleId="ListNumber5">
    <w:name w:val="List Number 5"/>
    <w:basedOn w:val="List5"/>
    <w:rsid w:val="002F5213"/>
    <w:pPr>
      <w:numPr>
        <w:numId w:val="7"/>
      </w:numPr>
    </w:pPr>
  </w:style>
  <w:style w:type="paragraph" w:styleId="BlockText">
    <w:name w:val="Block Text"/>
    <w:basedOn w:val="Normal"/>
    <w:rsid w:val="002F5213"/>
    <w:pPr>
      <w:spacing w:after="120"/>
      <w:ind w:left="1440" w:right="1440"/>
    </w:pPr>
  </w:style>
  <w:style w:type="character" w:customStyle="1" w:styleId="Subscript">
    <w:name w:val="Subscript"/>
    <w:basedOn w:val="DefaultParagraphFont"/>
    <w:rsid w:val="002F5213"/>
    <w:rPr>
      <w:sz w:val="16"/>
      <w:vertAlign w:val="subscript"/>
    </w:rPr>
  </w:style>
  <w:style w:type="character" w:customStyle="1" w:styleId="Superscript">
    <w:name w:val="Superscript"/>
    <w:basedOn w:val="DefaultParagraphFont"/>
    <w:rsid w:val="002F5213"/>
    <w:rPr>
      <w:sz w:val="16"/>
      <w:vertAlign w:val="superscript"/>
    </w:rPr>
  </w:style>
  <w:style w:type="character" w:customStyle="1" w:styleId="Symbols">
    <w:name w:val="Symbols"/>
    <w:basedOn w:val="DefaultParagraphFont"/>
    <w:rsid w:val="002F5213"/>
    <w:rPr>
      <w:rFonts w:ascii="Symbol" w:hAnsi="Symbol"/>
    </w:rPr>
  </w:style>
  <w:style w:type="character" w:customStyle="1" w:styleId="MenuOptions">
    <w:name w:val="Menu Options"/>
    <w:basedOn w:val="DefaultParagraphFont"/>
    <w:rsid w:val="002F5213"/>
    <w:rPr>
      <w:rFonts w:ascii="Arial Narrow" w:hAnsi="Arial Narrow"/>
      <w:smallCaps/>
    </w:rPr>
  </w:style>
  <w:style w:type="character" w:customStyle="1" w:styleId="Buttons">
    <w:name w:val="Buttons"/>
    <w:basedOn w:val="DefaultParagraphFont"/>
    <w:rsid w:val="002F5213"/>
    <w:rPr>
      <w:b/>
    </w:rPr>
  </w:style>
  <w:style w:type="character" w:customStyle="1" w:styleId="Underlined">
    <w:name w:val="Underlined"/>
    <w:basedOn w:val="DefaultParagraphFont"/>
    <w:rsid w:val="002F5213"/>
    <w:rPr>
      <w:u w:val="single"/>
    </w:rPr>
  </w:style>
  <w:style w:type="paragraph" w:customStyle="1" w:styleId="TableBodyTextRight">
    <w:name w:val="Table Body Text Right"/>
    <w:basedOn w:val="TableBodyText"/>
    <w:rsid w:val="002F5213"/>
    <w:pPr>
      <w:widowControl w:val="0"/>
      <w:autoSpaceDE w:val="0"/>
      <w:autoSpaceDN w:val="0"/>
      <w:adjustRightInd w:val="0"/>
      <w:jc w:val="right"/>
    </w:pPr>
    <w:rPr>
      <w:rFonts w:cs="Arial"/>
      <w:szCs w:val="18"/>
    </w:rPr>
  </w:style>
  <w:style w:type="paragraph" w:customStyle="1" w:styleId="CopyrightText">
    <w:name w:val="Copyright Text"/>
    <w:basedOn w:val="BodyText"/>
    <w:rsid w:val="002F5213"/>
    <w:rPr>
      <w:sz w:val="18"/>
    </w:rPr>
  </w:style>
  <w:style w:type="paragraph" w:customStyle="1" w:styleId="BodySmallRight">
    <w:name w:val="Body Small Right"/>
    <w:basedOn w:val="BodyTextRight"/>
    <w:rsid w:val="002F5213"/>
    <w:rPr>
      <w:sz w:val="18"/>
      <w:szCs w:val="18"/>
    </w:rPr>
  </w:style>
  <w:style w:type="paragraph" w:customStyle="1" w:styleId="MarginEdition">
    <w:name w:val="Margin Edition"/>
    <w:basedOn w:val="MarginNote"/>
    <w:rsid w:val="002F5213"/>
    <w:pPr>
      <w:spacing w:before="0" w:after="0"/>
    </w:pPr>
    <w:rPr>
      <w:rFonts w:ascii="Times New Roman" w:hAnsi="Times New Roman"/>
      <w:color w:val="999999"/>
    </w:rPr>
  </w:style>
  <w:style w:type="paragraph" w:customStyle="1" w:styleId="Spacer">
    <w:name w:val="Spacer"/>
    <w:basedOn w:val="Normal"/>
    <w:rsid w:val="002F5213"/>
    <w:rPr>
      <w:sz w:val="2"/>
      <w:szCs w:val="2"/>
    </w:rPr>
  </w:style>
  <w:style w:type="character" w:customStyle="1" w:styleId="Small">
    <w:name w:val="Small"/>
    <w:basedOn w:val="DefaultParagraphFont"/>
    <w:rsid w:val="002F5213"/>
    <w:rPr>
      <w:sz w:val="16"/>
    </w:rPr>
  </w:style>
  <w:style w:type="paragraph" w:customStyle="1" w:styleId="WideTable">
    <w:name w:val="Wide Table"/>
    <w:basedOn w:val="Normal"/>
    <w:rsid w:val="002F5213"/>
    <w:pPr>
      <w:ind w:left="-1418"/>
    </w:pPr>
    <w:rPr>
      <w:sz w:val="2"/>
      <w:szCs w:val="2"/>
    </w:rPr>
  </w:style>
  <w:style w:type="character" w:styleId="PageNumber">
    <w:name w:val="page number"/>
    <w:basedOn w:val="DefaultParagraphFont"/>
    <w:rsid w:val="002F5213"/>
  </w:style>
  <w:style w:type="paragraph" w:styleId="Quote">
    <w:name w:val="Quote"/>
    <w:basedOn w:val="Heading1"/>
    <w:link w:val="QuoteChar"/>
    <w:qFormat/>
    <w:rsid w:val="002F5213"/>
    <w:rPr>
      <w:b w:val="0"/>
      <w:sz w:val="72"/>
      <w:szCs w:val="72"/>
      <w:lang w:val="en-NZ"/>
    </w:rPr>
  </w:style>
  <w:style w:type="character" w:customStyle="1" w:styleId="QuoteChar">
    <w:name w:val="Quote Char"/>
    <w:basedOn w:val="DefaultParagraphFont"/>
    <w:link w:val="Quote"/>
    <w:rsid w:val="002F5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213"/>
    <w:pPr>
      <w:pageBreakBefore/>
    </w:pPr>
  </w:style>
  <w:style w:type="paragraph" w:customStyle="1" w:styleId="Border">
    <w:name w:val="Border"/>
    <w:basedOn w:val="Normal"/>
    <w:qFormat/>
    <w:rsid w:val="002F5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213"/>
    <w:rPr>
      <w:b/>
      <w:bCs/>
      <w:i/>
      <w:iCs/>
      <w:color w:val="auto"/>
    </w:rPr>
  </w:style>
  <w:style w:type="paragraph" w:styleId="IntenseQuote">
    <w:name w:val="Intense Quote"/>
    <w:basedOn w:val="Normal"/>
    <w:next w:val="Normal"/>
    <w:link w:val="IntenseQuoteChar"/>
    <w:uiPriority w:val="30"/>
    <w:qFormat/>
    <w:rsid w:val="002F5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213"/>
    <w:rPr>
      <w:smallCaps/>
      <w:color w:val="auto"/>
      <w:u w:val="single"/>
    </w:rPr>
  </w:style>
  <w:style w:type="character" w:styleId="IntenseReference">
    <w:name w:val="Intense Reference"/>
    <w:basedOn w:val="DefaultParagraphFont"/>
    <w:uiPriority w:val="32"/>
    <w:qFormat/>
    <w:rsid w:val="002F5213"/>
    <w:rPr>
      <w:b/>
      <w:bCs/>
      <w:smallCaps/>
      <w:color w:val="auto"/>
      <w:spacing w:val="5"/>
      <w:u w:val="single"/>
    </w:rPr>
  </w:style>
  <w:style w:type="paragraph" w:customStyle="1" w:styleId="2ColumnHeading">
    <w:name w:val="2Column Heading"/>
    <w:basedOn w:val="BodyText"/>
    <w:qFormat/>
    <w:rsid w:val="002F5213"/>
    <w:pPr>
      <w:spacing w:after="60"/>
      <w:ind w:left="-2268"/>
    </w:pPr>
    <w:rPr>
      <w:b/>
    </w:rPr>
  </w:style>
  <w:style w:type="paragraph" w:customStyle="1" w:styleId="Heading1TOC">
    <w:name w:val="Heading1 TOC"/>
    <w:basedOn w:val="Normal"/>
    <w:qFormat/>
    <w:rsid w:val="002F5213"/>
    <w:pPr>
      <w:spacing w:before="240" w:after="120"/>
    </w:pPr>
    <w:rPr>
      <w:rFonts w:ascii="Times New Roman" w:hAnsi="Times New Roman"/>
      <w:b/>
      <w:sz w:val="32"/>
    </w:rPr>
  </w:style>
  <w:style w:type="paragraph" w:customStyle="1" w:styleId="Heading2TOC">
    <w:name w:val="Heading2 TOC"/>
    <w:basedOn w:val="Normal"/>
    <w:qFormat/>
    <w:rsid w:val="002F5213"/>
    <w:pPr>
      <w:spacing w:before="240" w:after="60"/>
    </w:pPr>
    <w:rPr>
      <w:rFonts w:ascii="Times New Roman" w:hAnsi="Times New Roman"/>
      <w:b/>
      <w:sz w:val="28"/>
    </w:rPr>
  </w:style>
  <w:style w:type="character" w:customStyle="1" w:styleId="Underline">
    <w:name w:val="Underline"/>
    <w:basedOn w:val="DefaultParagraphFont"/>
    <w:qFormat/>
    <w:rsid w:val="002F5213"/>
    <w:rPr>
      <w:u w:val="single"/>
    </w:rPr>
  </w:style>
  <w:style w:type="character" w:customStyle="1" w:styleId="BoldandItalics">
    <w:name w:val="Bold and Italics"/>
    <w:qFormat/>
    <w:rsid w:val="002F5213"/>
    <w:rPr>
      <w:b/>
      <w:i/>
      <w:u w:val="none"/>
    </w:rPr>
  </w:style>
  <w:style w:type="paragraph" w:styleId="BalloonText">
    <w:name w:val="Balloon Text"/>
    <w:basedOn w:val="Normal"/>
    <w:link w:val="BalloonTextChar"/>
    <w:rsid w:val="002F5213"/>
    <w:rPr>
      <w:rFonts w:ascii="Tahoma" w:hAnsi="Tahoma" w:cs="Tahoma"/>
      <w:sz w:val="16"/>
      <w:szCs w:val="16"/>
    </w:rPr>
  </w:style>
  <w:style w:type="character" w:customStyle="1" w:styleId="BalloonTextChar">
    <w:name w:val="Balloon Text Char"/>
    <w:basedOn w:val="DefaultParagraphFont"/>
    <w:link w:val="BalloonText"/>
    <w:rsid w:val="002F5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213"/>
    <w:rPr>
      <w:b/>
      <w:color w:val="660033"/>
      <w:spacing w:val="0"/>
    </w:rPr>
  </w:style>
  <w:style w:type="paragraph" w:customStyle="1" w:styleId="Nameditemlist">
    <w:name w:val="Named item list"/>
    <w:basedOn w:val="BodyText"/>
    <w:qFormat/>
    <w:rsid w:val="002F5213"/>
    <w:pPr>
      <w:tabs>
        <w:tab w:val="left" w:pos="2835"/>
      </w:tabs>
      <w:ind w:left="2835" w:hanging="2835"/>
    </w:pPr>
  </w:style>
  <w:style w:type="paragraph" w:customStyle="1" w:styleId="BodyTextnopadding">
    <w:name w:val="Body Text no padding"/>
    <w:basedOn w:val="BodyText"/>
    <w:qFormat/>
    <w:rsid w:val="002F5213"/>
    <w:pPr>
      <w:spacing w:before="0" w:after="0"/>
    </w:pPr>
  </w:style>
  <w:style w:type="paragraph" w:customStyle="1" w:styleId="BodyTextBold">
    <w:name w:val="Body Text Bold"/>
    <w:basedOn w:val="BodyText"/>
    <w:qFormat/>
    <w:rsid w:val="002F5213"/>
    <w:rPr>
      <w:b/>
    </w:rPr>
  </w:style>
  <w:style w:type="character" w:styleId="Hyperlink">
    <w:name w:val="Hyperlink"/>
    <w:basedOn w:val="DefaultParagraphFont"/>
    <w:uiPriority w:val="99"/>
    <w:unhideWhenUsed/>
    <w:rsid w:val="00DB1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7708</Characters>
  <Application>Microsoft Office Word</Application>
  <DocSecurity>0</DocSecurity>
  <Lines>214</Lines>
  <Paragraphs>133</Paragraphs>
  <ScaleCrop>false</ScaleCrop>
  <Company>Author-it Software Corporation Ltd.</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RIIBLA601D Design surface blasts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