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980" w:rsidP="00F219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RIIBLA205D Store, handle and transport explosives</w:t>
      </w:r>
      <w:r>
        <w:fldChar w:fldCharType="end"/>
      </w:r>
    </w:p>
    <w:p w:rsidR="00F21980" w:rsidP="00F21980">
      <w:pPr>
        <w:pStyle w:val="Version"/>
        <w:sectPr w:rsidSect="006A3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3EF6" w:rsidP="006A3EF6">
      <w:pPr>
        <w:pStyle w:val="SuperHeading"/>
      </w:pPr>
      <w:r w:rsidRPr="006A3EF6">
        <w:t>RIIBLA205D Store, handle and transport explosives</w:t>
      </w:r>
    </w:p>
    <w:p w:rsidR="00000000" w:rsidRPr="006A3EF6" w:rsidP="006A3EF6">
      <w:pPr>
        <w:pStyle w:val="Heading1"/>
      </w:pPr>
      <w:bookmarkStart w:id="1" w:name="O_673912"/>
      <w:bookmarkEnd w:id="1"/>
      <w:r w:rsidRPr="006A3E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219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Heading4"/>
              <w:rPr>
                <w:lang w:val="en-NZ"/>
              </w:rPr>
            </w:pPr>
            <w:r w:rsidRPr="006A3E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Heading4"/>
              <w:rPr>
                <w:lang w:val="en-NZ"/>
              </w:rPr>
            </w:pPr>
            <w:r w:rsidRPr="006A3EF6">
              <w:t>Comment</w:t>
            </w:r>
          </w:p>
        </w:tc>
      </w:tr>
      <w:tr w:rsidTr="00F219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This unit replaces RIIBLA205A Store, handle and transport explosives</w:t>
            </w:r>
          </w:p>
        </w:tc>
      </w:tr>
      <w:tr w:rsidTr="00F219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F6" w:rsidP="006A3EF6">
            <w:pPr>
              <w:pStyle w:val="BodyText"/>
            </w:pPr>
            <w:r w:rsidRPr="006A3EF6">
              <w:t>Required frequency and volume of evidence amended in Performance evidence.</w:t>
            </w:r>
          </w:p>
          <w:p w:rsidR="00000000" w:rsidRPr="006A3EF6" w:rsidP="006A3EF6">
            <w:pPr>
              <w:pStyle w:val="BodyText"/>
            </w:pPr>
            <w:r w:rsidRPr="006A3EF6">
              <w:t>Substantial amendments made in Assessment Conditions field, i</w:t>
            </w:r>
            <w:r w:rsidRPr="006A3EF6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A3EF6" w:rsidP="006A3EF6">
      <w:pPr>
        <w:pStyle w:val="BodyText"/>
      </w:pPr>
    </w:p>
    <w:p w:rsidR="00000000" w:rsidRPr="006A3EF6" w:rsidP="006A3EF6">
      <w:pPr>
        <w:pStyle w:val="AllowPageBreak"/>
      </w:pPr>
    </w:p>
    <w:p w:rsidR="00000000" w:rsidRPr="006A3EF6" w:rsidP="006A3EF6">
      <w:pPr>
        <w:pStyle w:val="Heading1"/>
      </w:pPr>
      <w:bookmarkStart w:id="2" w:name="O_673911"/>
      <w:bookmarkEnd w:id="2"/>
      <w:r w:rsidRPr="006A3EF6">
        <w:t>Application</w:t>
      </w:r>
    </w:p>
    <w:p w:rsidR="00000000" w:rsidRPr="006A3EF6" w:rsidP="00F21980">
      <w:pPr>
        <w:pStyle w:val="BodyText"/>
      </w:pPr>
      <w:r w:rsidRPr="006A3EF6">
        <w:t>This unit describes a participant’</w:t>
      </w:r>
      <w:r w:rsidRPr="006A3EF6">
        <w:t>s skills and knowledge required to store, handle and transport explosives in the Resources and Infrastructure Industries.</w:t>
      </w:r>
    </w:p>
    <w:p w:rsidR="00000000" w:rsidRPr="006A3EF6" w:rsidP="00F21980">
      <w:pPr>
        <w:pStyle w:val="BodyText"/>
      </w:pPr>
      <w:r w:rsidRPr="006A3EF6">
        <w:t>This unit is appropriate for those working in operational roles.</w:t>
      </w:r>
    </w:p>
    <w:p w:rsidR="00F21980" w:rsidP="00F21980">
      <w:pPr>
        <w:pStyle w:val="BodyText"/>
      </w:pPr>
      <w:r w:rsidRPr="006A3EF6">
        <w:t>No licensing, legislation or certification requirements apply to this</w:t>
      </w:r>
      <w:r w:rsidRPr="006A3EF6">
        <w:t xml:space="preserve"> unit at the time of publication.</w:t>
      </w:r>
    </w:p>
    <w:p w:rsidR="00000000" w:rsidRPr="006A3EF6" w:rsidP="006A3EF6">
      <w:pPr>
        <w:pStyle w:val="Heading1"/>
      </w:pPr>
      <w:bookmarkStart w:id="3" w:name="O_673910"/>
      <w:bookmarkEnd w:id="3"/>
      <w:r w:rsidRPr="006A3E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A3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1 Plan and prepare for storage, handling and transport of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F6" w:rsidP="006A3EF6">
            <w:pPr>
              <w:pStyle w:val="BodyText"/>
            </w:pPr>
            <w:r w:rsidRPr="006A3EF6">
              <w:t>1.1</w:t>
            </w:r>
            <w:r w:rsidRPr="006A3EF6">
              <w:tab/>
              <w:t>Access, interpret and apply explosives documentation and ensure the work activity is compliant</w:t>
            </w:r>
          </w:p>
          <w:p w:rsidR="00000000" w:rsidRPr="006A3EF6" w:rsidP="006A3EF6">
            <w:pPr>
              <w:pStyle w:val="BodyText"/>
            </w:pPr>
            <w:r w:rsidRPr="006A3EF6">
              <w:t>1.</w:t>
            </w:r>
            <w:r w:rsidRPr="006A3EF6">
              <w:t>2</w:t>
            </w:r>
            <w:r w:rsidRPr="006A3EF6">
              <w:tab/>
              <w:t>Obtain, confirm and apply work instructions before proceeding</w:t>
            </w:r>
          </w:p>
          <w:p w:rsidR="00000000" w:rsidRPr="006A3EF6" w:rsidP="006A3EF6">
            <w:pPr>
              <w:pStyle w:val="BodyText"/>
            </w:pPr>
            <w:r w:rsidRPr="006A3EF6">
              <w:t>1.3</w:t>
            </w:r>
            <w:r w:rsidRPr="006A3EF6">
              <w:tab/>
              <w:t>Identify, manage and report all potential hazards risks and environmental issues</w:t>
            </w:r>
          </w:p>
          <w:p w:rsidR="00000000" w:rsidRPr="006A3EF6" w:rsidP="006A3EF6">
            <w:pPr>
              <w:pStyle w:val="BodyText"/>
            </w:pPr>
            <w:r w:rsidRPr="006A3EF6">
              <w:t>1.4</w:t>
            </w:r>
            <w:r w:rsidRPr="006A3EF6">
              <w:tab/>
              <w:t>Select and wear personal protective equipment appropriate  to the work activities</w:t>
            </w:r>
          </w:p>
          <w:p w:rsidR="00000000" w:rsidRPr="006A3EF6" w:rsidP="006A3EF6">
            <w:pPr>
              <w:pStyle w:val="BodyText"/>
            </w:pPr>
            <w:r w:rsidRPr="006A3EF6">
              <w:t>1.5</w:t>
            </w:r>
            <w:r w:rsidRPr="006A3EF6">
              <w:tab/>
              <w:t>Obtain and interp</w:t>
            </w:r>
            <w:r w:rsidRPr="006A3EF6">
              <w:t>ret emergency procedures and be prepared for fire/accident/emergency</w:t>
            </w:r>
          </w:p>
          <w:p w:rsidR="00000000" w:rsidRPr="006A3EF6" w:rsidP="006A3EF6">
            <w:pPr>
              <w:pStyle w:val="BodyText"/>
            </w:pPr>
            <w:r w:rsidRPr="006A3EF6">
              <w:t>1.6</w:t>
            </w:r>
            <w:r w:rsidRPr="006A3EF6">
              <w:tab/>
              <w:t>Resolve coordination requirements with others prior to commencing and during work activities</w:t>
            </w:r>
          </w:p>
          <w:p w:rsidR="00000000" w:rsidRPr="006A3EF6" w:rsidP="006A3EF6">
            <w:pPr>
              <w:pStyle w:val="BodyText"/>
            </w:pPr>
            <w:r w:rsidRPr="006A3EF6">
              <w:t>1.7</w:t>
            </w:r>
            <w:r w:rsidRPr="006A3EF6">
              <w:tab/>
              <w:t>Identify the explosives and accessories used for different applications</w:t>
            </w:r>
          </w:p>
          <w:p w:rsidR="00000000" w:rsidRPr="006A3EF6" w:rsidP="006A3EF6">
            <w:pPr>
              <w:pStyle w:val="BodyText"/>
            </w:pPr>
            <w:r w:rsidRPr="006A3EF6">
              <w:t>1.8</w:t>
            </w:r>
            <w:r w:rsidRPr="006A3EF6">
              <w:tab/>
              <w:t>Classify e</w:t>
            </w:r>
            <w:r w:rsidRPr="006A3EF6">
              <w:t>xplosives according to statutory criteria</w:t>
            </w:r>
          </w:p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1.9</w:t>
            </w:r>
            <w:r w:rsidRPr="006A3EF6">
              <w:tab/>
              <w:t>Apply safe handling procedures and precautions</w:t>
            </w:r>
          </w:p>
        </w:tc>
      </w:tr>
      <w:tr w:rsidTr="006A3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2 Access and manage explosives storage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F6" w:rsidP="006A3EF6">
            <w:pPr>
              <w:pStyle w:val="BodyText"/>
            </w:pPr>
            <w:r w:rsidRPr="006A3EF6">
              <w:t>2.1</w:t>
            </w:r>
            <w:r w:rsidRPr="006A3EF6">
              <w:tab/>
              <w:t>Gain access to magazine as authorised person</w:t>
            </w:r>
          </w:p>
          <w:p w:rsidR="00000000" w:rsidRPr="006A3EF6" w:rsidP="006A3EF6">
            <w:pPr>
              <w:pStyle w:val="BodyText"/>
            </w:pPr>
            <w:r w:rsidRPr="006A3EF6">
              <w:t>2.2</w:t>
            </w:r>
            <w:r w:rsidRPr="006A3EF6">
              <w:tab/>
            </w:r>
            <w:r w:rsidRPr="006A3EF6">
              <w:t>Maintain compliance requirements for signage, construction, safety and security of magazines, storage limits</w:t>
            </w:r>
          </w:p>
          <w:p w:rsidR="00000000" w:rsidRPr="006A3EF6" w:rsidP="006A3EF6">
            <w:pPr>
              <w:pStyle w:val="BodyText"/>
            </w:pPr>
            <w:r w:rsidRPr="006A3EF6">
              <w:t>2.3</w:t>
            </w:r>
            <w:r w:rsidRPr="006A3EF6">
              <w:tab/>
              <w:t>Receive and despatch explosives and record transfers indicating type and quantity together with identity of recipient</w:t>
            </w:r>
          </w:p>
          <w:p w:rsidR="00000000" w:rsidRPr="006A3EF6" w:rsidP="006A3EF6">
            <w:pPr>
              <w:pStyle w:val="BodyText"/>
            </w:pPr>
            <w:r w:rsidRPr="006A3EF6">
              <w:t>2.4</w:t>
            </w:r>
            <w:r w:rsidRPr="006A3EF6">
              <w:tab/>
              <w:t>Segregate blasting ag</w:t>
            </w:r>
            <w:r w:rsidRPr="006A3EF6">
              <w:t>ents and explosives according to type in magazines and to prevent deterioration, spoilage and spillage</w:t>
            </w:r>
          </w:p>
          <w:p w:rsidR="00000000" w:rsidRPr="006A3EF6" w:rsidP="006A3EF6">
            <w:pPr>
              <w:pStyle w:val="BodyText"/>
            </w:pPr>
            <w:r w:rsidRPr="006A3EF6">
              <w:t>2.5</w:t>
            </w:r>
            <w:r w:rsidRPr="006A3EF6">
              <w:tab/>
              <w:t>Ensure rotation of explosives in magazine</w:t>
            </w:r>
          </w:p>
          <w:p w:rsidR="00000000" w:rsidRPr="006A3EF6" w:rsidP="006A3EF6">
            <w:pPr>
              <w:pStyle w:val="BodyText"/>
            </w:pPr>
            <w:r w:rsidRPr="006A3EF6">
              <w:t>2.6</w:t>
            </w:r>
            <w:r w:rsidRPr="006A3EF6">
              <w:tab/>
              <w:t>Restrict access to store to authorised persons</w:t>
            </w:r>
          </w:p>
          <w:p w:rsidR="00000000" w:rsidRPr="006A3EF6" w:rsidP="006A3EF6">
            <w:pPr>
              <w:pStyle w:val="BodyText"/>
            </w:pPr>
            <w:r w:rsidRPr="006A3EF6">
              <w:t>2.7</w:t>
            </w:r>
            <w:r w:rsidRPr="006A3EF6">
              <w:tab/>
              <w:t>Maintain written stock records and report discrepanc</w:t>
            </w:r>
            <w:r w:rsidRPr="006A3EF6">
              <w:t>ies</w:t>
            </w:r>
          </w:p>
          <w:p w:rsidR="00000000" w:rsidRPr="006A3EF6" w:rsidP="006A3EF6">
            <w:pPr>
              <w:pStyle w:val="BodyText"/>
            </w:pPr>
            <w:r w:rsidRPr="006A3EF6">
              <w:t>2.8</w:t>
            </w:r>
            <w:r w:rsidRPr="006A3EF6">
              <w:tab/>
              <w:t>Conduct housekeeping of magazine</w:t>
            </w:r>
          </w:p>
          <w:p w:rsidR="00000000" w:rsidRPr="006A3EF6" w:rsidP="006A3EF6">
            <w:pPr>
              <w:pStyle w:val="BodyText"/>
            </w:pPr>
            <w:r w:rsidRPr="006A3EF6">
              <w:t>2.9</w:t>
            </w:r>
            <w:r w:rsidRPr="006A3EF6">
              <w:tab/>
              <w:t>Complete all required written documentation and reports clearly, concisely and on time</w:t>
            </w:r>
          </w:p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2.10</w:t>
            </w:r>
            <w:r w:rsidRPr="006A3EF6">
              <w:tab/>
              <w:t>Pass on information regarding explosives stock and storage</w:t>
            </w:r>
          </w:p>
        </w:tc>
      </w:tr>
      <w:tr w:rsidTr="006A3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3 Prepare to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F6" w:rsidP="006A3EF6">
            <w:pPr>
              <w:pStyle w:val="BodyText"/>
            </w:pPr>
            <w:r w:rsidRPr="006A3EF6">
              <w:t>3.1</w:t>
            </w:r>
            <w:r w:rsidRPr="006A3EF6">
              <w:tab/>
              <w:t>Receive orders and co</w:t>
            </w:r>
            <w:r w:rsidRPr="006A3EF6">
              <w:t>nfirm authority of recipient to possess explosives</w:t>
            </w:r>
          </w:p>
          <w:p w:rsidR="00000000" w:rsidRPr="006A3EF6" w:rsidP="006A3EF6">
            <w:pPr>
              <w:pStyle w:val="BodyText"/>
            </w:pPr>
            <w:r w:rsidRPr="006A3EF6">
              <w:t>3.2</w:t>
            </w:r>
            <w:r w:rsidRPr="006A3EF6">
              <w:tab/>
              <w:t>Select sufficient quantities of explosives and associated materials according to blast plan, for safe transport</w:t>
            </w:r>
          </w:p>
          <w:p w:rsidR="00000000" w:rsidRPr="006A3EF6" w:rsidP="006A3EF6">
            <w:pPr>
              <w:pStyle w:val="BodyText"/>
            </w:pPr>
            <w:r w:rsidRPr="006A3EF6">
              <w:t>3.3</w:t>
            </w:r>
            <w:r w:rsidRPr="006A3EF6">
              <w:tab/>
              <w:t>Conduct and record results of pre-start check on explosive transport vehicle and conf</w:t>
            </w:r>
            <w:r w:rsidRPr="006A3EF6">
              <w:t>irm presence and operability of relevant safety equipment.</w:t>
            </w:r>
          </w:p>
          <w:p w:rsidR="00000000" w:rsidRPr="006A3EF6" w:rsidP="006A3EF6">
            <w:pPr>
              <w:pStyle w:val="BodyText"/>
            </w:pPr>
            <w:r w:rsidRPr="006A3EF6">
              <w:t>3.4</w:t>
            </w:r>
            <w:r w:rsidRPr="006A3EF6">
              <w:tab/>
              <w:t>Carry out vehicle start-up procedures</w:t>
            </w:r>
          </w:p>
          <w:p w:rsidR="00000000" w:rsidRPr="006A3EF6" w:rsidP="006A3EF6">
            <w:pPr>
              <w:pStyle w:val="BodyText"/>
            </w:pPr>
            <w:r w:rsidRPr="006A3EF6">
              <w:t>3.5</w:t>
            </w:r>
            <w:r w:rsidRPr="006A3EF6">
              <w:tab/>
              <w:t>Display and ensure legibility of relevant signs on vehicles</w:t>
            </w:r>
          </w:p>
          <w:p w:rsidR="00000000" w:rsidRPr="006A3EF6" w:rsidP="006A3EF6">
            <w:pPr>
              <w:pStyle w:val="BodyText"/>
            </w:pPr>
            <w:r w:rsidRPr="006A3EF6">
              <w:t>3.6</w:t>
            </w:r>
            <w:r w:rsidRPr="006A3EF6">
              <w:tab/>
              <w:t>Load vehicle in accordance with separation and segregation requirements</w:t>
            </w:r>
          </w:p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3.7</w:t>
            </w:r>
            <w:r w:rsidRPr="006A3EF6">
              <w:tab/>
              <w:t>Adhere to e</w:t>
            </w:r>
            <w:r w:rsidRPr="006A3EF6">
              <w:t>mergency procedures in case of fire and/or accident</w:t>
            </w:r>
          </w:p>
        </w:tc>
      </w:tr>
      <w:tr w:rsidTr="006A3E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F6">
            <w:pPr>
              <w:pStyle w:val="BodyText"/>
              <w:rPr>
                <w:lang w:val="en-NZ"/>
              </w:rPr>
            </w:pPr>
            <w:r w:rsidRPr="006A3EF6">
              <w:t>4 Transport explosives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F6" w:rsidP="006A3EF6">
            <w:pPr>
              <w:pStyle w:val="BodyText"/>
            </w:pPr>
            <w:r w:rsidRPr="006A3EF6">
              <w:t>4.1</w:t>
            </w:r>
            <w:r w:rsidRPr="006A3EF6">
              <w:tab/>
              <w:t>Communicate with other equipment operators and other persons using appropriate communication methods to advise of explosive movements</w:t>
            </w:r>
          </w:p>
          <w:p w:rsidR="00000000" w:rsidRPr="006A3EF6" w:rsidP="006A3EF6">
            <w:pPr>
              <w:pStyle w:val="BodyText"/>
            </w:pPr>
            <w:r w:rsidRPr="006A3EF6">
              <w:t>4.2</w:t>
            </w:r>
            <w:r w:rsidRPr="006A3EF6">
              <w:tab/>
            </w:r>
            <w:r w:rsidRPr="006A3EF6">
              <w:t>Transport explosives and accessories separately in approved and secured containers</w:t>
            </w:r>
          </w:p>
          <w:p w:rsidR="00000000" w:rsidRPr="006A3EF6" w:rsidP="006A3EF6">
            <w:pPr>
              <w:pStyle w:val="BodyText"/>
            </w:pPr>
            <w:r w:rsidRPr="006A3EF6">
              <w:t>4.3</w:t>
            </w:r>
            <w:r w:rsidRPr="006A3EF6">
              <w:tab/>
              <w:t>Transport explosives and accessories to designated location using designated route</w:t>
            </w:r>
          </w:p>
          <w:p w:rsidR="00000000" w:rsidRPr="006A3EF6" w:rsidP="006A3EF6">
            <w:pPr>
              <w:pStyle w:val="BodyText"/>
            </w:pPr>
            <w:r w:rsidRPr="006A3EF6">
              <w:t>4.4</w:t>
            </w:r>
            <w:r w:rsidRPr="006A3EF6">
              <w:tab/>
              <w:t>Apply secure and safe driving conventions</w:t>
            </w:r>
          </w:p>
          <w:p w:rsidR="00000000" w:rsidRPr="006A3EF6" w:rsidP="006A3EF6">
            <w:pPr>
              <w:pStyle w:val="BodyText"/>
            </w:pPr>
            <w:r w:rsidRPr="006A3EF6">
              <w:t>4.5</w:t>
            </w:r>
            <w:r w:rsidRPr="006A3EF6">
              <w:tab/>
              <w:t>Check that delivery site is suited t</w:t>
            </w:r>
            <w:r w:rsidRPr="006A3EF6">
              <w:t xml:space="preserve">o explosives storage and that </w:t>
            </w:r>
            <w:r w:rsidRPr="006A3EF6">
              <w:t>consignment is not left unattended</w:t>
            </w:r>
          </w:p>
          <w:p w:rsidR="00000000" w:rsidRPr="006A3EF6" w:rsidP="006A3EF6">
            <w:pPr>
              <w:pStyle w:val="BodyText"/>
            </w:pPr>
            <w:r w:rsidRPr="006A3EF6">
              <w:t>4.6</w:t>
            </w:r>
            <w:r w:rsidRPr="006A3EF6">
              <w:tab/>
              <w:t>Implement emergency procedures to ensure safety of personnel and site</w:t>
            </w:r>
          </w:p>
          <w:p w:rsidR="00000000" w:rsidRPr="006A3EF6" w:rsidP="006A3EF6">
            <w:pPr>
              <w:pStyle w:val="BodyText"/>
            </w:pPr>
            <w:r w:rsidRPr="006A3EF6">
              <w:t>4.7</w:t>
            </w:r>
            <w:r w:rsidRPr="006A3EF6">
              <w:tab/>
              <w:t>Return surplus explosives to magazine</w:t>
            </w:r>
          </w:p>
          <w:p w:rsidR="00000000" w:rsidRPr="006A3EF6" w:rsidP="006A3EF6">
            <w:pPr>
              <w:pStyle w:val="BodyText"/>
            </w:pPr>
            <w:r w:rsidRPr="006A3EF6">
              <w:t>4.8</w:t>
            </w:r>
            <w:r w:rsidRPr="006A3EF6">
              <w:tab/>
              <w:t>Complete required documentation and reports promptly</w:t>
            </w:r>
          </w:p>
        </w:tc>
      </w:tr>
    </w:tbl>
    <w:p w:rsidR="00000000" w:rsidRPr="006A3EF6" w:rsidP="006A3EF6">
      <w:pPr>
        <w:pStyle w:val="BodyText"/>
      </w:pPr>
    </w:p>
    <w:p w:rsidR="00000000" w:rsidRPr="006A3EF6" w:rsidP="006A3EF6">
      <w:pPr>
        <w:pStyle w:val="AllowPageBreak"/>
      </w:pPr>
    </w:p>
    <w:p w:rsidR="00000000" w:rsidRPr="006A3EF6" w:rsidP="006A3EF6">
      <w:pPr>
        <w:pStyle w:val="Heading1"/>
      </w:pPr>
      <w:bookmarkStart w:id="4" w:name="O_673909"/>
      <w:bookmarkEnd w:id="4"/>
      <w:r w:rsidRPr="006A3EF6">
        <w:t>Foundation Skills</w:t>
      </w:r>
    </w:p>
    <w:p w:rsidR="00000000" w:rsidRPr="006A3EF6" w:rsidP="00F21980">
      <w:pPr>
        <w:pStyle w:val="BodyText"/>
      </w:pPr>
      <w:r w:rsidRPr="006A3EF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A3EF6" w:rsidP="006A3EF6">
      <w:pPr>
        <w:pStyle w:val="Heading1"/>
      </w:pPr>
      <w:bookmarkStart w:id="5" w:name="O_673908"/>
      <w:bookmarkEnd w:id="5"/>
      <w:r w:rsidRPr="006A3EF6">
        <w:t>Unit Mapp</w:t>
      </w:r>
      <w:r w:rsidRPr="006A3EF6">
        <w:t>ing Information</w:t>
      </w:r>
    </w:p>
    <w:p w:rsidR="00000000" w:rsidRPr="006A3EF6" w:rsidP="00F21980">
      <w:pPr>
        <w:pStyle w:val="BodyText"/>
      </w:pPr>
      <w:r w:rsidRPr="006A3EF6">
        <w:t>RIIBLA205A Store, handle and transport explosives</w:t>
      </w:r>
    </w:p>
    <w:p w:rsidR="00000000" w:rsidRPr="006A3EF6" w:rsidP="006A3EF6">
      <w:pPr>
        <w:pStyle w:val="Heading1"/>
      </w:pPr>
      <w:bookmarkStart w:id="6" w:name="O_673913"/>
      <w:bookmarkEnd w:id="6"/>
      <w:r w:rsidRPr="006A3EF6">
        <w:t>Links</w:t>
      </w:r>
    </w:p>
    <w:p w:rsidR="00000000" w:rsidRPr="006A3EF6" w:rsidP="00F21980">
      <w:pPr>
        <w:pStyle w:val="BodyText"/>
      </w:pPr>
      <w:r w:rsidRPr="006A3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47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3EF6" w:rsidP="006A3EF6"/>
    <w:sectPr w:rsidSect="006A3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6" w:rsidRPr="00F21980" w:rsidP="00F219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8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EF6" w:rsidRPr="00F21980" w:rsidP="00F21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98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EF6"/>
  </w:style>
  <w:style w:type="character" w:customStyle="1" w:styleId="Heading1Char">
    <w:name w:val="Heading 1 Char"/>
    <w:basedOn w:val="DefaultParagraphFont"/>
    <w:link w:val="Heading1"/>
    <w:rsid w:val="006A3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E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A3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E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A3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E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3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EF6"/>
    <w:rPr>
      <w:b/>
      <w:spacing w:val="0"/>
    </w:rPr>
  </w:style>
  <w:style w:type="paragraph" w:customStyle="1" w:styleId="SuperTitle">
    <w:name w:val="SuperTitle"/>
    <w:basedOn w:val="Title"/>
    <w:rsid w:val="006A3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E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EF6"/>
    <w:rPr>
      <w:i/>
    </w:rPr>
  </w:style>
  <w:style w:type="paragraph" w:styleId="Caption">
    <w:name w:val="caption"/>
    <w:basedOn w:val="BodyText"/>
    <w:next w:val="Normal"/>
    <w:qFormat/>
    <w:rsid w:val="006A3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EF6"/>
  </w:style>
  <w:style w:type="paragraph" w:styleId="TableofFigures">
    <w:name w:val="table of figures"/>
    <w:basedOn w:val="Normal"/>
    <w:next w:val="Normal"/>
    <w:semiHidden/>
    <w:rsid w:val="006A3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E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3EF6"/>
    <w:rPr>
      <w:rFonts w:ascii="Wingdings" w:hAnsi="Wingdings"/>
    </w:rPr>
  </w:style>
  <w:style w:type="paragraph" w:customStyle="1" w:styleId="TableHeading">
    <w:name w:val="Table Heading"/>
    <w:basedOn w:val="HeadingBase"/>
    <w:rsid w:val="006A3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EF6"/>
    <w:rPr>
      <w:color w:val="0033CC"/>
      <w:u w:val="none"/>
    </w:rPr>
  </w:style>
  <w:style w:type="paragraph" w:customStyle="1" w:styleId="BodyTextRight">
    <w:name w:val="Body Text Right"/>
    <w:basedOn w:val="BodyText"/>
    <w:rsid w:val="006A3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E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EF6"/>
    <w:rPr>
      <w:sz w:val="32"/>
    </w:rPr>
  </w:style>
  <w:style w:type="paragraph" w:customStyle="1" w:styleId="HeadingProcedure">
    <w:name w:val="Heading Procedure"/>
    <w:basedOn w:val="HeadingBase"/>
    <w:next w:val="Normal"/>
    <w:rsid w:val="006A3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EF6"/>
    <w:pPr>
      <w:spacing w:before="60" w:after="60"/>
    </w:pPr>
  </w:style>
  <w:style w:type="paragraph" w:styleId="ListContinue">
    <w:name w:val="List Continue"/>
    <w:basedOn w:val="List"/>
    <w:rsid w:val="006A3EF6"/>
    <w:pPr>
      <w:ind w:firstLine="0"/>
    </w:pPr>
  </w:style>
  <w:style w:type="paragraph" w:customStyle="1" w:styleId="ListNote">
    <w:name w:val="List Note"/>
    <w:basedOn w:val="List"/>
    <w:rsid w:val="006A3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EF6"/>
    <w:rPr>
      <w:rFonts w:ascii="Courier New" w:hAnsi="Courier New"/>
    </w:rPr>
  </w:style>
  <w:style w:type="paragraph" w:customStyle="1" w:styleId="NoteBullet">
    <w:name w:val="Note Bullet"/>
    <w:basedOn w:val="Note"/>
    <w:rsid w:val="006A3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E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3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EF6"/>
    <w:rPr>
      <w:b/>
      <w:smallCaps/>
    </w:rPr>
  </w:style>
  <w:style w:type="paragraph" w:customStyle="1" w:styleId="TableListNumber">
    <w:name w:val="Table List Number"/>
    <w:basedOn w:val="ListNumber"/>
    <w:rsid w:val="006A3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EF6"/>
    <w:pPr>
      <w:numPr>
        <w:numId w:val="7"/>
      </w:numPr>
    </w:pPr>
  </w:style>
  <w:style w:type="paragraph" w:customStyle="1" w:styleId="ListAlpha2">
    <w:name w:val="List Alpha 2"/>
    <w:basedOn w:val="List2"/>
    <w:rsid w:val="006A3EF6"/>
    <w:pPr>
      <w:numPr>
        <w:numId w:val="6"/>
      </w:numPr>
    </w:pPr>
  </w:style>
  <w:style w:type="paragraph" w:styleId="List2">
    <w:name w:val="List 2"/>
    <w:basedOn w:val="BodyText"/>
    <w:rsid w:val="006A3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E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E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3EF6"/>
    <w:pPr>
      <w:numPr>
        <w:numId w:val="2"/>
      </w:numPr>
    </w:pPr>
  </w:style>
  <w:style w:type="paragraph" w:styleId="ListContinue2">
    <w:name w:val="List Continue 2"/>
    <w:basedOn w:val="List2"/>
    <w:rsid w:val="006A3EF6"/>
    <w:pPr>
      <w:ind w:firstLine="0"/>
    </w:pPr>
  </w:style>
  <w:style w:type="paragraph" w:styleId="ListContinue3">
    <w:name w:val="List Continue 3"/>
    <w:basedOn w:val="List3"/>
    <w:rsid w:val="006A3EF6"/>
    <w:pPr>
      <w:ind w:left="1021" w:firstLine="0"/>
    </w:pPr>
  </w:style>
  <w:style w:type="paragraph" w:styleId="ListContinue4">
    <w:name w:val="List Continue 4"/>
    <w:basedOn w:val="List4"/>
    <w:rsid w:val="006A3EF6"/>
    <w:pPr>
      <w:ind w:firstLine="0"/>
    </w:pPr>
  </w:style>
  <w:style w:type="paragraph" w:styleId="ListContinue5">
    <w:name w:val="List Continue 5"/>
    <w:basedOn w:val="List5"/>
    <w:rsid w:val="006A3EF6"/>
    <w:pPr>
      <w:ind w:firstLine="0"/>
    </w:pPr>
  </w:style>
  <w:style w:type="paragraph" w:styleId="ListNumber3">
    <w:name w:val="List Number 3"/>
    <w:basedOn w:val="List3"/>
    <w:rsid w:val="006A3EF6"/>
    <w:pPr>
      <w:numPr>
        <w:numId w:val="3"/>
      </w:numPr>
    </w:pPr>
  </w:style>
  <w:style w:type="paragraph" w:styleId="ListNumber4">
    <w:name w:val="List Number 4"/>
    <w:basedOn w:val="List4"/>
    <w:rsid w:val="006A3EF6"/>
    <w:pPr>
      <w:numPr>
        <w:numId w:val="4"/>
      </w:numPr>
    </w:pPr>
  </w:style>
  <w:style w:type="paragraph" w:styleId="ListNumber5">
    <w:name w:val="List Number 5"/>
    <w:basedOn w:val="List5"/>
    <w:rsid w:val="006A3EF6"/>
    <w:pPr>
      <w:numPr>
        <w:numId w:val="5"/>
      </w:numPr>
    </w:pPr>
  </w:style>
  <w:style w:type="paragraph" w:styleId="BlockText">
    <w:name w:val="Block Text"/>
    <w:basedOn w:val="Normal"/>
    <w:rsid w:val="006A3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EF6"/>
    <w:rPr>
      <w:sz w:val="16"/>
      <w:vertAlign w:val="superscript"/>
    </w:rPr>
  </w:style>
  <w:style w:type="character" w:customStyle="1" w:styleId="Symbols">
    <w:name w:val="Symbols"/>
    <w:basedOn w:val="DefaultParagraphFont"/>
    <w:rsid w:val="006A3EF6"/>
    <w:rPr>
      <w:rFonts w:ascii="Symbol" w:hAnsi="Symbol"/>
    </w:rPr>
  </w:style>
  <w:style w:type="character" w:customStyle="1" w:styleId="MenuOptions">
    <w:name w:val="Menu Options"/>
    <w:basedOn w:val="DefaultParagraphFont"/>
    <w:rsid w:val="006A3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EF6"/>
    <w:rPr>
      <w:b/>
    </w:rPr>
  </w:style>
  <w:style w:type="character" w:customStyle="1" w:styleId="Underlined">
    <w:name w:val="Underlined"/>
    <w:basedOn w:val="DefaultParagraphFont"/>
    <w:rsid w:val="006A3EF6"/>
    <w:rPr>
      <w:u w:val="single"/>
    </w:rPr>
  </w:style>
  <w:style w:type="paragraph" w:customStyle="1" w:styleId="TableBodyTextRight">
    <w:name w:val="Table Body Text Right"/>
    <w:basedOn w:val="TableBodyText"/>
    <w:rsid w:val="006A3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EF6"/>
    <w:rPr>
      <w:sz w:val="18"/>
    </w:rPr>
  </w:style>
  <w:style w:type="paragraph" w:customStyle="1" w:styleId="BodySmallRight">
    <w:name w:val="Body Small Right"/>
    <w:basedOn w:val="BodyTextRight"/>
    <w:rsid w:val="006A3EF6"/>
    <w:rPr>
      <w:sz w:val="18"/>
      <w:szCs w:val="18"/>
    </w:rPr>
  </w:style>
  <w:style w:type="paragraph" w:customStyle="1" w:styleId="MarginEdition">
    <w:name w:val="Margin Edition"/>
    <w:basedOn w:val="MarginNote"/>
    <w:rsid w:val="006A3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EF6"/>
    <w:rPr>
      <w:sz w:val="2"/>
      <w:szCs w:val="2"/>
    </w:rPr>
  </w:style>
  <w:style w:type="character" w:customStyle="1" w:styleId="Small">
    <w:name w:val="Small"/>
    <w:basedOn w:val="DefaultParagraphFont"/>
    <w:rsid w:val="006A3EF6"/>
    <w:rPr>
      <w:sz w:val="16"/>
    </w:rPr>
  </w:style>
  <w:style w:type="paragraph" w:customStyle="1" w:styleId="WideTable">
    <w:name w:val="Wide Table"/>
    <w:basedOn w:val="Normal"/>
    <w:rsid w:val="006A3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EF6"/>
  </w:style>
  <w:style w:type="paragraph" w:styleId="Quote">
    <w:name w:val="Quote"/>
    <w:basedOn w:val="Heading1"/>
    <w:link w:val="QuoteChar"/>
    <w:qFormat/>
    <w:rsid w:val="006A3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EF6"/>
    <w:pPr>
      <w:pageBreakBefore/>
    </w:pPr>
  </w:style>
  <w:style w:type="paragraph" w:customStyle="1" w:styleId="Border">
    <w:name w:val="Border"/>
    <w:basedOn w:val="Normal"/>
    <w:qFormat/>
    <w:rsid w:val="006A3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EF6"/>
    <w:rPr>
      <w:u w:val="single"/>
    </w:rPr>
  </w:style>
  <w:style w:type="character" w:customStyle="1" w:styleId="BoldandItalics">
    <w:name w:val="Bold and Italics"/>
    <w:qFormat/>
    <w:rsid w:val="006A3EF6"/>
    <w:rPr>
      <w:b/>
      <w:i/>
      <w:u w:val="none"/>
    </w:rPr>
  </w:style>
  <w:style w:type="paragraph" w:styleId="BalloonText">
    <w:name w:val="Balloon Text"/>
    <w:basedOn w:val="Normal"/>
    <w:link w:val="BalloonTextChar"/>
    <w:rsid w:val="006A3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EF6"/>
    <w:pPr>
      <w:spacing w:before="0" w:after="0"/>
    </w:pPr>
  </w:style>
  <w:style w:type="paragraph" w:customStyle="1" w:styleId="BodyTextBold">
    <w:name w:val="Body Text Bold"/>
    <w:basedOn w:val="BodyText"/>
    <w:qFormat/>
    <w:rsid w:val="006A3EF6"/>
    <w:rPr>
      <w:b/>
    </w:rPr>
  </w:style>
  <w:style w:type="character" w:styleId="Hyperlink">
    <w:name w:val="Hyperlink"/>
    <w:basedOn w:val="DefaultParagraphFont"/>
    <w:uiPriority w:val="99"/>
    <w:unhideWhenUsed/>
    <w:rsid w:val="00F21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3793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RIIBLA205D Store, handle and transport explosives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