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B1F" w:rsidP="002B1B1F">
      <w:pPr>
        <w:pStyle w:val="Title"/>
      </w:pPr>
      <w:r>
        <w:fldChar w:fldCharType="begin"/>
      </w:r>
      <w:r>
        <w:instrText xml:space="preserve"> TITLE   \* MERGEFORMAT </w:instrText>
      </w:r>
      <w:r>
        <w:fldChar w:fldCharType="separate"/>
      </w:r>
      <w:r>
        <w:t>RIIBLA201E Support shotfiring operations</w:t>
      </w:r>
      <w:r>
        <w:fldChar w:fldCharType="end"/>
      </w:r>
    </w:p>
    <w:p w:rsidR="002B1B1F" w:rsidP="002B1B1F">
      <w:pPr>
        <w:pStyle w:val="Version"/>
        <w:sectPr w:rsidSect="00FC52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24B" w:rsidP="00FC524B">
      <w:pPr>
        <w:pStyle w:val="SuperHeading"/>
      </w:pPr>
      <w:r w:rsidRPr="00FC524B">
        <w:t>RIIBLA201E Support shotfiring operations</w:t>
      </w:r>
    </w:p>
    <w:p w:rsidR="00000000" w:rsidRPr="00FC524B" w:rsidP="00FC524B">
      <w:pPr>
        <w:pStyle w:val="Heading1"/>
      </w:pPr>
      <w:bookmarkStart w:id="1" w:name="O_1101637"/>
      <w:bookmarkEnd w:id="1"/>
      <w:r w:rsidRPr="00FC524B">
        <w:t>Modification History</w:t>
      </w:r>
    </w:p>
    <w:tbl>
      <w:tblPr>
        <w:tblW w:w="9522" w:type="dxa"/>
        <w:tblLayout w:type="fixed"/>
        <w:tblCellMar>
          <w:left w:w="62" w:type="dxa"/>
          <w:right w:w="62" w:type="dxa"/>
        </w:tblCellMar>
        <w:tblLook w:val="0000"/>
      </w:tblPr>
      <w:tblGrid>
        <w:gridCol w:w="2929"/>
        <w:gridCol w:w="6593"/>
      </w:tblGrid>
      <w:tr w:rsidTr="00FC524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24B" w:rsidP="00FC524B">
            <w:pPr>
              <w:pStyle w:val="BodyText"/>
            </w:pPr>
            <w:r w:rsidRPr="00FC524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4B">
            <w:pPr>
              <w:pStyle w:val="BodyText"/>
              <w:rPr>
                <w:lang w:val="en-NZ"/>
              </w:rPr>
            </w:pPr>
            <w:r w:rsidRPr="00FC524B">
              <w:rPr>
                <w:rStyle w:val="SpecialBold"/>
              </w:rPr>
              <w:t>Comments</w:t>
            </w:r>
          </w:p>
        </w:tc>
      </w:tr>
      <w:tr w:rsidTr="00FC524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4B">
            <w:pPr>
              <w:pStyle w:val="BodyText"/>
              <w:rPr>
                <w:lang w:val="en-NZ"/>
              </w:rPr>
            </w:pPr>
            <w:r w:rsidRPr="00FC524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24B" w:rsidP="00FC524B">
            <w:pPr>
              <w:pStyle w:val="BodyText"/>
            </w:pPr>
            <w:r w:rsidRPr="00FC524B">
              <w:t>This version first released with RII Resources and Infrastructure Industry Training Package Version 5.0.</w:t>
            </w:r>
          </w:p>
        </w:tc>
      </w:tr>
    </w:tbl>
    <w:p w:rsidR="00000000" w:rsidRPr="00FC524B" w:rsidP="00FC524B">
      <w:pPr>
        <w:pStyle w:val="BodyText"/>
      </w:pPr>
    </w:p>
    <w:p w:rsidR="00000000" w:rsidRPr="00FC524B" w:rsidP="00FC524B">
      <w:pPr>
        <w:pStyle w:val="AllowPageBreak"/>
      </w:pPr>
    </w:p>
    <w:p w:rsidR="00000000" w:rsidRPr="00FC524B" w:rsidP="00FC524B">
      <w:pPr>
        <w:pStyle w:val="Heading1"/>
      </w:pPr>
      <w:bookmarkStart w:id="2" w:name="O_1101642"/>
      <w:bookmarkEnd w:id="2"/>
      <w:r w:rsidRPr="00FC524B">
        <w:t>Application</w:t>
      </w:r>
    </w:p>
    <w:p w:rsidR="00000000" w:rsidRPr="00FC524B" w:rsidP="002B1B1F">
      <w:pPr>
        <w:pStyle w:val="BodyText"/>
      </w:pPr>
      <w:r w:rsidRPr="00FC524B">
        <w:t>This unit describes the skills and knowledge required to support shot</w:t>
      </w:r>
      <w:r w:rsidRPr="00FC524B">
        <w:t xml:space="preserve"> firing operations in civil construction, coal mining (open cut), metalliferous mining (open cut), drilling and extractive sectors. It includes checking blast holes, handling explosives and accessories and priming, loading, stemming and tying explosives.</w:t>
      </w:r>
    </w:p>
    <w:p w:rsidR="00000000" w:rsidRPr="00FC524B" w:rsidP="002B1B1F">
      <w:pPr>
        <w:pStyle w:val="BodyText"/>
      </w:pPr>
      <w:r w:rsidRPr="00FC524B">
        <w:t>I</w:t>
      </w:r>
      <w:r w:rsidRPr="00FC524B">
        <w:t>t applies to those working in operational roles. They generally work under supervision to undertake a prescribed range of functions involving known routines and procedures and take some responsibility for the quality of work outcomes.</w:t>
      </w:r>
    </w:p>
    <w:p w:rsidR="00000000" w:rsidRPr="00FC524B" w:rsidP="002B1B1F">
      <w:pPr>
        <w:pStyle w:val="BodyText"/>
      </w:pPr>
      <w:r w:rsidRPr="00FC524B">
        <w:t>Licensing, legislativ</w:t>
      </w:r>
      <w:r w:rsidRPr="00FC524B">
        <w:t xml:space="preserve">e and certification requirements that apply to this unit can vary between states, territories, and industry sectors.  Users must check requirements with relevant body before applying the unit. </w:t>
      </w:r>
    </w:p>
    <w:p w:rsidR="00000000" w:rsidRPr="00FC524B" w:rsidP="00FC524B">
      <w:pPr>
        <w:pStyle w:val="Heading1"/>
      </w:pPr>
      <w:bookmarkStart w:id="3" w:name="O_1101641"/>
      <w:bookmarkEnd w:id="3"/>
      <w:r w:rsidRPr="00FC524B">
        <w:t>Unit Sector</w:t>
      </w:r>
    </w:p>
    <w:p w:rsidR="00000000" w:rsidRPr="00FC524B" w:rsidP="002B1B1F">
      <w:pPr>
        <w:pStyle w:val="List"/>
      </w:pPr>
      <w:r w:rsidRPr="00FC524B">
        <w:t>Civil construction</w:t>
      </w:r>
    </w:p>
    <w:p w:rsidR="00000000" w:rsidRPr="00FC524B" w:rsidP="002B1B1F">
      <w:pPr>
        <w:pStyle w:val="List"/>
      </w:pPr>
      <w:r w:rsidRPr="00FC524B">
        <w:t>Coal mining (open cut)</w:t>
      </w:r>
    </w:p>
    <w:p w:rsidR="00000000" w:rsidRPr="00FC524B" w:rsidP="002B1B1F">
      <w:pPr>
        <w:pStyle w:val="List"/>
      </w:pPr>
      <w:r w:rsidRPr="00FC524B">
        <w:t>Drilling</w:t>
      </w:r>
    </w:p>
    <w:p w:rsidR="00000000" w:rsidRPr="00FC524B" w:rsidP="002B1B1F">
      <w:pPr>
        <w:pStyle w:val="List"/>
      </w:pPr>
      <w:r w:rsidRPr="00FC524B">
        <w:t>Extractive</w:t>
      </w:r>
    </w:p>
    <w:p w:rsidR="00000000" w:rsidRPr="00FC524B" w:rsidP="002B1B1F">
      <w:pPr>
        <w:pStyle w:val="List"/>
      </w:pPr>
      <w:r w:rsidRPr="00FC524B">
        <w:t>Metalliferous mining (open cut)</w:t>
      </w:r>
    </w:p>
    <w:p w:rsidR="00000000" w:rsidRPr="00FC524B" w:rsidP="00FC524B">
      <w:pPr>
        <w:pStyle w:val="AllowPageBreak"/>
      </w:pPr>
    </w:p>
    <w:p w:rsidR="00000000" w:rsidRPr="00FC524B" w:rsidP="00FC524B">
      <w:pPr>
        <w:pStyle w:val="Heading1"/>
      </w:pPr>
      <w:bookmarkStart w:id="4" w:name="O_1101640"/>
      <w:bookmarkEnd w:id="4"/>
      <w:r w:rsidRPr="00FC524B">
        <w:t>Elements and Performance Criteria</w:t>
      </w:r>
    </w:p>
    <w:tbl>
      <w:tblPr>
        <w:tblW w:w="9568" w:type="dxa"/>
        <w:tblLayout w:type="fixed"/>
        <w:tblCellMar>
          <w:left w:w="62" w:type="dxa"/>
          <w:right w:w="62" w:type="dxa"/>
        </w:tblCellMar>
        <w:tblLook w:val="0000"/>
      </w:tblPr>
      <w:tblGrid>
        <w:gridCol w:w="2376"/>
        <w:gridCol w:w="7192"/>
      </w:tblGrid>
      <w:tr w:rsidTr="00FC524B">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24B" w:rsidP="00FC524B">
            <w:pPr>
              <w:pStyle w:val="BodyText"/>
            </w:pPr>
            <w:r w:rsidRPr="00FC524B">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4B">
            <w:pPr>
              <w:pStyle w:val="BodyText"/>
              <w:rPr>
                <w:lang w:val="en-NZ"/>
              </w:rPr>
            </w:pPr>
            <w:r w:rsidRPr="00FC524B">
              <w:rPr>
                <w:rStyle w:val="SpecialBold"/>
              </w:rPr>
              <w:t>PERFORMANCE CRITERIA</w:t>
            </w:r>
          </w:p>
        </w:tc>
      </w:tr>
      <w:tr w:rsidTr="00FC524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24B" w:rsidP="00FC524B">
            <w:pPr>
              <w:pStyle w:val="BodyText"/>
            </w:pPr>
            <w:r w:rsidRPr="00FC524B">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4B">
            <w:pPr>
              <w:pStyle w:val="BodyText"/>
              <w:rPr>
                <w:lang w:val="en-NZ"/>
              </w:rPr>
            </w:pPr>
            <w:r w:rsidRPr="00FC524B">
              <w:rPr>
                <w:rStyle w:val="Emphasis"/>
              </w:rPr>
              <w:t xml:space="preserve">Performance criteria describe the performance needed to </w:t>
            </w:r>
            <w:r w:rsidRPr="00FC524B">
              <w:rPr>
                <w:rStyle w:val="Emphasis"/>
              </w:rPr>
              <w:t>demonstrate achievement of the element.</w:t>
            </w:r>
          </w:p>
        </w:tc>
      </w:tr>
      <w:tr w:rsidTr="00FC524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4B">
            <w:pPr>
              <w:pStyle w:val="List"/>
              <w:rPr>
                <w:lang w:val="en-NZ"/>
              </w:rPr>
            </w:pPr>
            <w:r w:rsidRPr="00FC524B">
              <w:t>1. Plan and prepare for supporting shotfiring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24B" w:rsidP="00FC524B">
            <w:pPr>
              <w:pStyle w:val="List"/>
            </w:pPr>
            <w:r w:rsidRPr="00FC524B">
              <w:t>1.1 Obtain, interpret, clarify and confirm shotfiring requirements</w:t>
            </w:r>
          </w:p>
          <w:p w:rsidR="00000000" w:rsidRPr="00FC524B" w:rsidP="00FC524B">
            <w:pPr>
              <w:pStyle w:val="List"/>
            </w:pPr>
            <w:r w:rsidRPr="00FC524B">
              <w:t xml:space="preserve">1.2 Access, interpret and apply blasting documentation </w:t>
            </w:r>
          </w:p>
          <w:p w:rsidR="00000000" w:rsidRPr="00FC524B" w:rsidP="00FC524B">
            <w:pPr>
              <w:pStyle w:val="List"/>
            </w:pPr>
            <w:r w:rsidRPr="00FC524B">
              <w:t xml:space="preserve">1.3 Access, interpret and apply environmental, geological, survey and </w:t>
            </w:r>
            <w:r w:rsidRPr="00FC524B">
              <w:t>weather conditions data within scope of own role according to site requirements</w:t>
            </w:r>
          </w:p>
          <w:p w:rsidR="00000000" w:rsidRPr="00FC524B" w:rsidP="00FC524B">
            <w:pPr>
              <w:pStyle w:val="List"/>
            </w:pPr>
            <w:r w:rsidRPr="00FC524B">
              <w:t>1.4 Identify, manage and report potential hazards risks and environmental issues according to site require</w:t>
            </w:r>
            <w:r w:rsidRPr="00FC524B">
              <w:t>ments</w:t>
            </w:r>
          </w:p>
          <w:p w:rsidR="00000000" w:rsidRPr="00FC524B" w:rsidP="00FC524B">
            <w:pPr>
              <w:pStyle w:val="List"/>
            </w:pPr>
            <w:r w:rsidRPr="00FC524B">
              <w:t xml:space="preserve">1.5 Select and wear personal protective equipment according to site requirements </w:t>
            </w:r>
          </w:p>
          <w:p w:rsidR="00000000" w:rsidRPr="00FC524B" w:rsidP="00FC524B">
            <w:pPr>
              <w:pStyle w:val="List"/>
            </w:pPr>
            <w:r w:rsidRPr="00FC524B">
              <w:t>1.6 Obtain and interpret emergency procedures and confirm steps required to respond to emergencies</w:t>
            </w:r>
          </w:p>
          <w:p w:rsidR="00000000" w:rsidRPr="00FC524B" w:rsidP="00FC524B">
            <w:pPr>
              <w:pStyle w:val="List"/>
            </w:pPr>
            <w:r w:rsidRPr="00FC524B">
              <w:t>1.7 Identify and test explosives and accessories to be used according</w:t>
            </w:r>
            <w:r w:rsidRPr="00FC524B">
              <w:t xml:space="preserve"> to manufacturer specifications and site requirements</w:t>
            </w:r>
          </w:p>
          <w:p w:rsidR="00000000" w:rsidP="00FC524B">
            <w:pPr>
              <w:pStyle w:val="List"/>
              <w:rPr>
                <w:lang w:val="en-NZ"/>
              </w:rPr>
            </w:pPr>
            <w:r w:rsidRPr="00FC524B">
              <w:t>1.8 Check blast holes according to site requirements</w:t>
            </w:r>
          </w:p>
        </w:tc>
      </w:tr>
      <w:tr w:rsidTr="00FC524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4B">
            <w:pPr>
              <w:pStyle w:val="List"/>
              <w:rPr>
                <w:lang w:val="en-NZ"/>
              </w:rPr>
            </w:pPr>
            <w:r w:rsidRPr="00FC524B">
              <w:t>2. Provide support at blast site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24B" w:rsidP="00FC524B">
            <w:pPr>
              <w:pStyle w:val="List"/>
            </w:pPr>
            <w:r w:rsidRPr="00FC524B">
              <w:t>2.1 Transport explosives and accessories on shot site according to job and site requirements</w:t>
            </w:r>
          </w:p>
          <w:p w:rsidR="00000000" w:rsidRPr="00FC524B" w:rsidP="00FC524B">
            <w:pPr>
              <w:pStyle w:val="List"/>
            </w:pPr>
            <w:r w:rsidRPr="00FC524B">
              <w:t>2.2 Assist in securing</w:t>
            </w:r>
            <w:r w:rsidRPr="00FC524B">
              <w:t xml:space="preserve"> and isolating blast area according to site requirements</w:t>
            </w:r>
          </w:p>
          <w:p w:rsidR="00000000" w:rsidRPr="00FC524B" w:rsidP="00FC524B">
            <w:pPr>
              <w:pStyle w:val="List"/>
            </w:pPr>
            <w:r w:rsidRPr="00FC524B">
              <w:t>2.3 Prime, load, stem and tie in explosives according to manufacturer specifications and site requirements</w:t>
            </w:r>
          </w:p>
          <w:p w:rsidR="00000000" w:rsidRPr="00FC524B" w:rsidP="00FC524B">
            <w:pPr>
              <w:pStyle w:val="List"/>
            </w:pPr>
            <w:r w:rsidRPr="00FC524B">
              <w:t>2.4 Carry out site clean-up operations according to site requirements</w:t>
            </w:r>
          </w:p>
          <w:p w:rsidR="00000000" w:rsidRPr="00FC524B" w:rsidP="00FC524B">
            <w:pPr>
              <w:pStyle w:val="List"/>
            </w:pPr>
            <w:r w:rsidRPr="00FC524B">
              <w:t>2.5 Complete reports a</w:t>
            </w:r>
            <w:r w:rsidRPr="00FC524B">
              <w:t>nd/or records according to site requirements</w:t>
            </w:r>
          </w:p>
        </w:tc>
      </w:tr>
    </w:tbl>
    <w:p w:rsidR="00000000" w:rsidRPr="00FC524B" w:rsidP="00FC524B">
      <w:pPr>
        <w:pStyle w:val="List2"/>
      </w:pPr>
    </w:p>
    <w:p w:rsidR="00000000" w:rsidRPr="00FC524B" w:rsidP="00FC524B">
      <w:pPr>
        <w:pStyle w:val="AllowPageBreak"/>
      </w:pPr>
    </w:p>
    <w:p w:rsidR="00000000" w:rsidRPr="00FC524B" w:rsidP="00FC524B">
      <w:pPr>
        <w:pStyle w:val="Heading1"/>
      </w:pPr>
      <w:bookmarkStart w:id="5" w:name="O_1101639"/>
      <w:bookmarkEnd w:id="5"/>
      <w:r w:rsidRPr="00FC524B">
        <w:t>Foundation Skills</w:t>
      </w:r>
    </w:p>
    <w:p w:rsidR="00000000" w:rsidRPr="002B1B1F" w:rsidP="002B1B1F">
      <w:pPr>
        <w:pStyle w:val="BodyText"/>
        <w:rPr>
          <w:i/>
        </w:rPr>
      </w:pPr>
      <w:r w:rsidRPr="002B1B1F">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FC524B">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24B" w:rsidP="00FC524B">
            <w:pPr>
              <w:pStyle w:val="BodyText"/>
            </w:pPr>
            <w:r w:rsidRPr="00FC524B">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4B">
            <w:pPr>
              <w:pStyle w:val="BodyText"/>
              <w:rPr>
                <w:lang w:val="en-NZ"/>
              </w:rPr>
            </w:pPr>
            <w:r w:rsidRPr="00FC524B">
              <w:rPr>
                <w:rStyle w:val="SpecialBold"/>
              </w:rPr>
              <w:t>DESCRIPTION</w:t>
            </w:r>
          </w:p>
        </w:tc>
      </w:tr>
      <w:tr w:rsidTr="00FC524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4B">
            <w:pPr>
              <w:pStyle w:val="BodyText"/>
              <w:rPr>
                <w:lang w:val="en-NZ"/>
              </w:rPr>
            </w:pPr>
            <w:r w:rsidRPr="00FC524B">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524B">
            <w:pPr>
              <w:pStyle w:val="ListBullet"/>
              <w:rPr>
                <w:lang w:val="en-NZ"/>
              </w:rPr>
            </w:pPr>
            <w:r w:rsidRPr="00FC524B">
              <w:t xml:space="preserve">Calculates basic measurements, masses and dimensions </w:t>
            </w:r>
          </w:p>
        </w:tc>
      </w:tr>
      <w:tr w:rsidTr="00FC524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4B">
            <w:pPr>
              <w:pStyle w:val="BodyText"/>
              <w:rPr>
                <w:lang w:val="en-NZ"/>
              </w:rPr>
            </w:pPr>
            <w:r w:rsidRPr="00FC524B">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524B" w:rsidP="00FC524B">
            <w:pPr>
              <w:pStyle w:val="ListBullet"/>
            </w:pPr>
            <w:r w:rsidRPr="00FC524B">
              <w:t>Monitors and minimises own exposure to worksite risks and hazards during activities</w:t>
            </w:r>
          </w:p>
        </w:tc>
      </w:tr>
    </w:tbl>
    <w:p w:rsidR="00000000" w:rsidRPr="00FC524B" w:rsidP="00FC524B">
      <w:pPr>
        <w:pStyle w:val="BodyText"/>
      </w:pPr>
    </w:p>
    <w:p w:rsidR="00000000" w:rsidRPr="00FC524B" w:rsidP="00FC524B">
      <w:pPr>
        <w:pStyle w:val="AllowPageBreak"/>
      </w:pPr>
    </w:p>
    <w:p w:rsidR="00000000" w:rsidRPr="00FC524B" w:rsidP="00FC524B">
      <w:pPr>
        <w:pStyle w:val="Heading1"/>
      </w:pPr>
      <w:bookmarkStart w:id="6" w:name="O_1101638"/>
      <w:bookmarkEnd w:id="6"/>
      <w:r w:rsidRPr="00FC524B">
        <w:t>Unit Mapping Information</w:t>
      </w:r>
    </w:p>
    <w:p w:rsidR="00000000" w:rsidRPr="00FC524B" w:rsidP="002B1B1F">
      <w:pPr>
        <w:pStyle w:val="BodyText"/>
      </w:pPr>
      <w:r w:rsidRPr="00FC524B">
        <w:t>Supersedes and is equivalent to RIIBLA201D Support shotfiring operations.</w:t>
      </w:r>
    </w:p>
    <w:p w:rsidR="00000000" w:rsidRPr="00FC524B" w:rsidP="00FC524B">
      <w:pPr>
        <w:pStyle w:val="Heading1"/>
      </w:pPr>
      <w:bookmarkStart w:id="7" w:name="O_1101631"/>
      <w:bookmarkEnd w:id="7"/>
      <w:r w:rsidRPr="00FC524B">
        <w:t>Links</w:t>
      </w:r>
    </w:p>
    <w:p w:rsidR="00000000" w:rsidRPr="00FC524B" w:rsidP="002B1B1F">
      <w:pPr>
        <w:pStyle w:val="BodyText"/>
      </w:pPr>
      <w:r w:rsidRPr="00FC524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66456">
        <w:rPr>
          <w:rStyle w:val="Hyperlink"/>
        </w:rPr>
        <w:t>https://vetnet.gov.au/Pages/TrainingDocs.aspx?q=88a61002-9a21-4386-aaf8-69c76e675272</w:t>
      </w:r>
      <w:r>
        <w:fldChar w:fldCharType="end"/>
      </w:r>
    </w:p>
    <w:p w:rsidR="00000000" w:rsidRPr="00FC524B" w:rsidP="00FC524B"/>
    <w:sectPr w:rsidSect="00FC52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2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24B" w:rsidRPr="002B1B1F" w:rsidP="002B1B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2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B1F" w:rsidP="00FC52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1B1F" w:rsidP="00FC524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B1B1F" w:rsidP="00FC52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2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B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524B" w:rsidRPr="002B1B1F" w:rsidP="002B1B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2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B1F" w:rsidRPr="002D2AF8" w:rsidP="00FC524B">
    <w:pPr>
      <w:pStyle w:val="Header"/>
      <w:framePr w:wrap="around"/>
    </w:pPr>
    <w:r>
      <w:fldChar w:fldCharType="begin"/>
    </w:r>
    <w:r>
      <w:instrText xml:space="preserve"> TITLE   \* MERGEFORMAT </w:instrText>
    </w:r>
    <w:r>
      <w:fldChar w:fldCharType="separate"/>
    </w:r>
    <w:r>
      <w:t>RIIBLA201E Support shotfiring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B1B1F" w:rsidP="00FC52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5C7D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D4A1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2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24B"/>
    <w:pPr>
      <w:spacing w:before="360" w:after="60"/>
      <w:outlineLvl w:val="0"/>
    </w:pPr>
    <w:rPr>
      <w:sz w:val="32"/>
    </w:rPr>
  </w:style>
  <w:style w:type="paragraph" w:styleId="Heading2">
    <w:name w:val="heading 2"/>
    <w:basedOn w:val="HeadingBase"/>
    <w:next w:val="BodyText"/>
    <w:link w:val="Heading2Char"/>
    <w:qFormat/>
    <w:rsid w:val="00FC524B"/>
    <w:pPr>
      <w:keepLines/>
      <w:spacing w:before="240" w:after="120"/>
      <w:outlineLvl w:val="1"/>
    </w:pPr>
    <w:rPr>
      <w:sz w:val="28"/>
      <w:szCs w:val="40"/>
    </w:rPr>
  </w:style>
  <w:style w:type="paragraph" w:styleId="Heading3">
    <w:name w:val="heading 3"/>
    <w:basedOn w:val="HeadingBase"/>
    <w:next w:val="BodyText"/>
    <w:link w:val="Heading3Char"/>
    <w:qFormat/>
    <w:rsid w:val="00FC524B"/>
    <w:pPr>
      <w:spacing w:before="180" w:after="120"/>
      <w:outlineLvl w:val="2"/>
    </w:pPr>
    <w:rPr>
      <w:spacing w:val="-10"/>
      <w:kern w:val="32"/>
    </w:rPr>
  </w:style>
  <w:style w:type="paragraph" w:styleId="Heading4">
    <w:name w:val="heading 4"/>
    <w:basedOn w:val="HeadingBase"/>
    <w:next w:val="BodyText"/>
    <w:link w:val="Heading4Char"/>
    <w:qFormat/>
    <w:rsid w:val="00FC524B"/>
    <w:pPr>
      <w:spacing w:before="160" w:after="120"/>
      <w:outlineLvl w:val="3"/>
    </w:pPr>
    <w:rPr>
      <w:sz w:val="22"/>
    </w:rPr>
  </w:style>
  <w:style w:type="paragraph" w:styleId="Heading5">
    <w:name w:val="heading 5"/>
    <w:basedOn w:val="HeadingBase"/>
    <w:next w:val="Normal"/>
    <w:link w:val="Heading5Char"/>
    <w:qFormat/>
    <w:rsid w:val="00FC524B"/>
    <w:pPr>
      <w:spacing w:before="80"/>
      <w:outlineLvl w:val="4"/>
    </w:pPr>
    <w:rPr>
      <w:color w:val="918585"/>
      <w:sz w:val="20"/>
    </w:rPr>
  </w:style>
  <w:style w:type="paragraph" w:styleId="Heading6">
    <w:name w:val="heading 6"/>
    <w:basedOn w:val="HeadingBase"/>
    <w:next w:val="Normal"/>
    <w:link w:val="Heading6Char"/>
    <w:qFormat/>
    <w:rsid w:val="00FC524B"/>
    <w:pPr>
      <w:spacing w:before="60"/>
      <w:outlineLvl w:val="5"/>
    </w:pPr>
    <w:rPr>
      <w:color w:val="918585"/>
      <w:sz w:val="20"/>
    </w:rPr>
  </w:style>
  <w:style w:type="paragraph" w:styleId="Heading7">
    <w:name w:val="heading 7"/>
    <w:basedOn w:val="Normal"/>
    <w:next w:val="Normal"/>
    <w:link w:val="Heading7Char"/>
    <w:qFormat/>
    <w:rsid w:val="00FC524B"/>
    <w:pPr>
      <w:ind w:left="720"/>
      <w:outlineLvl w:val="6"/>
    </w:pPr>
    <w:rPr>
      <w:i/>
    </w:rPr>
  </w:style>
  <w:style w:type="paragraph" w:styleId="Heading8">
    <w:name w:val="heading 8"/>
    <w:basedOn w:val="Normal"/>
    <w:next w:val="Normal"/>
    <w:link w:val="Heading8Char"/>
    <w:qFormat/>
    <w:rsid w:val="00FC524B"/>
    <w:pPr>
      <w:ind w:left="720"/>
      <w:outlineLvl w:val="7"/>
    </w:pPr>
    <w:rPr>
      <w:i/>
    </w:rPr>
  </w:style>
  <w:style w:type="paragraph" w:styleId="Heading9">
    <w:name w:val="heading 9"/>
    <w:basedOn w:val="Normal"/>
    <w:next w:val="Normal"/>
    <w:link w:val="Heading9Char"/>
    <w:qFormat/>
    <w:rsid w:val="00FC524B"/>
    <w:pPr>
      <w:ind w:left="720"/>
      <w:outlineLvl w:val="8"/>
    </w:pPr>
    <w:rPr>
      <w:i/>
    </w:rPr>
  </w:style>
  <w:style w:type="character" w:default="1" w:styleId="DefaultParagraphFont">
    <w:name w:val="Default Paragraph Font"/>
    <w:uiPriority w:val="1"/>
    <w:unhideWhenUsed/>
    <w:rsid w:val="00FC52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24B"/>
  </w:style>
  <w:style w:type="character" w:customStyle="1" w:styleId="Heading1Char">
    <w:name w:val="Heading 1 Char"/>
    <w:basedOn w:val="DefaultParagraphFont"/>
    <w:link w:val="Heading1"/>
    <w:rsid w:val="00FC524B"/>
    <w:rPr>
      <w:rFonts w:ascii="Times New Roman" w:eastAsia="Times New Roman" w:hAnsi="Times New Roman" w:cs="Times New Roman"/>
      <w:b/>
      <w:sz w:val="32"/>
      <w:szCs w:val="20"/>
      <w:lang w:eastAsia="en-US"/>
    </w:rPr>
  </w:style>
  <w:style w:type="paragraph" w:styleId="BodyText">
    <w:name w:val="Body Text"/>
    <w:basedOn w:val="Normal"/>
    <w:link w:val="BodyTextChar"/>
    <w:rsid w:val="00FC52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524B"/>
    <w:rPr>
      <w:rFonts w:ascii="Times New Roman" w:eastAsia="Times New Roman" w:hAnsi="Times New Roman" w:cs="Times New Roman"/>
      <w:sz w:val="24"/>
      <w:lang w:eastAsia="en-US"/>
    </w:rPr>
  </w:style>
  <w:style w:type="paragraph" w:styleId="List">
    <w:name w:val="List"/>
    <w:basedOn w:val="BodyText"/>
    <w:next w:val="BodyText"/>
    <w:rsid w:val="00FC524B"/>
    <w:pPr>
      <w:tabs>
        <w:tab w:val="left" w:pos="340"/>
      </w:tabs>
      <w:spacing w:before="60" w:after="60"/>
      <w:ind w:left="340" w:hanging="340"/>
    </w:pPr>
  </w:style>
  <w:style w:type="paragraph" w:styleId="ListBullet">
    <w:name w:val="List Bullet"/>
    <w:basedOn w:val="List"/>
    <w:rsid w:val="00FC524B"/>
    <w:pPr>
      <w:numPr>
        <w:numId w:val="11"/>
      </w:numPr>
      <w:tabs>
        <w:tab w:val="clear" w:pos="340"/>
      </w:tabs>
      <w:spacing w:before="40" w:after="40"/>
    </w:pPr>
  </w:style>
  <w:style w:type="character" w:customStyle="1" w:styleId="SpecialBold">
    <w:name w:val="Special Bold"/>
    <w:basedOn w:val="DefaultParagraphFont"/>
    <w:rsid w:val="00FC524B"/>
    <w:rPr>
      <w:b/>
      <w:spacing w:val="0"/>
    </w:rPr>
  </w:style>
  <w:style w:type="character" w:styleId="Emphasis">
    <w:name w:val="Emphasis"/>
    <w:basedOn w:val="DefaultParagraphFont"/>
    <w:qFormat/>
    <w:rsid w:val="00FC524B"/>
    <w:rPr>
      <w:i/>
    </w:rPr>
  </w:style>
  <w:style w:type="paragraph" w:customStyle="1" w:styleId="SuperHeading">
    <w:name w:val="SuperHeading"/>
    <w:basedOn w:val="Normal"/>
    <w:rsid w:val="00FC524B"/>
    <w:pPr>
      <w:spacing w:before="240" w:after="120"/>
      <w:outlineLvl w:val="0"/>
    </w:pPr>
    <w:rPr>
      <w:rFonts w:ascii="Times New Roman" w:hAnsi="Times New Roman"/>
      <w:b/>
      <w:sz w:val="32"/>
    </w:rPr>
  </w:style>
  <w:style w:type="paragraph" w:customStyle="1" w:styleId="AllowPageBreak">
    <w:name w:val="AllowPageBreak"/>
    <w:rsid w:val="00FC52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524B"/>
    <w:pPr>
      <w:tabs>
        <w:tab w:val="left" w:pos="680"/>
      </w:tabs>
      <w:spacing w:before="60" w:after="60"/>
      <w:ind w:left="680" w:hanging="340"/>
    </w:pPr>
  </w:style>
  <w:style w:type="character" w:customStyle="1" w:styleId="Heading2Char">
    <w:name w:val="Heading 2 Char"/>
    <w:basedOn w:val="DefaultParagraphFont"/>
    <w:link w:val="Heading2"/>
    <w:rsid w:val="00FC52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2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2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2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2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2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2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24B"/>
    <w:rPr>
      <w:rFonts w:ascii="Courier New" w:eastAsia="Times New Roman" w:hAnsi="Courier New" w:cs="Times New Roman"/>
      <w:i/>
      <w:szCs w:val="20"/>
      <w:lang w:eastAsia="en-US"/>
    </w:rPr>
  </w:style>
  <w:style w:type="paragraph" w:customStyle="1" w:styleId="HeadingBase">
    <w:name w:val="Heading Base"/>
    <w:rsid w:val="00FC52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24B"/>
    <w:pPr>
      <w:tabs>
        <w:tab w:val="right" w:leader="dot" w:pos="9072"/>
      </w:tabs>
      <w:ind w:left="567"/>
    </w:pPr>
    <w:rPr>
      <w:szCs w:val="22"/>
    </w:rPr>
  </w:style>
  <w:style w:type="paragraph" w:customStyle="1" w:styleId="TOCBase">
    <w:name w:val="TOC Base"/>
    <w:rsid w:val="00FC52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24B"/>
    <w:pPr>
      <w:tabs>
        <w:tab w:val="right" w:leader="dot" w:pos="9072"/>
      </w:tabs>
      <w:spacing w:before="40" w:after="40"/>
      <w:ind w:left="284"/>
    </w:pPr>
    <w:rPr>
      <w:rFonts w:ascii="Times New Roman" w:hAnsi="Times New Roman"/>
    </w:rPr>
  </w:style>
  <w:style w:type="paragraph" w:styleId="TOC1">
    <w:name w:val="toc 1"/>
    <w:basedOn w:val="TOCBase"/>
    <w:next w:val="Normal"/>
    <w:rsid w:val="00FC52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52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24B"/>
    <w:rPr>
      <w:rFonts w:ascii="Times New Roman" w:eastAsia="Times New Roman" w:hAnsi="Times New Roman" w:cs="Times New Roman"/>
      <w:sz w:val="16"/>
      <w:lang w:eastAsia="en-US"/>
    </w:rPr>
  </w:style>
  <w:style w:type="paragraph" w:styleId="Title">
    <w:name w:val="Title"/>
    <w:basedOn w:val="HeadingBase"/>
    <w:link w:val="TitleChar"/>
    <w:qFormat/>
    <w:rsid w:val="00FC524B"/>
    <w:pPr>
      <w:spacing w:before="5040"/>
      <w:jc w:val="center"/>
    </w:pPr>
    <w:rPr>
      <w:sz w:val="48"/>
      <w:szCs w:val="72"/>
      <w:lang w:val="en-US"/>
    </w:rPr>
  </w:style>
  <w:style w:type="character" w:customStyle="1" w:styleId="TitleChar">
    <w:name w:val="Title Char"/>
    <w:basedOn w:val="DefaultParagraphFont"/>
    <w:link w:val="Title"/>
    <w:rsid w:val="00FC52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24B"/>
    <w:pPr>
      <w:tabs>
        <w:tab w:val="left" w:pos="3600"/>
        <w:tab w:val="left" w:pos="3958"/>
      </w:tabs>
    </w:pPr>
  </w:style>
  <w:style w:type="paragraph" w:customStyle="1" w:styleId="Note">
    <w:name w:val="Note"/>
    <w:basedOn w:val="BodyText"/>
    <w:rsid w:val="00FC52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24B"/>
    <w:pPr>
      <w:framePr w:wrap="auto" w:hAnchor="text" w:y="6049"/>
    </w:pPr>
    <w:rPr>
      <w:color w:val="000000"/>
      <w:sz w:val="40"/>
    </w:rPr>
  </w:style>
  <w:style w:type="paragraph" w:customStyle="1" w:styleId="TOCTitle">
    <w:name w:val="TOCTitle"/>
    <w:basedOn w:val="Heading1"/>
    <w:rsid w:val="00FC524B"/>
    <w:pPr>
      <w:spacing w:after="240"/>
      <w:jc w:val="center"/>
      <w:outlineLvl w:val="9"/>
    </w:pPr>
    <w:rPr>
      <w:caps/>
    </w:rPr>
  </w:style>
  <w:style w:type="paragraph" w:customStyle="1" w:styleId="Version">
    <w:name w:val="Version"/>
    <w:rsid w:val="00FC52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524B"/>
    <w:pPr>
      <w:numPr>
        <w:numId w:val="12"/>
      </w:numPr>
      <w:tabs>
        <w:tab w:val="clear" w:pos="680"/>
      </w:tabs>
    </w:pPr>
  </w:style>
  <w:style w:type="paragraph" w:styleId="Index1">
    <w:name w:val="index 1"/>
    <w:basedOn w:val="Normal"/>
    <w:next w:val="Normal"/>
    <w:semiHidden/>
    <w:rsid w:val="00FC524B"/>
    <w:pPr>
      <w:keepNext w:val="0"/>
      <w:tabs>
        <w:tab w:val="right" w:pos="4176"/>
      </w:tabs>
      <w:ind w:left="198" w:hanging="198"/>
    </w:pPr>
    <w:rPr>
      <w:rFonts w:ascii="Garamond" w:hAnsi="Garamond"/>
    </w:rPr>
  </w:style>
  <w:style w:type="paragraph" w:styleId="IndexHeading">
    <w:name w:val="index heading"/>
    <w:basedOn w:val="Normal"/>
    <w:next w:val="Index1"/>
    <w:semiHidden/>
    <w:rsid w:val="00FC524B"/>
    <w:pPr>
      <w:spacing w:before="120" w:after="120"/>
    </w:pPr>
    <w:rPr>
      <w:rFonts w:ascii="Arial" w:hAnsi="Arial"/>
      <w:b/>
      <w:color w:val="918585"/>
      <w:sz w:val="24"/>
    </w:rPr>
  </w:style>
  <w:style w:type="paragraph" w:styleId="Header">
    <w:name w:val="header"/>
    <w:basedOn w:val="Normal"/>
    <w:link w:val="HeaderChar"/>
    <w:rsid w:val="00FC52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24B"/>
    <w:rPr>
      <w:rFonts w:ascii="Times New Roman" w:eastAsia="Times New Roman" w:hAnsi="Times New Roman" w:cs="Times New Roman"/>
      <w:sz w:val="16"/>
      <w:szCs w:val="20"/>
      <w:lang w:val="en-GB" w:eastAsia="en-US"/>
    </w:rPr>
  </w:style>
  <w:style w:type="paragraph" w:customStyle="1" w:styleId="Chapter">
    <w:name w:val="Chapter"/>
    <w:basedOn w:val="Normal"/>
    <w:rsid w:val="00FC524B"/>
    <w:pPr>
      <w:spacing w:before="240"/>
    </w:pPr>
    <w:rPr>
      <w:rFonts w:ascii="Times New Roman" w:hAnsi="Times New Roman"/>
      <w:smallCaps/>
      <w:spacing w:val="80"/>
      <w:sz w:val="28"/>
    </w:rPr>
  </w:style>
  <w:style w:type="paragraph" w:customStyle="1" w:styleId="InChapter">
    <w:name w:val="InChapter"/>
    <w:basedOn w:val="Heading3"/>
    <w:rsid w:val="00FC524B"/>
    <w:pPr>
      <w:spacing w:after="240"/>
      <w:outlineLvl w:val="9"/>
    </w:pPr>
    <w:rPr>
      <w:noProof/>
    </w:rPr>
  </w:style>
  <w:style w:type="paragraph" w:styleId="Index2">
    <w:name w:val="index 2"/>
    <w:basedOn w:val="Normal"/>
    <w:next w:val="Normal"/>
    <w:semiHidden/>
    <w:rsid w:val="00FC524B"/>
    <w:pPr>
      <w:tabs>
        <w:tab w:val="right" w:pos="4176"/>
      </w:tabs>
      <w:ind w:left="568" w:hanging="284"/>
    </w:pPr>
    <w:rPr>
      <w:rFonts w:ascii="Garamond" w:hAnsi="Garamond"/>
    </w:rPr>
  </w:style>
  <w:style w:type="paragraph" w:customStyle="1" w:styleId="Byline">
    <w:name w:val="Byline"/>
    <w:rsid w:val="00FC52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24B"/>
    <w:pPr>
      <w:tabs>
        <w:tab w:val="clear" w:pos="3600"/>
        <w:tab w:val="clear" w:pos="3958"/>
      </w:tabs>
      <w:jc w:val="right"/>
    </w:pPr>
  </w:style>
  <w:style w:type="paragraph" w:styleId="Caption">
    <w:name w:val="caption"/>
    <w:basedOn w:val="BodyText"/>
    <w:next w:val="Normal"/>
    <w:qFormat/>
    <w:rsid w:val="00FC524B"/>
    <w:pPr>
      <w:framePr w:w="2268" w:hSpace="181" w:vSpace="181" w:wrap="around" w:vAnchor="text" w:hAnchor="page" w:x="1135" w:y="285" w:anchorLock="1"/>
    </w:pPr>
    <w:rPr>
      <w:i/>
    </w:rPr>
  </w:style>
  <w:style w:type="paragraph" w:customStyle="1" w:styleId="MiniTOCTitle">
    <w:name w:val="MiniTOCTitle"/>
    <w:basedOn w:val="Heading4"/>
    <w:rsid w:val="00FC524B"/>
    <w:pPr>
      <w:spacing w:before="240"/>
      <w:outlineLvl w:val="9"/>
    </w:pPr>
    <w:rPr>
      <w:noProof/>
      <w:sz w:val="24"/>
    </w:rPr>
  </w:style>
  <w:style w:type="paragraph" w:customStyle="1" w:styleId="MiniTOCItem">
    <w:name w:val="MiniTOCItem"/>
    <w:basedOn w:val="ListBullet"/>
    <w:rsid w:val="00FC524B"/>
    <w:pPr>
      <w:numPr>
        <w:numId w:val="0"/>
      </w:numPr>
      <w:tabs>
        <w:tab w:val="right" w:leader="dot" w:pos="6521"/>
      </w:tabs>
      <w:spacing w:before="0" w:after="0"/>
    </w:pPr>
  </w:style>
  <w:style w:type="paragraph" w:customStyle="1" w:styleId="TOFTitle">
    <w:name w:val="TOFTitle"/>
    <w:basedOn w:val="TOCTitle"/>
    <w:rsid w:val="00FC524B"/>
  </w:style>
  <w:style w:type="paragraph" w:styleId="TableofFigures">
    <w:name w:val="table of figures"/>
    <w:basedOn w:val="Normal"/>
    <w:next w:val="Normal"/>
    <w:semiHidden/>
    <w:rsid w:val="00FC524B"/>
    <w:pPr>
      <w:tabs>
        <w:tab w:val="right" w:leader="dot" w:pos="9072"/>
      </w:tabs>
      <w:ind w:left="970" w:hanging="403"/>
    </w:pPr>
    <w:rPr>
      <w:rFonts w:ascii="Times New Roman" w:hAnsi="Times New Roman"/>
      <w:b/>
    </w:rPr>
  </w:style>
  <w:style w:type="paragraph" w:styleId="ListNumber">
    <w:name w:val="List Number"/>
    <w:basedOn w:val="List"/>
    <w:rsid w:val="00FC524B"/>
    <w:pPr>
      <w:numPr>
        <w:numId w:val="14"/>
      </w:numPr>
      <w:tabs>
        <w:tab w:val="clear" w:pos="340"/>
      </w:tabs>
    </w:pPr>
  </w:style>
  <w:style w:type="character" w:customStyle="1" w:styleId="WingdingSymbols">
    <w:name w:val="Wingding Symbols"/>
    <w:rsid w:val="00FC524B"/>
    <w:rPr>
      <w:rFonts w:ascii="Wingdings" w:hAnsi="Wingdings"/>
    </w:rPr>
  </w:style>
  <w:style w:type="paragraph" w:customStyle="1" w:styleId="TableHeading">
    <w:name w:val="Table Heading"/>
    <w:basedOn w:val="HeadingBase"/>
    <w:rsid w:val="00FC524B"/>
    <w:pPr>
      <w:keepLines/>
      <w:pBdr>
        <w:bottom w:val="single" w:sz="6" w:space="1" w:color="918585"/>
      </w:pBdr>
      <w:spacing w:before="240"/>
    </w:pPr>
  </w:style>
  <w:style w:type="character" w:customStyle="1" w:styleId="HotSpot">
    <w:name w:val="HotSpot"/>
    <w:rsid w:val="00FC524B"/>
    <w:rPr>
      <w:color w:val="0033CC"/>
      <w:u w:val="none"/>
    </w:rPr>
  </w:style>
  <w:style w:type="paragraph" w:customStyle="1" w:styleId="BodyTextRight">
    <w:name w:val="Body Text Right"/>
    <w:basedOn w:val="BodyText"/>
    <w:rsid w:val="00FC524B"/>
    <w:pPr>
      <w:spacing w:before="0" w:after="0"/>
      <w:jc w:val="right"/>
    </w:pPr>
  </w:style>
  <w:style w:type="paragraph" w:styleId="Index3">
    <w:name w:val="index 3"/>
    <w:basedOn w:val="ListNumber2"/>
    <w:next w:val="Normal"/>
    <w:semiHidden/>
    <w:rsid w:val="00FC524B"/>
    <w:pPr>
      <w:numPr>
        <w:numId w:val="0"/>
      </w:numPr>
      <w:tabs>
        <w:tab w:val="right" w:leader="dot" w:pos="4176"/>
      </w:tabs>
    </w:pPr>
  </w:style>
  <w:style w:type="paragraph" w:styleId="ListNumber2">
    <w:name w:val="List Number 2"/>
    <w:basedOn w:val="List2"/>
    <w:rsid w:val="00FC524B"/>
    <w:pPr>
      <w:numPr>
        <w:numId w:val="9"/>
      </w:numPr>
      <w:tabs>
        <w:tab w:val="clear" w:pos="1060"/>
      </w:tabs>
    </w:pPr>
  </w:style>
  <w:style w:type="paragraph" w:customStyle="1" w:styleId="MarginNote">
    <w:name w:val="Margin Note"/>
    <w:basedOn w:val="BodyText"/>
    <w:rsid w:val="00FC52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2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2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24B"/>
    <w:rPr>
      <w:sz w:val="32"/>
    </w:rPr>
  </w:style>
  <w:style w:type="paragraph" w:customStyle="1" w:styleId="HeadingProcedure">
    <w:name w:val="Heading Procedure"/>
    <w:basedOn w:val="HeadingBase"/>
    <w:next w:val="Normal"/>
    <w:rsid w:val="00FC524B"/>
    <w:pPr>
      <w:tabs>
        <w:tab w:val="left" w:pos="0"/>
      </w:tabs>
      <w:spacing w:before="120" w:after="60"/>
    </w:pPr>
    <w:rPr>
      <w:i/>
      <w:color w:val="918585"/>
      <w:sz w:val="22"/>
    </w:rPr>
  </w:style>
  <w:style w:type="paragraph" w:customStyle="1" w:styleId="TableBodyText">
    <w:name w:val="Table Body Text"/>
    <w:basedOn w:val="BodyText"/>
    <w:rsid w:val="00FC524B"/>
    <w:pPr>
      <w:spacing w:before="60" w:after="60"/>
    </w:pPr>
  </w:style>
  <w:style w:type="paragraph" w:styleId="ListContinue">
    <w:name w:val="List Continue"/>
    <w:basedOn w:val="List"/>
    <w:rsid w:val="00FC524B"/>
    <w:pPr>
      <w:ind w:firstLine="0"/>
    </w:pPr>
  </w:style>
  <w:style w:type="paragraph" w:customStyle="1" w:styleId="ListNote">
    <w:name w:val="List Note"/>
    <w:basedOn w:val="List"/>
    <w:rsid w:val="00FC524B"/>
    <w:pPr>
      <w:pBdr>
        <w:top w:val="single" w:sz="6" w:space="2" w:color="918585"/>
        <w:bottom w:val="single" w:sz="6" w:space="2" w:color="918585"/>
      </w:pBdr>
      <w:tabs>
        <w:tab w:val="left" w:pos="1021"/>
      </w:tabs>
      <w:ind w:firstLine="0"/>
    </w:pPr>
  </w:style>
  <w:style w:type="paragraph" w:customStyle="1" w:styleId="Warning">
    <w:name w:val="Warning"/>
    <w:basedOn w:val="BodyText"/>
    <w:rsid w:val="00FC524B"/>
    <w:pPr>
      <w:shd w:val="clear" w:color="auto" w:fill="D9D9D9"/>
      <w:tabs>
        <w:tab w:val="left" w:pos="992"/>
      </w:tabs>
      <w:ind w:left="119" w:right="119"/>
    </w:pPr>
    <w:rPr>
      <w:sz w:val="20"/>
    </w:rPr>
  </w:style>
  <w:style w:type="paragraph" w:customStyle="1" w:styleId="MarginIcons">
    <w:name w:val="Margin Icons"/>
    <w:basedOn w:val="BodyText"/>
    <w:rsid w:val="00FC52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24B"/>
    <w:rPr>
      <w:rFonts w:ascii="Courier New" w:hAnsi="Courier New"/>
    </w:rPr>
  </w:style>
  <w:style w:type="paragraph" w:customStyle="1" w:styleId="NoteBullet">
    <w:name w:val="Note Bullet"/>
    <w:basedOn w:val="Note"/>
    <w:rsid w:val="00FC524B"/>
    <w:pPr>
      <w:tabs>
        <w:tab w:val="clear" w:pos="680"/>
      </w:tabs>
      <w:spacing w:before="60" w:after="60"/>
    </w:pPr>
  </w:style>
  <w:style w:type="paragraph" w:customStyle="1" w:styleId="SubHeading2">
    <w:name w:val="SubHeading2"/>
    <w:basedOn w:val="HeadingBase"/>
    <w:rsid w:val="00FC524B"/>
    <w:pPr>
      <w:spacing w:before="240" w:after="60"/>
    </w:pPr>
    <w:rPr>
      <w:sz w:val="20"/>
    </w:rPr>
  </w:style>
  <w:style w:type="paragraph" w:customStyle="1" w:styleId="SubHeading1">
    <w:name w:val="SubHeading1"/>
    <w:basedOn w:val="HeadingBase"/>
    <w:rsid w:val="00FC524B"/>
    <w:pPr>
      <w:spacing w:before="240" w:after="60"/>
    </w:pPr>
    <w:rPr>
      <w:color w:val="918585"/>
      <w:sz w:val="22"/>
    </w:rPr>
  </w:style>
  <w:style w:type="paragraph" w:customStyle="1" w:styleId="SideHeading">
    <w:name w:val="Side Heading"/>
    <w:basedOn w:val="HeadingBase"/>
    <w:rsid w:val="00FC52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24B"/>
    <w:pPr>
      <w:numPr>
        <w:numId w:val="10"/>
      </w:numPr>
    </w:pPr>
  </w:style>
  <w:style w:type="paragraph" w:styleId="PlainText">
    <w:name w:val="Plain Text"/>
    <w:basedOn w:val="Normal"/>
    <w:link w:val="PlainTextChar"/>
    <w:rsid w:val="00FC524B"/>
    <w:rPr>
      <w:sz w:val="20"/>
    </w:rPr>
  </w:style>
  <w:style w:type="character" w:customStyle="1" w:styleId="PlainTextChar">
    <w:name w:val="Plain Text Char"/>
    <w:basedOn w:val="DefaultParagraphFont"/>
    <w:link w:val="PlainText"/>
    <w:rsid w:val="00FC524B"/>
    <w:rPr>
      <w:rFonts w:ascii="Courier New" w:eastAsia="Times New Roman" w:hAnsi="Courier New" w:cs="Times New Roman"/>
      <w:sz w:val="20"/>
      <w:szCs w:val="20"/>
      <w:lang w:eastAsia="en-US"/>
    </w:rPr>
  </w:style>
  <w:style w:type="character" w:customStyle="1" w:styleId="MenuOption">
    <w:name w:val="Menu Option"/>
    <w:basedOn w:val="DefaultParagraphFont"/>
    <w:rsid w:val="00FC524B"/>
    <w:rPr>
      <w:b/>
      <w:smallCaps/>
    </w:rPr>
  </w:style>
  <w:style w:type="paragraph" w:customStyle="1" w:styleId="TableListNumber">
    <w:name w:val="Table List Number"/>
    <w:basedOn w:val="ListNumber"/>
    <w:rsid w:val="00FC524B"/>
    <w:pPr>
      <w:numPr>
        <w:numId w:val="0"/>
      </w:numPr>
    </w:pPr>
  </w:style>
  <w:style w:type="paragraph" w:styleId="TOC4">
    <w:name w:val="toc 4"/>
    <w:basedOn w:val="TOCBase"/>
    <w:next w:val="Normal"/>
    <w:semiHidden/>
    <w:rsid w:val="00FC524B"/>
    <w:pPr>
      <w:tabs>
        <w:tab w:val="right" w:leader="dot" w:pos="9071"/>
      </w:tabs>
      <w:ind w:left="1701"/>
    </w:pPr>
  </w:style>
  <w:style w:type="paragraph" w:customStyle="1" w:styleId="ListAlpha">
    <w:name w:val="List Alpha"/>
    <w:basedOn w:val="List"/>
    <w:rsid w:val="00FC524B"/>
    <w:pPr>
      <w:numPr>
        <w:numId w:val="8"/>
      </w:numPr>
    </w:pPr>
  </w:style>
  <w:style w:type="paragraph" w:customStyle="1" w:styleId="ListAlpha2">
    <w:name w:val="List Alpha 2"/>
    <w:basedOn w:val="List2"/>
    <w:rsid w:val="00FC524B"/>
    <w:pPr>
      <w:numPr>
        <w:numId w:val="7"/>
      </w:numPr>
    </w:pPr>
  </w:style>
  <w:style w:type="paragraph" w:styleId="List3">
    <w:name w:val="List 3"/>
    <w:basedOn w:val="BodyText"/>
    <w:rsid w:val="00FC524B"/>
    <w:pPr>
      <w:tabs>
        <w:tab w:val="left" w:pos="1021"/>
      </w:tabs>
      <w:spacing w:before="60" w:after="60"/>
      <w:ind w:left="1020" w:hanging="340"/>
    </w:pPr>
  </w:style>
  <w:style w:type="paragraph" w:styleId="List4">
    <w:name w:val="List 4"/>
    <w:basedOn w:val="BodyText"/>
    <w:rsid w:val="00FC524B"/>
    <w:pPr>
      <w:tabs>
        <w:tab w:val="left" w:pos="1361"/>
      </w:tabs>
      <w:spacing w:before="60" w:after="60"/>
      <w:ind w:left="1361" w:hanging="340"/>
    </w:pPr>
  </w:style>
  <w:style w:type="paragraph" w:styleId="List5">
    <w:name w:val="List 5"/>
    <w:basedOn w:val="BodyText"/>
    <w:rsid w:val="00FC524B"/>
    <w:pPr>
      <w:tabs>
        <w:tab w:val="left" w:pos="1701"/>
      </w:tabs>
      <w:spacing w:before="60" w:after="60"/>
      <w:ind w:left="1701" w:hanging="340"/>
    </w:pPr>
  </w:style>
  <w:style w:type="paragraph" w:styleId="ListBullet3">
    <w:name w:val="List Bullet 3"/>
    <w:basedOn w:val="List3"/>
    <w:rsid w:val="00FC524B"/>
    <w:pPr>
      <w:numPr>
        <w:numId w:val="13"/>
      </w:numPr>
      <w:tabs>
        <w:tab w:val="clear" w:pos="1021"/>
      </w:tabs>
      <w:ind w:left="1037" w:hanging="357"/>
    </w:pPr>
  </w:style>
  <w:style w:type="paragraph" w:styleId="ListBullet4">
    <w:name w:val="List Bullet 4"/>
    <w:basedOn w:val="List4"/>
    <w:rsid w:val="00FC524B"/>
    <w:pPr>
      <w:numPr>
        <w:numId w:val="2"/>
      </w:numPr>
      <w:tabs>
        <w:tab w:val="clear" w:pos="1361"/>
      </w:tabs>
    </w:pPr>
  </w:style>
  <w:style w:type="paragraph" w:styleId="ListBullet5">
    <w:name w:val="List Bullet 5"/>
    <w:basedOn w:val="List5"/>
    <w:rsid w:val="00FC524B"/>
    <w:pPr>
      <w:numPr>
        <w:numId w:val="3"/>
      </w:numPr>
    </w:pPr>
  </w:style>
  <w:style w:type="paragraph" w:styleId="ListContinue2">
    <w:name w:val="List Continue 2"/>
    <w:basedOn w:val="List2"/>
    <w:rsid w:val="00FC524B"/>
    <w:pPr>
      <w:ind w:firstLine="0"/>
    </w:pPr>
  </w:style>
  <w:style w:type="paragraph" w:styleId="ListContinue3">
    <w:name w:val="List Continue 3"/>
    <w:basedOn w:val="List3"/>
    <w:rsid w:val="00FC524B"/>
    <w:pPr>
      <w:ind w:left="1021" w:firstLine="0"/>
    </w:pPr>
  </w:style>
  <w:style w:type="paragraph" w:styleId="ListContinue4">
    <w:name w:val="List Continue 4"/>
    <w:basedOn w:val="List4"/>
    <w:rsid w:val="00FC524B"/>
    <w:pPr>
      <w:ind w:firstLine="0"/>
    </w:pPr>
  </w:style>
  <w:style w:type="paragraph" w:styleId="ListContinue5">
    <w:name w:val="List Continue 5"/>
    <w:basedOn w:val="List5"/>
    <w:rsid w:val="00FC524B"/>
    <w:pPr>
      <w:ind w:firstLine="0"/>
    </w:pPr>
  </w:style>
  <w:style w:type="paragraph" w:styleId="ListNumber3">
    <w:name w:val="List Number 3"/>
    <w:basedOn w:val="List3"/>
    <w:rsid w:val="00FC524B"/>
    <w:pPr>
      <w:numPr>
        <w:numId w:val="4"/>
      </w:numPr>
    </w:pPr>
  </w:style>
  <w:style w:type="paragraph" w:styleId="ListNumber4">
    <w:name w:val="List Number 4"/>
    <w:basedOn w:val="List4"/>
    <w:rsid w:val="00FC524B"/>
    <w:pPr>
      <w:numPr>
        <w:numId w:val="5"/>
      </w:numPr>
    </w:pPr>
  </w:style>
  <w:style w:type="paragraph" w:styleId="ListNumber5">
    <w:name w:val="List Number 5"/>
    <w:basedOn w:val="List5"/>
    <w:rsid w:val="00FC524B"/>
    <w:pPr>
      <w:numPr>
        <w:numId w:val="6"/>
      </w:numPr>
    </w:pPr>
  </w:style>
  <w:style w:type="paragraph" w:styleId="BlockText">
    <w:name w:val="Block Text"/>
    <w:basedOn w:val="Normal"/>
    <w:rsid w:val="00FC524B"/>
    <w:pPr>
      <w:spacing w:after="120"/>
      <w:ind w:left="1440" w:right="1440"/>
    </w:pPr>
  </w:style>
  <w:style w:type="character" w:customStyle="1" w:styleId="Subscript">
    <w:name w:val="Subscript"/>
    <w:basedOn w:val="DefaultParagraphFont"/>
    <w:rsid w:val="00FC524B"/>
    <w:rPr>
      <w:sz w:val="16"/>
      <w:vertAlign w:val="subscript"/>
    </w:rPr>
  </w:style>
  <w:style w:type="character" w:customStyle="1" w:styleId="Superscript">
    <w:name w:val="Superscript"/>
    <w:basedOn w:val="DefaultParagraphFont"/>
    <w:rsid w:val="00FC524B"/>
    <w:rPr>
      <w:sz w:val="16"/>
      <w:vertAlign w:val="superscript"/>
    </w:rPr>
  </w:style>
  <w:style w:type="character" w:customStyle="1" w:styleId="Symbols">
    <w:name w:val="Symbols"/>
    <w:basedOn w:val="DefaultParagraphFont"/>
    <w:rsid w:val="00FC524B"/>
    <w:rPr>
      <w:rFonts w:ascii="Symbol" w:hAnsi="Symbol"/>
    </w:rPr>
  </w:style>
  <w:style w:type="character" w:customStyle="1" w:styleId="MenuOptions">
    <w:name w:val="Menu Options"/>
    <w:basedOn w:val="DefaultParagraphFont"/>
    <w:rsid w:val="00FC524B"/>
    <w:rPr>
      <w:rFonts w:ascii="Arial Narrow" w:hAnsi="Arial Narrow"/>
      <w:smallCaps/>
    </w:rPr>
  </w:style>
  <w:style w:type="character" w:customStyle="1" w:styleId="Buttons">
    <w:name w:val="Buttons"/>
    <w:basedOn w:val="DefaultParagraphFont"/>
    <w:rsid w:val="00FC524B"/>
    <w:rPr>
      <w:b/>
    </w:rPr>
  </w:style>
  <w:style w:type="character" w:customStyle="1" w:styleId="Underlined">
    <w:name w:val="Underlined"/>
    <w:basedOn w:val="DefaultParagraphFont"/>
    <w:rsid w:val="00FC524B"/>
    <w:rPr>
      <w:u w:val="single"/>
    </w:rPr>
  </w:style>
  <w:style w:type="paragraph" w:customStyle="1" w:styleId="TableBodyTextRight">
    <w:name w:val="Table Body Text Right"/>
    <w:basedOn w:val="TableBodyText"/>
    <w:rsid w:val="00FC524B"/>
    <w:pPr>
      <w:widowControl w:val="0"/>
      <w:autoSpaceDE w:val="0"/>
      <w:autoSpaceDN w:val="0"/>
      <w:adjustRightInd w:val="0"/>
      <w:jc w:val="right"/>
    </w:pPr>
    <w:rPr>
      <w:rFonts w:cs="Arial"/>
      <w:szCs w:val="18"/>
    </w:rPr>
  </w:style>
  <w:style w:type="paragraph" w:customStyle="1" w:styleId="CopyrightText">
    <w:name w:val="Copyright Text"/>
    <w:basedOn w:val="BodyText"/>
    <w:rsid w:val="00FC524B"/>
    <w:rPr>
      <w:sz w:val="18"/>
    </w:rPr>
  </w:style>
  <w:style w:type="paragraph" w:customStyle="1" w:styleId="BodySmallRight">
    <w:name w:val="Body Small Right"/>
    <w:basedOn w:val="BodyTextRight"/>
    <w:rsid w:val="00FC524B"/>
    <w:rPr>
      <w:sz w:val="18"/>
      <w:szCs w:val="18"/>
    </w:rPr>
  </w:style>
  <w:style w:type="paragraph" w:customStyle="1" w:styleId="MarginEdition">
    <w:name w:val="Margin Edition"/>
    <w:basedOn w:val="MarginNote"/>
    <w:rsid w:val="00FC524B"/>
    <w:pPr>
      <w:spacing w:before="0" w:after="0"/>
    </w:pPr>
    <w:rPr>
      <w:rFonts w:ascii="Times New Roman" w:hAnsi="Times New Roman"/>
      <w:color w:val="999999"/>
    </w:rPr>
  </w:style>
  <w:style w:type="paragraph" w:customStyle="1" w:styleId="Spacer">
    <w:name w:val="Spacer"/>
    <w:basedOn w:val="Normal"/>
    <w:rsid w:val="00FC524B"/>
    <w:rPr>
      <w:sz w:val="2"/>
      <w:szCs w:val="2"/>
    </w:rPr>
  </w:style>
  <w:style w:type="character" w:customStyle="1" w:styleId="Small">
    <w:name w:val="Small"/>
    <w:basedOn w:val="DefaultParagraphFont"/>
    <w:rsid w:val="00FC524B"/>
    <w:rPr>
      <w:sz w:val="16"/>
    </w:rPr>
  </w:style>
  <w:style w:type="paragraph" w:customStyle="1" w:styleId="WideTable">
    <w:name w:val="Wide Table"/>
    <w:basedOn w:val="Normal"/>
    <w:rsid w:val="00FC524B"/>
    <w:pPr>
      <w:ind w:left="-1418"/>
    </w:pPr>
    <w:rPr>
      <w:sz w:val="2"/>
      <w:szCs w:val="2"/>
    </w:rPr>
  </w:style>
  <w:style w:type="character" w:styleId="PageNumber">
    <w:name w:val="page number"/>
    <w:basedOn w:val="DefaultParagraphFont"/>
    <w:rsid w:val="00FC524B"/>
  </w:style>
  <w:style w:type="paragraph" w:styleId="Quote">
    <w:name w:val="Quote"/>
    <w:basedOn w:val="Heading1"/>
    <w:link w:val="QuoteChar"/>
    <w:qFormat/>
    <w:rsid w:val="00FC524B"/>
    <w:rPr>
      <w:b w:val="0"/>
      <w:sz w:val="72"/>
      <w:szCs w:val="72"/>
      <w:lang w:val="en-NZ"/>
    </w:rPr>
  </w:style>
  <w:style w:type="character" w:customStyle="1" w:styleId="QuoteChar">
    <w:name w:val="Quote Char"/>
    <w:basedOn w:val="DefaultParagraphFont"/>
    <w:link w:val="Quote"/>
    <w:rsid w:val="00FC52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24B"/>
    <w:pPr>
      <w:pageBreakBefore/>
    </w:pPr>
  </w:style>
  <w:style w:type="paragraph" w:customStyle="1" w:styleId="Border">
    <w:name w:val="Border"/>
    <w:basedOn w:val="Normal"/>
    <w:qFormat/>
    <w:rsid w:val="00FC52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24B"/>
    <w:rPr>
      <w:b/>
      <w:bCs/>
      <w:i/>
      <w:iCs/>
      <w:color w:val="auto"/>
    </w:rPr>
  </w:style>
  <w:style w:type="paragraph" w:styleId="IntenseQuote">
    <w:name w:val="Intense Quote"/>
    <w:basedOn w:val="Normal"/>
    <w:next w:val="Normal"/>
    <w:link w:val="IntenseQuoteChar"/>
    <w:uiPriority w:val="30"/>
    <w:qFormat/>
    <w:rsid w:val="00FC52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2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24B"/>
    <w:rPr>
      <w:smallCaps/>
      <w:color w:val="auto"/>
      <w:u w:val="single"/>
    </w:rPr>
  </w:style>
  <w:style w:type="character" w:styleId="IntenseReference">
    <w:name w:val="Intense Reference"/>
    <w:basedOn w:val="DefaultParagraphFont"/>
    <w:uiPriority w:val="32"/>
    <w:qFormat/>
    <w:rsid w:val="00FC524B"/>
    <w:rPr>
      <w:b/>
      <w:bCs/>
      <w:smallCaps/>
      <w:color w:val="auto"/>
      <w:spacing w:val="5"/>
      <w:u w:val="single"/>
    </w:rPr>
  </w:style>
  <w:style w:type="paragraph" w:customStyle="1" w:styleId="2ColumnHeading">
    <w:name w:val="2Column Heading"/>
    <w:basedOn w:val="BodyText"/>
    <w:qFormat/>
    <w:rsid w:val="00FC524B"/>
    <w:pPr>
      <w:spacing w:after="60"/>
      <w:ind w:left="-2268"/>
    </w:pPr>
    <w:rPr>
      <w:b/>
    </w:rPr>
  </w:style>
  <w:style w:type="paragraph" w:customStyle="1" w:styleId="Heading1TOC">
    <w:name w:val="Heading1 TOC"/>
    <w:basedOn w:val="Normal"/>
    <w:qFormat/>
    <w:rsid w:val="00FC524B"/>
    <w:pPr>
      <w:spacing w:before="240" w:after="120"/>
    </w:pPr>
    <w:rPr>
      <w:rFonts w:ascii="Times New Roman" w:hAnsi="Times New Roman"/>
      <w:b/>
      <w:sz w:val="32"/>
    </w:rPr>
  </w:style>
  <w:style w:type="paragraph" w:customStyle="1" w:styleId="Heading2TOC">
    <w:name w:val="Heading2 TOC"/>
    <w:basedOn w:val="Normal"/>
    <w:qFormat/>
    <w:rsid w:val="00FC524B"/>
    <w:pPr>
      <w:spacing w:before="240" w:after="60"/>
    </w:pPr>
    <w:rPr>
      <w:rFonts w:ascii="Times New Roman" w:hAnsi="Times New Roman"/>
      <w:b/>
      <w:sz w:val="28"/>
    </w:rPr>
  </w:style>
  <w:style w:type="character" w:customStyle="1" w:styleId="Underline">
    <w:name w:val="Underline"/>
    <w:basedOn w:val="DefaultParagraphFont"/>
    <w:qFormat/>
    <w:rsid w:val="00FC524B"/>
    <w:rPr>
      <w:u w:val="single"/>
    </w:rPr>
  </w:style>
  <w:style w:type="character" w:customStyle="1" w:styleId="BoldandItalics">
    <w:name w:val="Bold and Italics"/>
    <w:qFormat/>
    <w:rsid w:val="00FC524B"/>
    <w:rPr>
      <w:b/>
      <w:i/>
      <w:u w:val="none"/>
    </w:rPr>
  </w:style>
  <w:style w:type="paragraph" w:styleId="BalloonText">
    <w:name w:val="Balloon Text"/>
    <w:basedOn w:val="Normal"/>
    <w:link w:val="BalloonTextChar"/>
    <w:rsid w:val="00FC524B"/>
    <w:rPr>
      <w:rFonts w:ascii="Tahoma" w:hAnsi="Tahoma" w:cs="Tahoma"/>
      <w:sz w:val="16"/>
      <w:szCs w:val="16"/>
    </w:rPr>
  </w:style>
  <w:style w:type="character" w:customStyle="1" w:styleId="BalloonTextChar">
    <w:name w:val="Balloon Text Char"/>
    <w:basedOn w:val="DefaultParagraphFont"/>
    <w:link w:val="BalloonText"/>
    <w:rsid w:val="00FC52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2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52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24B"/>
    <w:rPr>
      <w:b/>
      <w:color w:val="660033"/>
      <w:spacing w:val="0"/>
    </w:rPr>
  </w:style>
  <w:style w:type="paragraph" w:customStyle="1" w:styleId="Nameditemlist">
    <w:name w:val="Named item list"/>
    <w:basedOn w:val="BodyText"/>
    <w:qFormat/>
    <w:rsid w:val="00FC524B"/>
    <w:pPr>
      <w:tabs>
        <w:tab w:val="left" w:pos="2835"/>
      </w:tabs>
      <w:ind w:left="2835" w:hanging="2835"/>
    </w:pPr>
  </w:style>
  <w:style w:type="paragraph" w:customStyle="1" w:styleId="BodyTextnopadding">
    <w:name w:val="Body Text no padding"/>
    <w:basedOn w:val="BodyText"/>
    <w:qFormat/>
    <w:rsid w:val="00FC524B"/>
    <w:pPr>
      <w:spacing w:before="0" w:after="0"/>
    </w:pPr>
  </w:style>
  <w:style w:type="paragraph" w:customStyle="1" w:styleId="BodyTextBold">
    <w:name w:val="Body Text Bold"/>
    <w:basedOn w:val="BodyText"/>
    <w:qFormat/>
    <w:rsid w:val="00FC524B"/>
    <w:rPr>
      <w:b/>
    </w:rPr>
  </w:style>
  <w:style w:type="character" w:styleId="Hyperlink">
    <w:name w:val="Hyperlink"/>
    <w:basedOn w:val="DefaultParagraphFont"/>
    <w:uiPriority w:val="99"/>
    <w:unhideWhenUsed/>
    <w:rsid w:val="002B1B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2927</Characters>
  <Application>Microsoft Office Word</Application>
  <DocSecurity>0</DocSecurity>
  <Lines>91</Lines>
  <Paragraphs>60</Paragraphs>
  <ScaleCrop>false</ScaleCrop>
  <Company>Author-it Software Corporation Ltd.</Company>
  <LinksUpToDate>false</LinksUpToDate>
  <CharactersWithSpaces>3312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RIIBLA201E Support shotfiring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2022-10-18T14:21:00Z</dcterms:created>
  <dcterms:modified xsi:type="dcterms:W3CDTF">2022-10-18T14:21:00Z</dcterms:modified>
</cp:coreProperties>
</file>