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712" w:rsidP="00870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RIIBHD302E Conduct underground development drilling</w:t>
      </w:r>
      <w:r>
        <w:fldChar w:fldCharType="end"/>
      </w:r>
    </w:p>
    <w:p w:rsidR="00870712" w:rsidP="00870712">
      <w:pPr>
        <w:pStyle w:val="Version"/>
        <w:sectPr w:rsidSect="00422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954" w:rsidP="00422954">
      <w:pPr>
        <w:pStyle w:val="SuperHeading"/>
      </w:pPr>
      <w:r w:rsidRPr="00422954">
        <w:t>RIIBHD302E Conduct underground development drilling</w:t>
      </w:r>
    </w:p>
    <w:p w:rsidR="00000000" w:rsidRPr="00422954" w:rsidP="00422954">
      <w:pPr>
        <w:pStyle w:val="Heading1"/>
      </w:pPr>
      <w:bookmarkStart w:id="1" w:name="O_1102194"/>
      <w:bookmarkEnd w:id="1"/>
      <w:r w:rsidRPr="0042295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4229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54" w:rsidP="00422954">
            <w:pPr>
              <w:pStyle w:val="BodyText"/>
            </w:pPr>
            <w:r w:rsidRPr="00422954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54">
            <w:pPr>
              <w:pStyle w:val="BodyText"/>
              <w:rPr>
                <w:lang w:val="en-NZ"/>
              </w:rPr>
            </w:pPr>
            <w:r w:rsidRPr="00422954">
              <w:rPr>
                <w:rStyle w:val="SpecialBold"/>
              </w:rPr>
              <w:t>Comments</w:t>
            </w:r>
          </w:p>
        </w:tc>
      </w:tr>
      <w:tr w:rsidTr="004229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54">
            <w:pPr>
              <w:pStyle w:val="BodyText"/>
              <w:rPr>
                <w:lang w:val="en-NZ"/>
              </w:rPr>
            </w:pPr>
            <w:r w:rsidRPr="00422954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54" w:rsidP="00422954">
            <w:pPr>
              <w:pStyle w:val="BodyText"/>
            </w:pPr>
            <w:r w:rsidRPr="00422954">
              <w:t>This version first released with RII Resources and Infrastructure Industry Training Package Version 5.0.</w:t>
            </w:r>
          </w:p>
        </w:tc>
      </w:tr>
    </w:tbl>
    <w:p w:rsidR="00000000" w:rsidRPr="00422954" w:rsidP="00422954">
      <w:pPr>
        <w:pStyle w:val="BodyText"/>
      </w:pPr>
    </w:p>
    <w:p w:rsidR="00000000" w:rsidRPr="00422954" w:rsidP="00422954">
      <w:pPr>
        <w:pStyle w:val="AllowPageBreak"/>
      </w:pPr>
    </w:p>
    <w:p w:rsidR="00000000" w:rsidRPr="00422954" w:rsidP="00422954">
      <w:pPr>
        <w:pStyle w:val="Heading1"/>
      </w:pPr>
      <w:bookmarkStart w:id="2" w:name="O_1102199"/>
      <w:bookmarkEnd w:id="2"/>
      <w:r w:rsidRPr="00422954">
        <w:t>Application</w:t>
      </w:r>
    </w:p>
    <w:p w:rsidR="00000000" w:rsidRPr="00422954" w:rsidP="00870712">
      <w:pPr>
        <w:pStyle w:val="BodyText"/>
      </w:pPr>
      <w:r w:rsidRPr="00422954">
        <w:t>This unit describes the skills and knowledge required to con</w:t>
      </w:r>
      <w:r w:rsidRPr="00422954">
        <w:t xml:space="preserve">duct underground development drilling in metalliferous mining. It includes conducting drilling and monitoring operations and setting up and clearing drill sites. </w:t>
      </w:r>
    </w:p>
    <w:p w:rsidR="00000000" w:rsidRPr="00422954" w:rsidP="00870712">
      <w:pPr>
        <w:pStyle w:val="BodyText"/>
      </w:pPr>
      <w:r w:rsidRPr="00422954">
        <w:t>It applies to those working in driller roles. They generally work under minimal supervision t</w:t>
      </w:r>
      <w:r w:rsidRPr="00422954">
        <w:t>o undertake a broad range of skilled applications in varied work contexts, using some discretion and judgement in selecting equipment, services or contingency measures.</w:t>
      </w:r>
    </w:p>
    <w:p w:rsidR="00000000" w:rsidRPr="00422954" w:rsidP="00870712">
      <w:pPr>
        <w:pStyle w:val="BodyText"/>
      </w:pPr>
      <w:r w:rsidRPr="00422954">
        <w:t xml:space="preserve">Licensing, legislative and certification requirements that apply to this unit can vary </w:t>
      </w:r>
      <w:r w:rsidRPr="00422954">
        <w:t>between states, territories, and industry sectors.  Users must check requirements with relevant body before applying the unit.</w:t>
      </w:r>
    </w:p>
    <w:p w:rsidR="00000000" w:rsidRPr="00422954" w:rsidP="00422954">
      <w:pPr>
        <w:pStyle w:val="Heading1"/>
      </w:pPr>
      <w:bookmarkStart w:id="3" w:name="O_1102198"/>
      <w:bookmarkEnd w:id="3"/>
      <w:r w:rsidRPr="00422954">
        <w:t>Unit Sector</w:t>
      </w:r>
    </w:p>
    <w:p w:rsidR="00000000" w:rsidRPr="00422954" w:rsidP="00870712">
      <w:pPr>
        <w:pStyle w:val="BodyText"/>
      </w:pPr>
      <w:r w:rsidRPr="00422954">
        <w:t>Metalliferous mining (underground)</w:t>
      </w:r>
    </w:p>
    <w:p w:rsidR="00000000" w:rsidRPr="00422954" w:rsidP="00422954">
      <w:pPr>
        <w:pStyle w:val="Heading1"/>
      </w:pPr>
      <w:bookmarkStart w:id="4" w:name="O_1102197"/>
      <w:bookmarkEnd w:id="4"/>
      <w:r w:rsidRPr="0042295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4229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54" w:rsidP="00422954">
            <w:pPr>
              <w:pStyle w:val="BodyText"/>
            </w:pPr>
            <w:r w:rsidRPr="00422954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54">
            <w:pPr>
              <w:pStyle w:val="BodyText"/>
              <w:rPr>
                <w:lang w:val="en-NZ"/>
              </w:rPr>
            </w:pPr>
            <w:r w:rsidRPr="00422954">
              <w:rPr>
                <w:rStyle w:val="SpecialBold"/>
              </w:rPr>
              <w:t>PERFORMANCE CRITERIA</w:t>
            </w:r>
          </w:p>
        </w:tc>
      </w:tr>
      <w:tr w:rsidTr="004229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54" w:rsidP="00422954">
            <w:pPr>
              <w:pStyle w:val="BodyText"/>
            </w:pPr>
            <w:r w:rsidRPr="00422954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54">
            <w:pPr>
              <w:pStyle w:val="BodyText"/>
              <w:rPr>
                <w:lang w:val="en-NZ"/>
              </w:rPr>
            </w:pPr>
            <w:r w:rsidRPr="004229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29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54">
            <w:pPr>
              <w:pStyle w:val="List"/>
              <w:rPr>
                <w:lang w:val="en-NZ"/>
              </w:rPr>
            </w:pPr>
            <w:r w:rsidRPr="00422954">
              <w:t>1. Prepare for underground drilling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54" w:rsidP="00422954">
            <w:pPr>
              <w:pStyle w:val="List"/>
            </w:pPr>
            <w:r w:rsidRPr="00422954">
              <w:t>1.1 Obtain, interpret, confirm and clarify shift change ove</w:t>
            </w:r>
            <w:r w:rsidRPr="00422954">
              <w:t xml:space="preserve">r details </w:t>
            </w:r>
          </w:p>
          <w:p w:rsidR="00000000" w:rsidRPr="00422954" w:rsidP="00422954">
            <w:pPr>
              <w:pStyle w:val="List"/>
            </w:pPr>
            <w:r w:rsidRPr="00422954">
              <w:t>1.2 Access, interpret and apply underground development drilling documentation and confirm work activity is compliant</w:t>
            </w:r>
          </w:p>
          <w:p w:rsidR="00000000" w:rsidRPr="00422954" w:rsidP="00422954">
            <w:pPr>
              <w:pStyle w:val="List"/>
            </w:pPr>
            <w:r w:rsidRPr="00422954">
              <w:t>1.3 Select and wear personal protective equipment according to legislative and site requirements</w:t>
            </w:r>
          </w:p>
          <w:p w:rsidR="00000000" w:rsidRPr="00422954" w:rsidP="00422954">
            <w:pPr>
              <w:pStyle w:val="List"/>
            </w:pPr>
            <w:r w:rsidRPr="00422954">
              <w:t>1.4 Inspect and assess site co</w:t>
            </w:r>
            <w:r w:rsidRPr="00422954">
              <w:t>nditions, determine if scaling is required and respond according to site requirements</w:t>
            </w:r>
          </w:p>
          <w:p w:rsidR="00000000" w:rsidRPr="00422954" w:rsidP="00422954">
            <w:pPr>
              <w:pStyle w:val="List"/>
            </w:pPr>
            <w:r w:rsidRPr="00422954">
              <w:t>1.5 Conduct equipment pre-start checks according to manufacturer specifications and site requirements</w:t>
            </w:r>
          </w:p>
          <w:p w:rsidR="00000000" w:rsidRPr="00422954" w:rsidP="00422954">
            <w:pPr>
              <w:pStyle w:val="List"/>
            </w:pPr>
            <w:r w:rsidRPr="00422954">
              <w:t>1.6 Confirm work area ventilation according to site requirements</w:t>
            </w:r>
          </w:p>
          <w:p w:rsidR="00000000" w:rsidP="00422954">
            <w:pPr>
              <w:pStyle w:val="List"/>
              <w:rPr>
                <w:lang w:val="en-NZ"/>
              </w:rPr>
            </w:pPr>
            <w:r w:rsidRPr="00422954">
              <w:t>1.7 Check work site and identify and control potential misfires according to site requirements</w:t>
            </w:r>
          </w:p>
        </w:tc>
      </w:tr>
      <w:tr w:rsidTr="004229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54">
            <w:pPr>
              <w:pStyle w:val="List"/>
              <w:rPr>
                <w:lang w:val="en-NZ"/>
              </w:rPr>
            </w:pPr>
            <w:r w:rsidRPr="00422954">
              <w:t>2. Drill and monitor progress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54" w:rsidP="00422954">
            <w:pPr>
              <w:pStyle w:val="List"/>
            </w:pPr>
            <w:r w:rsidRPr="00422954">
              <w:t>2.1 Identify, control and report hazards and potential risks according to site requirements</w:t>
            </w:r>
          </w:p>
          <w:p w:rsidR="00000000" w:rsidRPr="00422954" w:rsidP="00422954">
            <w:pPr>
              <w:pStyle w:val="List"/>
            </w:pPr>
            <w:r w:rsidRPr="00422954">
              <w:t>2.2 Apply dust suppression and extract</w:t>
            </w:r>
            <w:r w:rsidRPr="00422954">
              <w:t>ion methods according to site requirements</w:t>
            </w:r>
          </w:p>
          <w:p w:rsidR="00000000" w:rsidRPr="00422954" w:rsidP="00422954">
            <w:pPr>
              <w:pStyle w:val="List"/>
            </w:pPr>
            <w:r w:rsidRPr="00422954">
              <w:t>2.3 Carry out prestart and start</w:t>
            </w:r>
            <w:r w:rsidRPr="00422954">
              <w:noBreakHyphen/>
              <w:t>up procedures according to manufacturer specifications and site requirements</w:t>
            </w:r>
          </w:p>
          <w:p w:rsidR="00000000" w:rsidRPr="00422954" w:rsidP="00422954">
            <w:pPr>
              <w:pStyle w:val="List"/>
            </w:pPr>
            <w:r w:rsidRPr="00422954">
              <w:t>2.4 Drill holes and realign equipment according to manufacturer specifications, drill plan and site req</w:t>
            </w:r>
            <w:r w:rsidRPr="00422954">
              <w:t>uirements</w:t>
            </w:r>
          </w:p>
          <w:p w:rsidR="00000000" w:rsidRPr="00422954" w:rsidP="00422954">
            <w:pPr>
              <w:pStyle w:val="List"/>
            </w:pPr>
            <w:r w:rsidRPr="00422954">
              <w:t>2.5 Monitor drilling operations and site conditions and adjust operations as required according to manufacturer specifications and site requirements</w:t>
            </w:r>
          </w:p>
          <w:p w:rsidR="00000000" w:rsidRPr="00422954" w:rsidP="00422954">
            <w:pPr>
              <w:pStyle w:val="List"/>
            </w:pPr>
            <w:r w:rsidRPr="00422954">
              <w:t>2.6 Remove drill cuttings and sludge</w:t>
            </w:r>
          </w:p>
          <w:p w:rsidR="00000000" w:rsidRPr="00422954" w:rsidP="00422954">
            <w:pPr>
              <w:pStyle w:val="List"/>
            </w:pPr>
            <w:r w:rsidRPr="00422954">
              <w:t>2.7 Mark misdirected drill holes according to site requireme</w:t>
            </w:r>
            <w:r w:rsidRPr="00422954">
              <w:t>nts</w:t>
            </w:r>
          </w:p>
          <w:p w:rsidR="00000000" w:rsidRPr="00422954" w:rsidP="00422954">
            <w:pPr>
              <w:pStyle w:val="List"/>
            </w:pPr>
            <w:r w:rsidRPr="00422954">
              <w:t>2.8 Install collar pipes/lifters according to job and site requirements</w:t>
            </w:r>
          </w:p>
          <w:p w:rsidR="00000000" w:rsidP="00422954">
            <w:pPr>
              <w:pStyle w:val="List"/>
              <w:rPr>
                <w:lang w:val="en-NZ"/>
              </w:rPr>
            </w:pPr>
            <w:r w:rsidRPr="00422954">
              <w:t xml:space="preserve">2.9 Carry out shutdown procedures according to manufacturer specifications and site requirements </w:t>
            </w:r>
          </w:p>
        </w:tc>
      </w:tr>
      <w:tr w:rsidTr="004229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54">
            <w:pPr>
              <w:pStyle w:val="List"/>
              <w:rPr>
                <w:lang w:val="en-NZ"/>
              </w:rPr>
            </w:pPr>
            <w:r w:rsidRPr="00422954">
              <w:t>3. Carry out operator maintenance and housekeeping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54" w:rsidP="00422954">
            <w:pPr>
              <w:pStyle w:val="List"/>
            </w:pPr>
            <w:r w:rsidRPr="00422954">
              <w:t>3.1 Clear site and remove auxi</w:t>
            </w:r>
            <w:r w:rsidRPr="00422954">
              <w:t>liary equipment and services according to site requirements</w:t>
            </w:r>
          </w:p>
          <w:p w:rsidR="00000000" w:rsidRPr="00422954" w:rsidP="00422954">
            <w:pPr>
              <w:pStyle w:val="List"/>
            </w:pPr>
            <w:r w:rsidRPr="00422954">
              <w:t>3.2 Service and make minor adjustments to equipment according to manufacturer specifications and site requirements</w:t>
            </w:r>
          </w:p>
          <w:p w:rsidR="00000000" w:rsidRPr="00422954" w:rsidP="00422954">
            <w:pPr>
              <w:pStyle w:val="List"/>
            </w:pPr>
            <w:r w:rsidRPr="00422954">
              <w:t>3.3 Inspect and clean equipment and reports faults according to manufacturer spec</w:t>
            </w:r>
            <w:r w:rsidRPr="00422954">
              <w:t>ifications and site requirements</w:t>
            </w:r>
          </w:p>
          <w:p w:rsidR="00000000" w:rsidRPr="00422954" w:rsidP="00422954">
            <w:pPr>
              <w:pStyle w:val="List"/>
            </w:pPr>
            <w:r w:rsidRPr="00422954">
              <w:t>3.4 Complete documentation according to site requirements</w:t>
            </w:r>
          </w:p>
          <w:p w:rsidR="00000000" w:rsidRPr="00422954" w:rsidP="00422954">
            <w:pPr>
              <w:pStyle w:val="List"/>
            </w:pPr>
            <w:r w:rsidRPr="00422954">
              <w:t xml:space="preserve">3.5 Pass on end of shift information to oncoming shift according to site requirements </w:t>
            </w:r>
          </w:p>
        </w:tc>
      </w:tr>
    </w:tbl>
    <w:p w:rsidR="00000000" w:rsidRPr="00422954" w:rsidP="00422954">
      <w:pPr>
        <w:pStyle w:val="BodyText"/>
      </w:pPr>
    </w:p>
    <w:p w:rsidR="00000000" w:rsidRPr="00422954" w:rsidP="00422954">
      <w:pPr>
        <w:pStyle w:val="AllowPageBreak"/>
      </w:pPr>
    </w:p>
    <w:p w:rsidR="00000000" w:rsidRPr="00422954" w:rsidP="00422954">
      <w:pPr>
        <w:pStyle w:val="Heading1"/>
      </w:pPr>
      <w:bookmarkStart w:id="5" w:name="O_1102196"/>
      <w:bookmarkEnd w:id="5"/>
      <w:r w:rsidRPr="00422954">
        <w:t>Foundation Skills</w:t>
      </w:r>
    </w:p>
    <w:p w:rsidR="00000000" w:rsidRPr="00870712" w:rsidP="00870712">
      <w:pPr>
        <w:pStyle w:val="BodyText"/>
        <w:rPr>
          <w:i/>
        </w:rPr>
      </w:pPr>
      <w:r w:rsidRPr="0087071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4229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54" w:rsidP="00422954">
            <w:pPr>
              <w:pStyle w:val="BodyText"/>
            </w:pPr>
            <w:r w:rsidRPr="0042295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54">
            <w:pPr>
              <w:pStyle w:val="BodyText"/>
              <w:rPr>
                <w:lang w:val="en-NZ"/>
              </w:rPr>
            </w:pPr>
            <w:r w:rsidRPr="00422954">
              <w:rPr>
                <w:rStyle w:val="SpecialBold"/>
              </w:rPr>
              <w:t>DESCRIPTION</w:t>
            </w:r>
          </w:p>
        </w:tc>
      </w:tr>
      <w:tr w:rsidTr="004229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54">
            <w:pPr>
              <w:pStyle w:val="BodyText"/>
              <w:rPr>
                <w:lang w:val="en-NZ"/>
              </w:rPr>
            </w:pPr>
            <w:r w:rsidRPr="00422954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2954">
            <w:pPr>
              <w:pStyle w:val="ListBullet"/>
              <w:rPr>
                <w:lang w:val="en-NZ"/>
              </w:rPr>
            </w:pPr>
            <w:r w:rsidRPr="00422954">
              <w:t xml:space="preserve">Calculates measurements, masses and dimensions </w:t>
            </w:r>
          </w:p>
        </w:tc>
      </w:tr>
      <w:tr w:rsidTr="004229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54">
            <w:pPr>
              <w:pStyle w:val="BodyText"/>
              <w:rPr>
                <w:lang w:val="en-NZ"/>
              </w:rPr>
            </w:pPr>
            <w:r w:rsidRPr="0042295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2954">
            <w:pPr>
              <w:pStyle w:val="ListBullet"/>
              <w:rPr>
                <w:lang w:val="en-NZ"/>
              </w:rPr>
            </w:pPr>
            <w:r w:rsidRPr="00422954">
              <w:t>Identifies and interprets information from workplace documentation</w:t>
            </w:r>
          </w:p>
        </w:tc>
      </w:tr>
      <w:tr w:rsidTr="004229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54">
            <w:pPr>
              <w:pStyle w:val="BodyText"/>
              <w:rPr>
                <w:lang w:val="en-NZ"/>
              </w:rPr>
            </w:pPr>
            <w:r w:rsidRPr="00422954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2954" w:rsidP="00422954">
            <w:pPr>
              <w:pStyle w:val="ListBullet"/>
            </w:pPr>
            <w:r w:rsidRPr="00422954">
              <w:t>Monitors and minimises own exposure to worksite risks and hazards during activities</w:t>
            </w:r>
          </w:p>
        </w:tc>
      </w:tr>
    </w:tbl>
    <w:p w:rsidR="00000000" w:rsidRPr="00422954" w:rsidP="00422954">
      <w:pPr>
        <w:pStyle w:val="BodyText"/>
      </w:pPr>
    </w:p>
    <w:p w:rsidR="00000000" w:rsidRPr="00422954" w:rsidP="00422954">
      <w:pPr>
        <w:pStyle w:val="AllowPageBreak"/>
      </w:pPr>
    </w:p>
    <w:p w:rsidR="00000000" w:rsidRPr="00422954" w:rsidP="00422954">
      <w:pPr>
        <w:pStyle w:val="Heading1"/>
      </w:pPr>
      <w:bookmarkStart w:id="6" w:name="O_1102195"/>
      <w:bookmarkEnd w:id="6"/>
      <w:r w:rsidRPr="00422954">
        <w:t>Unit Mapping Information</w:t>
      </w:r>
    </w:p>
    <w:p w:rsidR="00000000" w:rsidRPr="00422954" w:rsidP="00870712">
      <w:pPr>
        <w:pStyle w:val="BodyText"/>
      </w:pPr>
      <w:r w:rsidRPr="00422954">
        <w:t>Supersedes and is equivalent to RIIBHD302</w:t>
      </w:r>
      <w:r w:rsidRPr="00422954">
        <w:t>D Conduct underground development drilling.</w:t>
      </w:r>
    </w:p>
    <w:p w:rsidR="00000000" w:rsidRPr="00422954" w:rsidP="00422954">
      <w:pPr>
        <w:pStyle w:val="Heading1"/>
      </w:pPr>
      <w:bookmarkStart w:id="7" w:name="O_1102188"/>
      <w:bookmarkEnd w:id="7"/>
      <w:r w:rsidRPr="00422954">
        <w:t>Links</w:t>
      </w:r>
    </w:p>
    <w:p w:rsidR="00000000" w:rsidRPr="00422954" w:rsidP="00870712">
      <w:pPr>
        <w:pStyle w:val="BodyText"/>
      </w:pPr>
      <w:r w:rsidRPr="0042295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27EE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22954" w:rsidP="00422954"/>
    <w:sectPr w:rsidSect="004229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54" w:rsidRPr="00870712" w:rsidP="00870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712" w:rsidP="00422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712" w:rsidP="00422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0712" w:rsidP="004229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954" w:rsidRPr="00870712" w:rsidP="00870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712" w:rsidRPr="002D2AF8" w:rsidP="00422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RIIBHD302E Conduct underground development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70712" w:rsidP="004229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6C7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B26A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954"/>
  </w:style>
  <w:style w:type="character" w:customStyle="1" w:styleId="Heading1Char">
    <w:name w:val="Heading 1 Char"/>
    <w:basedOn w:val="DefaultParagraphFont"/>
    <w:link w:val="Heading1"/>
    <w:rsid w:val="00422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9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9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29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29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954"/>
    <w:rPr>
      <w:b/>
      <w:spacing w:val="0"/>
    </w:rPr>
  </w:style>
  <w:style w:type="character" w:styleId="Emphasis">
    <w:name w:val="Emphasis"/>
    <w:basedOn w:val="DefaultParagraphFont"/>
    <w:qFormat/>
    <w:rsid w:val="00422954"/>
    <w:rPr>
      <w:i/>
    </w:rPr>
  </w:style>
  <w:style w:type="paragraph" w:customStyle="1" w:styleId="SuperHeading">
    <w:name w:val="SuperHeading"/>
    <w:basedOn w:val="Normal"/>
    <w:rsid w:val="004229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9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9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9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2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9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9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9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2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954"/>
  </w:style>
  <w:style w:type="paragraph" w:styleId="TableofFigures">
    <w:name w:val="table of figures"/>
    <w:basedOn w:val="Normal"/>
    <w:next w:val="Normal"/>
    <w:semiHidden/>
    <w:rsid w:val="00422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9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2954"/>
    <w:rPr>
      <w:rFonts w:ascii="Wingdings" w:hAnsi="Wingdings"/>
    </w:rPr>
  </w:style>
  <w:style w:type="paragraph" w:customStyle="1" w:styleId="TableHeading">
    <w:name w:val="Table Heading"/>
    <w:basedOn w:val="HeadingBase"/>
    <w:rsid w:val="00422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954"/>
    <w:rPr>
      <w:color w:val="0033CC"/>
      <w:u w:val="none"/>
    </w:rPr>
  </w:style>
  <w:style w:type="paragraph" w:customStyle="1" w:styleId="BodyTextRight">
    <w:name w:val="Body Text Right"/>
    <w:basedOn w:val="BodyText"/>
    <w:rsid w:val="00422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9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9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954"/>
    <w:rPr>
      <w:sz w:val="32"/>
    </w:rPr>
  </w:style>
  <w:style w:type="paragraph" w:customStyle="1" w:styleId="HeadingProcedure">
    <w:name w:val="Heading Procedure"/>
    <w:basedOn w:val="HeadingBase"/>
    <w:next w:val="Normal"/>
    <w:rsid w:val="00422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954"/>
    <w:pPr>
      <w:spacing w:before="60" w:after="60"/>
    </w:pPr>
  </w:style>
  <w:style w:type="paragraph" w:styleId="ListContinue">
    <w:name w:val="List Continue"/>
    <w:basedOn w:val="List"/>
    <w:rsid w:val="00422954"/>
    <w:pPr>
      <w:ind w:firstLine="0"/>
    </w:pPr>
  </w:style>
  <w:style w:type="paragraph" w:customStyle="1" w:styleId="ListNote">
    <w:name w:val="List Note"/>
    <w:basedOn w:val="List"/>
    <w:rsid w:val="00422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954"/>
    <w:rPr>
      <w:rFonts w:ascii="Courier New" w:hAnsi="Courier New"/>
    </w:rPr>
  </w:style>
  <w:style w:type="paragraph" w:customStyle="1" w:styleId="NoteBullet">
    <w:name w:val="Note Bullet"/>
    <w:basedOn w:val="Note"/>
    <w:rsid w:val="00422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9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2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9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954"/>
    <w:rPr>
      <w:b/>
      <w:smallCaps/>
    </w:rPr>
  </w:style>
  <w:style w:type="paragraph" w:customStyle="1" w:styleId="TableListNumber">
    <w:name w:val="Table List Number"/>
    <w:basedOn w:val="ListNumber"/>
    <w:rsid w:val="00422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954"/>
    <w:pPr>
      <w:numPr>
        <w:numId w:val="8"/>
      </w:numPr>
    </w:pPr>
  </w:style>
  <w:style w:type="paragraph" w:customStyle="1" w:styleId="ListAlpha2">
    <w:name w:val="List Alpha 2"/>
    <w:basedOn w:val="List2"/>
    <w:rsid w:val="00422954"/>
    <w:pPr>
      <w:numPr>
        <w:numId w:val="7"/>
      </w:numPr>
    </w:pPr>
  </w:style>
  <w:style w:type="paragraph" w:styleId="List2">
    <w:name w:val="List 2"/>
    <w:basedOn w:val="BodyText"/>
    <w:rsid w:val="004229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9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9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2954"/>
    <w:pPr>
      <w:numPr>
        <w:numId w:val="3"/>
      </w:numPr>
    </w:pPr>
  </w:style>
  <w:style w:type="paragraph" w:styleId="ListContinue2">
    <w:name w:val="List Continue 2"/>
    <w:basedOn w:val="List2"/>
    <w:rsid w:val="00422954"/>
    <w:pPr>
      <w:ind w:firstLine="0"/>
    </w:pPr>
  </w:style>
  <w:style w:type="paragraph" w:styleId="ListContinue3">
    <w:name w:val="List Continue 3"/>
    <w:basedOn w:val="List3"/>
    <w:rsid w:val="00422954"/>
    <w:pPr>
      <w:ind w:left="1021" w:firstLine="0"/>
    </w:pPr>
  </w:style>
  <w:style w:type="paragraph" w:styleId="ListContinue4">
    <w:name w:val="List Continue 4"/>
    <w:basedOn w:val="List4"/>
    <w:rsid w:val="00422954"/>
    <w:pPr>
      <w:ind w:firstLine="0"/>
    </w:pPr>
  </w:style>
  <w:style w:type="paragraph" w:styleId="ListContinue5">
    <w:name w:val="List Continue 5"/>
    <w:basedOn w:val="List5"/>
    <w:rsid w:val="00422954"/>
    <w:pPr>
      <w:ind w:firstLine="0"/>
    </w:pPr>
  </w:style>
  <w:style w:type="paragraph" w:styleId="ListNumber3">
    <w:name w:val="List Number 3"/>
    <w:basedOn w:val="List3"/>
    <w:rsid w:val="00422954"/>
    <w:pPr>
      <w:numPr>
        <w:numId w:val="4"/>
      </w:numPr>
    </w:pPr>
  </w:style>
  <w:style w:type="paragraph" w:styleId="ListNumber4">
    <w:name w:val="List Number 4"/>
    <w:basedOn w:val="List4"/>
    <w:rsid w:val="00422954"/>
    <w:pPr>
      <w:numPr>
        <w:numId w:val="5"/>
      </w:numPr>
    </w:pPr>
  </w:style>
  <w:style w:type="paragraph" w:styleId="ListNumber5">
    <w:name w:val="List Number 5"/>
    <w:basedOn w:val="List5"/>
    <w:rsid w:val="00422954"/>
    <w:pPr>
      <w:numPr>
        <w:numId w:val="6"/>
      </w:numPr>
    </w:pPr>
  </w:style>
  <w:style w:type="paragraph" w:styleId="BlockText">
    <w:name w:val="Block Text"/>
    <w:basedOn w:val="Normal"/>
    <w:rsid w:val="00422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954"/>
    <w:rPr>
      <w:sz w:val="16"/>
      <w:vertAlign w:val="superscript"/>
    </w:rPr>
  </w:style>
  <w:style w:type="character" w:customStyle="1" w:styleId="Symbols">
    <w:name w:val="Symbols"/>
    <w:basedOn w:val="DefaultParagraphFont"/>
    <w:rsid w:val="00422954"/>
    <w:rPr>
      <w:rFonts w:ascii="Symbol" w:hAnsi="Symbol"/>
    </w:rPr>
  </w:style>
  <w:style w:type="character" w:customStyle="1" w:styleId="MenuOptions">
    <w:name w:val="Menu Options"/>
    <w:basedOn w:val="DefaultParagraphFont"/>
    <w:rsid w:val="00422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954"/>
    <w:rPr>
      <w:b/>
    </w:rPr>
  </w:style>
  <w:style w:type="character" w:customStyle="1" w:styleId="Underlined">
    <w:name w:val="Underlined"/>
    <w:basedOn w:val="DefaultParagraphFont"/>
    <w:rsid w:val="00422954"/>
    <w:rPr>
      <w:u w:val="single"/>
    </w:rPr>
  </w:style>
  <w:style w:type="paragraph" w:customStyle="1" w:styleId="TableBodyTextRight">
    <w:name w:val="Table Body Text Right"/>
    <w:basedOn w:val="TableBodyText"/>
    <w:rsid w:val="00422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954"/>
    <w:rPr>
      <w:sz w:val="18"/>
    </w:rPr>
  </w:style>
  <w:style w:type="paragraph" w:customStyle="1" w:styleId="BodySmallRight">
    <w:name w:val="Body Small Right"/>
    <w:basedOn w:val="BodyTextRight"/>
    <w:rsid w:val="00422954"/>
    <w:rPr>
      <w:sz w:val="18"/>
      <w:szCs w:val="18"/>
    </w:rPr>
  </w:style>
  <w:style w:type="paragraph" w:customStyle="1" w:styleId="MarginEdition">
    <w:name w:val="Margin Edition"/>
    <w:basedOn w:val="MarginNote"/>
    <w:rsid w:val="00422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954"/>
    <w:rPr>
      <w:sz w:val="2"/>
      <w:szCs w:val="2"/>
    </w:rPr>
  </w:style>
  <w:style w:type="character" w:customStyle="1" w:styleId="Small">
    <w:name w:val="Small"/>
    <w:basedOn w:val="DefaultParagraphFont"/>
    <w:rsid w:val="00422954"/>
    <w:rPr>
      <w:sz w:val="16"/>
    </w:rPr>
  </w:style>
  <w:style w:type="paragraph" w:customStyle="1" w:styleId="WideTable">
    <w:name w:val="Wide Table"/>
    <w:basedOn w:val="Normal"/>
    <w:rsid w:val="00422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954"/>
  </w:style>
  <w:style w:type="paragraph" w:styleId="Quote">
    <w:name w:val="Quote"/>
    <w:basedOn w:val="Heading1"/>
    <w:link w:val="QuoteChar"/>
    <w:qFormat/>
    <w:rsid w:val="00422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954"/>
    <w:pPr>
      <w:pageBreakBefore/>
    </w:pPr>
  </w:style>
  <w:style w:type="paragraph" w:customStyle="1" w:styleId="Border">
    <w:name w:val="Border"/>
    <w:basedOn w:val="Normal"/>
    <w:qFormat/>
    <w:rsid w:val="00422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9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954"/>
    <w:rPr>
      <w:u w:val="single"/>
    </w:rPr>
  </w:style>
  <w:style w:type="character" w:customStyle="1" w:styleId="BoldandItalics">
    <w:name w:val="Bold and Italics"/>
    <w:qFormat/>
    <w:rsid w:val="00422954"/>
    <w:rPr>
      <w:b/>
      <w:i/>
      <w:u w:val="none"/>
    </w:rPr>
  </w:style>
  <w:style w:type="paragraph" w:styleId="BalloonText">
    <w:name w:val="Balloon Text"/>
    <w:basedOn w:val="Normal"/>
    <w:link w:val="BalloonTextChar"/>
    <w:rsid w:val="00422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9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9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9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9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9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954"/>
    <w:pPr>
      <w:spacing w:before="0" w:after="0"/>
    </w:pPr>
  </w:style>
  <w:style w:type="paragraph" w:customStyle="1" w:styleId="BodyTextBold">
    <w:name w:val="Body Text Bold"/>
    <w:basedOn w:val="BodyText"/>
    <w:qFormat/>
    <w:rsid w:val="00422954"/>
    <w:rPr>
      <w:b/>
    </w:rPr>
  </w:style>
  <w:style w:type="character" w:styleId="Hyperlink">
    <w:name w:val="Hyperlink"/>
    <w:basedOn w:val="DefaultParagraphFont"/>
    <w:uiPriority w:val="99"/>
    <w:unhideWhenUsed/>
    <w:rsid w:val="00870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3622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RIIBHD302E Conduct underground development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2022-10-18T14:16:00Z</dcterms:created>
  <dcterms:modified xsi:type="dcterms:W3CDTF">2022-10-18T14:16:00Z</dcterms:modified>
</cp:coreProperties>
</file>