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033" w:rsidP="00434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RIIBEF601E Conduct business negotiations</w:t>
      </w:r>
      <w:r>
        <w:fldChar w:fldCharType="end"/>
      </w:r>
    </w:p>
    <w:p w:rsidR="00434033" w:rsidP="00434033">
      <w:pPr>
        <w:pStyle w:val="Version"/>
        <w:sectPr w:rsidSect="00B64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F67" w:rsidP="00B64F67">
      <w:pPr>
        <w:pStyle w:val="SuperHeading"/>
      </w:pPr>
      <w:r w:rsidRPr="00B64F67">
        <w:t>RIIBEF601E Conduct business negotiations</w:t>
      </w:r>
    </w:p>
    <w:p w:rsidR="00000000" w:rsidRPr="00B64F67" w:rsidP="00B64F67">
      <w:pPr>
        <w:pStyle w:val="Heading1"/>
      </w:pPr>
      <w:bookmarkStart w:id="1" w:name="O_1106412"/>
      <w:bookmarkEnd w:id="1"/>
      <w:r w:rsidRPr="00B64F6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B64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F67" w:rsidP="00B64F67">
            <w:pPr>
              <w:pStyle w:val="BodyText"/>
            </w:pPr>
            <w:r w:rsidRPr="00B64F67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F67">
            <w:pPr>
              <w:pStyle w:val="BodyText"/>
              <w:rPr>
                <w:lang w:val="en-NZ"/>
              </w:rPr>
            </w:pPr>
            <w:r w:rsidRPr="00B64F67">
              <w:rPr>
                <w:rStyle w:val="SpecialBold"/>
              </w:rPr>
              <w:t>Comments</w:t>
            </w:r>
          </w:p>
        </w:tc>
      </w:tr>
      <w:tr w:rsidTr="00B64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F67">
            <w:pPr>
              <w:pStyle w:val="BodyText"/>
              <w:rPr>
                <w:lang w:val="en-NZ"/>
              </w:rPr>
            </w:pPr>
            <w:r w:rsidRPr="00B64F67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F67" w:rsidP="00B64F67">
            <w:pPr>
              <w:pStyle w:val="BodyText"/>
            </w:pPr>
            <w:r w:rsidRPr="00B64F67">
              <w:t>This version first released with RII Resources and Infrastructure Industry Training Package Version 5.0.</w:t>
            </w:r>
          </w:p>
        </w:tc>
      </w:tr>
    </w:tbl>
    <w:p w:rsidR="00000000" w:rsidRPr="00B64F67" w:rsidP="00B64F67">
      <w:pPr>
        <w:pStyle w:val="BodyText"/>
      </w:pPr>
    </w:p>
    <w:p w:rsidR="00000000" w:rsidRPr="00B64F67" w:rsidP="00B64F67">
      <w:pPr>
        <w:pStyle w:val="AllowPageBreak"/>
      </w:pPr>
    </w:p>
    <w:p w:rsidR="00000000" w:rsidRPr="00B64F67" w:rsidP="00B64F67">
      <w:pPr>
        <w:pStyle w:val="Heading1"/>
      </w:pPr>
      <w:bookmarkStart w:id="2" w:name="O_1106416"/>
      <w:bookmarkEnd w:id="2"/>
      <w:r w:rsidRPr="00B64F67">
        <w:t>Application</w:t>
      </w:r>
    </w:p>
    <w:p w:rsidR="00000000" w:rsidRPr="00B64F67" w:rsidP="00434033">
      <w:pPr>
        <w:pStyle w:val="BodyText"/>
      </w:pPr>
      <w:r w:rsidRPr="00B64F67">
        <w:t>This unit describes the skills and knowledge required to conduct busi</w:t>
      </w:r>
      <w:r w:rsidRPr="00B64F67">
        <w:t>ness negotiations in the resources and infrastructure industries.</w:t>
      </w:r>
    </w:p>
    <w:p w:rsidR="00000000" w:rsidRPr="00B64F67" w:rsidP="00434033">
      <w:pPr>
        <w:pStyle w:val="BodyText"/>
      </w:pPr>
      <w:r w:rsidRPr="00B64F67">
        <w:t>It applies to those who work in management roles. They are generally responsible for the outcomes of others and contribute to the development of solutions to non</w:t>
      </w:r>
      <w:r w:rsidRPr="00B64F67">
        <w:noBreakHyphen/>
        <w:t>routine problems.</w:t>
      </w:r>
    </w:p>
    <w:p w:rsidR="00000000" w:rsidRPr="00B64F67" w:rsidP="00434033">
      <w:pPr>
        <w:pStyle w:val="BodyText"/>
      </w:pPr>
      <w:r w:rsidRPr="00B64F67">
        <w:t>Licensing,</w:t>
      </w:r>
      <w:r w:rsidRPr="00B64F67">
        <w:t xml:space="preserve"> legislative and certification requirements may apply to this unit and can vary between states, territories and industry sectors. Users must check requirements with relevant body before applying the unit.</w:t>
      </w:r>
    </w:p>
    <w:p w:rsidR="00000000" w:rsidRPr="00B64F67" w:rsidP="00B64F67">
      <w:pPr>
        <w:pStyle w:val="Heading1"/>
      </w:pPr>
      <w:bookmarkStart w:id="3" w:name="O_1106415"/>
      <w:bookmarkEnd w:id="3"/>
      <w:r w:rsidRPr="00B64F67">
        <w:t>Elements and Performance Criteri</w:t>
      </w:r>
      <w:r w:rsidRPr="00B64F67">
        <w:t>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7192"/>
      </w:tblGrid>
      <w:tr w:rsidTr="00B64F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F67" w:rsidP="00B64F67">
            <w:pPr>
              <w:pStyle w:val="BodyText"/>
            </w:pPr>
            <w:r w:rsidRPr="00B64F67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F67">
            <w:pPr>
              <w:pStyle w:val="BodyText"/>
              <w:rPr>
                <w:lang w:val="en-NZ"/>
              </w:rPr>
            </w:pPr>
            <w:r w:rsidRPr="00B64F67">
              <w:rPr>
                <w:rStyle w:val="SpecialBold"/>
              </w:rPr>
              <w:t>PERFORMANCE CRITERIA</w:t>
            </w:r>
          </w:p>
        </w:tc>
      </w:tr>
      <w:tr w:rsidTr="00B64F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F67" w:rsidP="00B64F67">
            <w:pPr>
              <w:pStyle w:val="BodyText"/>
            </w:pPr>
            <w:r w:rsidRPr="00B64F67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F67">
            <w:pPr>
              <w:pStyle w:val="BodyText"/>
              <w:rPr>
                <w:lang w:val="en-NZ"/>
              </w:rPr>
            </w:pPr>
            <w:r w:rsidRPr="00B64F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4F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F67">
            <w:pPr>
              <w:pStyle w:val="List"/>
              <w:rPr>
                <w:lang w:val="en-NZ"/>
              </w:rPr>
            </w:pPr>
            <w:r w:rsidRPr="00B64F67">
              <w:t>1. Establish and confirm the organisation’s objectives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F67" w:rsidP="00B64F67">
            <w:pPr>
              <w:pStyle w:val="List"/>
            </w:pPr>
            <w:r w:rsidRPr="00B64F67">
              <w:t>1.1 Obtain, interpret and confirm work requirements</w:t>
            </w:r>
          </w:p>
          <w:p w:rsidR="00000000" w:rsidRPr="00B64F67" w:rsidP="00B64F67">
            <w:pPr>
              <w:pStyle w:val="List"/>
            </w:pPr>
            <w:r w:rsidRPr="00B64F67">
              <w:t>1.2 Access, interpret and apply documentation required to conduct business negotiations</w:t>
            </w:r>
          </w:p>
          <w:p w:rsidR="00000000" w:rsidRPr="00B64F67" w:rsidP="00B64F67">
            <w:pPr>
              <w:pStyle w:val="List"/>
            </w:pPr>
            <w:r w:rsidRPr="00B64F67">
              <w:t>1.3 Identify and target available business opportunities</w:t>
            </w:r>
          </w:p>
          <w:p w:rsidR="00000000" w:rsidRPr="00B64F67" w:rsidP="00B64F67">
            <w:pPr>
              <w:pStyle w:val="List"/>
            </w:pPr>
            <w:r w:rsidRPr="00B64F67">
              <w:t>1.4 Facilitate discussions with stakeholders to develop str</w:t>
            </w:r>
            <w:r w:rsidRPr="00B64F67">
              <w:t>ategies and ideas to meet objectives</w:t>
            </w:r>
          </w:p>
          <w:p w:rsidR="00000000" w:rsidRPr="00B64F67" w:rsidP="00B64F67">
            <w:pPr>
              <w:pStyle w:val="List"/>
            </w:pPr>
            <w:r w:rsidRPr="00B64F67">
              <w:t>1.5 Analyse information to allow for assessment of the short-term and long-term position of the business</w:t>
            </w:r>
          </w:p>
          <w:p w:rsidR="00000000" w:rsidP="00B64F67">
            <w:pPr>
              <w:pStyle w:val="List"/>
              <w:rPr>
                <w:lang w:val="en-NZ"/>
              </w:rPr>
            </w:pPr>
            <w:r w:rsidRPr="00B64F67">
              <w:t>1.6 Ensure agreed decisions and recommendations fall within the operations business objectives and legislative req</w:t>
            </w:r>
            <w:r w:rsidRPr="00B64F67">
              <w:t>uirements</w:t>
            </w:r>
          </w:p>
        </w:tc>
      </w:tr>
      <w:tr w:rsidTr="00B64F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F67">
            <w:pPr>
              <w:pStyle w:val="List"/>
              <w:rPr>
                <w:lang w:val="en-NZ"/>
              </w:rPr>
            </w:pPr>
            <w:r w:rsidRPr="00B64F67">
              <w:t>2. Conduct business negotiations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F67" w:rsidP="00B64F67">
            <w:pPr>
              <w:pStyle w:val="List"/>
            </w:pPr>
            <w:r w:rsidRPr="00B64F67">
              <w:t>2.1 Consult and/or lobby key stakeholders who can assist in achieving the objectives</w:t>
            </w:r>
          </w:p>
          <w:p w:rsidR="00000000" w:rsidRPr="00B64F67" w:rsidP="00B64F67">
            <w:pPr>
              <w:pStyle w:val="List"/>
            </w:pPr>
            <w:r w:rsidRPr="00B64F67">
              <w:t>2.2 Ensure preparation for the meeting is sufficient to enable effective business negotiations and to achieve desired objective</w:t>
            </w:r>
            <w:r w:rsidRPr="00B64F67">
              <w:t>s</w:t>
            </w:r>
          </w:p>
          <w:p w:rsidR="00000000" w:rsidRPr="00B64F67" w:rsidP="00B64F67">
            <w:pPr>
              <w:pStyle w:val="List"/>
            </w:pPr>
            <w:r w:rsidRPr="00B64F67">
              <w:t xml:space="preserve">2.3 Ensure contributions to the negotiations are clear, concise and </w:t>
            </w:r>
            <w:r w:rsidRPr="00B64F67">
              <w:t>relevant to achieving business objectives</w:t>
            </w:r>
          </w:p>
          <w:p w:rsidR="00000000" w:rsidP="00B64F67">
            <w:pPr>
              <w:pStyle w:val="List"/>
              <w:rPr>
                <w:lang w:val="en-NZ"/>
              </w:rPr>
            </w:pPr>
            <w:r w:rsidRPr="00B64F67">
              <w:t>2.4 Document/record in writing key outcomes of negotiations according to workplace procedures</w:t>
            </w:r>
          </w:p>
        </w:tc>
      </w:tr>
      <w:tr w:rsidTr="00B64F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F67">
            <w:pPr>
              <w:pStyle w:val="List"/>
              <w:rPr>
                <w:lang w:val="en-NZ"/>
              </w:rPr>
            </w:pPr>
            <w:r w:rsidRPr="00B64F67">
              <w:t>3. Evaluate negotiation outcomes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F67" w:rsidP="00B64F67">
            <w:pPr>
              <w:pStyle w:val="List"/>
            </w:pPr>
            <w:r w:rsidRPr="00B64F67">
              <w:t>3.1 Evaluate outcomes of negotiations according to workplace procedures</w:t>
            </w:r>
          </w:p>
          <w:p w:rsidR="00000000" w:rsidRPr="00B64F67" w:rsidP="00B64F67">
            <w:pPr>
              <w:pStyle w:val="List"/>
            </w:pPr>
            <w:r w:rsidRPr="00B64F67">
              <w:t>3.2 Refer outcomes of negotiations to key stakeholders</w:t>
            </w:r>
          </w:p>
          <w:p w:rsidR="00000000" w:rsidRPr="00B64F67" w:rsidP="00B64F67">
            <w:pPr>
              <w:pStyle w:val="List"/>
            </w:pPr>
            <w:r w:rsidRPr="00B64F67">
              <w:t>3.3 Review outcomes of negotiations for improvement</w:t>
            </w:r>
          </w:p>
          <w:p w:rsidR="00000000" w:rsidRPr="00B64F67" w:rsidP="00B64F67">
            <w:pPr>
              <w:pStyle w:val="List"/>
            </w:pPr>
            <w:r w:rsidRPr="00B64F67">
              <w:t>3.4 Follow up, and circulate as necessary, outcomes and decisions</w:t>
            </w:r>
          </w:p>
        </w:tc>
      </w:tr>
    </w:tbl>
    <w:p w:rsidR="00000000" w:rsidRPr="00B64F67" w:rsidP="00B64F67">
      <w:pPr>
        <w:pStyle w:val="BodyText"/>
      </w:pPr>
    </w:p>
    <w:p w:rsidR="00000000" w:rsidRPr="00B64F67" w:rsidP="00B64F67">
      <w:pPr>
        <w:pStyle w:val="AllowPageBreak"/>
      </w:pPr>
    </w:p>
    <w:p w:rsidR="00000000" w:rsidRPr="00B64F67" w:rsidP="00B64F67">
      <w:pPr>
        <w:pStyle w:val="Heading1"/>
      </w:pPr>
      <w:bookmarkStart w:id="4" w:name="O_1106414"/>
      <w:bookmarkEnd w:id="4"/>
      <w:r w:rsidRPr="00B64F67">
        <w:t>Foundation Skills</w:t>
      </w:r>
    </w:p>
    <w:p w:rsidR="00000000" w:rsidRPr="00434033" w:rsidP="00434033">
      <w:pPr>
        <w:pStyle w:val="BodyText"/>
        <w:rPr>
          <w:i/>
        </w:rPr>
      </w:pPr>
      <w:r w:rsidRPr="0043403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64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F67" w:rsidP="00B64F67">
            <w:pPr>
              <w:pStyle w:val="BodyText"/>
            </w:pPr>
            <w:r w:rsidRPr="00B64F67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F67">
            <w:pPr>
              <w:pStyle w:val="BodyText"/>
              <w:rPr>
                <w:lang w:val="en-NZ"/>
              </w:rPr>
            </w:pPr>
            <w:r w:rsidRPr="00B64F67">
              <w:rPr>
                <w:rStyle w:val="SpecialBold"/>
              </w:rPr>
              <w:t>DESCRIPTION</w:t>
            </w:r>
          </w:p>
        </w:tc>
      </w:tr>
      <w:tr w:rsidTr="00B64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F67">
            <w:pPr>
              <w:pStyle w:val="BodyText"/>
              <w:rPr>
                <w:lang w:val="en-NZ"/>
              </w:rPr>
            </w:pPr>
            <w:r w:rsidRPr="00B64F67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4F67">
            <w:pPr>
              <w:pStyle w:val="ListBullet"/>
              <w:rPr>
                <w:lang w:val="en-NZ"/>
              </w:rPr>
            </w:pPr>
            <w:r w:rsidRPr="00B64F67">
              <w:t>Conveys information and requirements clearly, and listens carefully</w:t>
            </w:r>
          </w:p>
        </w:tc>
      </w:tr>
      <w:tr w:rsidTr="00B64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F67">
            <w:pPr>
              <w:pStyle w:val="BodyText"/>
              <w:rPr>
                <w:lang w:val="en-NZ"/>
              </w:rPr>
            </w:pPr>
            <w:r w:rsidRPr="00B64F67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F67">
            <w:pPr>
              <w:pStyle w:val="ListBullet"/>
              <w:rPr>
                <w:lang w:val="en-NZ"/>
              </w:rPr>
            </w:pPr>
            <w:r w:rsidRPr="00B64F67">
              <w:t>Identifies and interprets relevant information from workplace procedures, documentation and regulations</w:t>
            </w:r>
          </w:p>
        </w:tc>
      </w:tr>
      <w:tr w:rsidTr="00B64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F67">
            <w:pPr>
              <w:pStyle w:val="BodyText"/>
              <w:rPr>
                <w:lang w:val="en-NZ"/>
              </w:rPr>
            </w:pPr>
            <w:r w:rsidRPr="00B64F67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F67" w:rsidP="00B64F67">
            <w:pPr>
              <w:pStyle w:val="ListBullet"/>
            </w:pPr>
            <w:r w:rsidRPr="00B64F67">
              <w:t>Demonstrates an understanding of the ways in which variables impact on decision outcomes</w:t>
            </w:r>
          </w:p>
          <w:p w:rsidR="00000000" w:rsidP="00B64F67">
            <w:pPr>
              <w:pStyle w:val="ListBullet"/>
              <w:rPr>
                <w:lang w:val="en-NZ"/>
              </w:rPr>
            </w:pPr>
            <w:r w:rsidRPr="00B64F67">
              <w:t>Identifies a range of factors that impact on a decision, including own values and principles, the needs, power, values, beliefs and assumptions of stakeholders</w:t>
            </w:r>
          </w:p>
        </w:tc>
      </w:tr>
      <w:tr w:rsidTr="00B64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F67">
            <w:pPr>
              <w:pStyle w:val="BodyText"/>
              <w:rPr>
                <w:lang w:val="en-NZ"/>
              </w:rPr>
            </w:pPr>
            <w:r w:rsidRPr="00B64F67">
              <w:t>Oral c</w:t>
            </w:r>
            <w:r w:rsidRPr="00B64F67">
              <w:t>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F67" w:rsidP="00B64F67">
            <w:pPr>
              <w:pStyle w:val="ListBullet"/>
            </w:pPr>
            <w:r w:rsidRPr="00B64F67">
              <w:t>Articulates requirements and responsibilities clearly and distinctively, using industry standard technical language intended for audience and environment</w:t>
            </w:r>
          </w:p>
        </w:tc>
      </w:tr>
    </w:tbl>
    <w:p w:rsidR="00000000" w:rsidRPr="00B64F67" w:rsidP="00B64F67">
      <w:pPr>
        <w:pStyle w:val="BodyText"/>
      </w:pPr>
    </w:p>
    <w:p w:rsidR="00000000" w:rsidRPr="00B64F67" w:rsidP="00B64F67">
      <w:pPr>
        <w:pStyle w:val="AllowPageBreak"/>
      </w:pPr>
    </w:p>
    <w:p w:rsidR="00000000" w:rsidRPr="00B64F67" w:rsidP="00B64F67">
      <w:pPr>
        <w:pStyle w:val="Heading1"/>
      </w:pPr>
      <w:bookmarkStart w:id="5" w:name="O_1106413"/>
      <w:bookmarkEnd w:id="5"/>
      <w:r w:rsidRPr="00B64F67">
        <w:t>Unit Mapping Information</w:t>
      </w:r>
    </w:p>
    <w:p w:rsidR="00000000" w:rsidRPr="00B64F67" w:rsidP="00434033">
      <w:pPr>
        <w:pStyle w:val="BodyText"/>
      </w:pPr>
      <w:r w:rsidRPr="00B64F67">
        <w:t>Supersedes and is equivalent to RIIBEF601D</w:t>
      </w:r>
      <w:r w:rsidRPr="00B64F67">
        <w:t xml:space="preserve"> Conduct business negotiations.</w:t>
      </w:r>
    </w:p>
    <w:p w:rsidR="00000000" w:rsidRPr="00B64F67" w:rsidP="00B64F67">
      <w:pPr>
        <w:pStyle w:val="Heading1"/>
      </w:pPr>
      <w:bookmarkStart w:id="6" w:name="O_1106406"/>
      <w:bookmarkEnd w:id="6"/>
      <w:r w:rsidRPr="00B64F67">
        <w:t>Links</w:t>
      </w:r>
    </w:p>
    <w:p w:rsidR="00000000" w:rsidRPr="00B64F67" w:rsidP="00434033">
      <w:pPr>
        <w:pStyle w:val="BodyText"/>
      </w:pPr>
      <w:r w:rsidRPr="00B64F67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7070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64F67" w:rsidP="00B64F67"/>
    <w:sectPr w:rsidSect="00B64F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67" w:rsidRPr="00434033" w:rsidP="00434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33" w:rsidP="00B64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4033" w:rsidP="00B64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4033" w:rsidP="00B64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F67" w:rsidRPr="00434033" w:rsidP="00434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33" w:rsidRPr="002D2AF8" w:rsidP="00B64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RIIBEF601E Conduct business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34033" w:rsidP="00B64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6AF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927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F67"/>
  </w:style>
  <w:style w:type="character" w:customStyle="1" w:styleId="Heading1Char">
    <w:name w:val="Heading 1 Char"/>
    <w:basedOn w:val="DefaultParagraphFont"/>
    <w:link w:val="Heading1"/>
    <w:rsid w:val="00B64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F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4F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4F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F67"/>
    <w:rPr>
      <w:b/>
      <w:spacing w:val="0"/>
    </w:rPr>
  </w:style>
  <w:style w:type="character" w:styleId="Emphasis">
    <w:name w:val="Emphasis"/>
    <w:basedOn w:val="DefaultParagraphFont"/>
    <w:qFormat/>
    <w:rsid w:val="00B64F67"/>
    <w:rPr>
      <w:i/>
    </w:rPr>
  </w:style>
  <w:style w:type="paragraph" w:customStyle="1" w:styleId="SuperHeading">
    <w:name w:val="SuperHeading"/>
    <w:basedOn w:val="Normal"/>
    <w:rsid w:val="00B64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F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4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F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F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4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F67"/>
  </w:style>
  <w:style w:type="paragraph" w:styleId="TableofFigures">
    <w:name w:val="table of figures"/>
    <w:basedOn w:val="Normal"/>
    <w:next w:val="Normal"/>
    <w:semiHidden/>
    <w:rsid w:val="00B64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F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F67"/>
    <w:rPr>
      <w:rFonts w:ascii="Wingdings" w:hAnsi="Wingdings"/>
    </w:rPr>
  </w:style>
  <w:style w:type="paragraph" w:customStyle="1" w:styleId="TableHeading">
    <w:name w:val="Table Heading"/>
    <w:basedOn w:val="HeadingBase"/>
    <w:rsid w:val="00B64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F67"/>
    <w:rPr>
      <w:color w:val="0033CC"/>
      <w:u w:val="none"/>
    </w:rPr>
  </w:style>
  <w:style w:type="paragraph" w:customStyle="1" w:styleId="BodyTextRight">
    <w:name w:val="Body Text Right"/>
    <w:basedOn w:val="BodyText"/>
    <w:rsid w:val="00B64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F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F67"/>
    <w:rPr>
      <w:sz w:val="32"/>
    </w:rPr>
  </w:style>
  <w:style w:type="paragraph" w:customStyle="1" w:styleId="HeadingProcedure">
    <w:name w:val="Heading Procedure"/>
    <w:basedOn w:val="HeadingBase"/>
    <w:next w:val="Normal"/>
    <w:rsid w:val="00B64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F67"/>
    <w:pPr>
      <w:spacing w:before="60" w:after="60"/>
    </w:pPr>
  </w:style>
  <w:style w:type="paragraph" w:styleId="ListContinue">
    <w:name w:val="List Continue"/>
    <w:basedOn w:val="List"/>
    <w:rsid w:val="00B64F67"/>
    <w:pPr>
      <w:ind w:firstLine="0"/>
    </w:pPr>
  </w:style>
  <w:style w:type="paragraph" w:customStyle="1" w:styleId="ListNote">
    <w:name w:val="List Note"/>
    <w:basedOn w:val="List"/>
    <w:rsid w:val="00B64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F67"/>
    <w:rPr>
      <w:rFonts w:ascii="Courier New" w:hAnsi="Courier New"/>
    </w:rPr>
  </w:style>
  <w:style w:type="paragraph" w:customStyle="1" w:styleId="NoteBullet">
    <w:name w:val="Note Bullet"/>
    <w:basedOn w:val="Note"/>
    <w:rsid w:val="00B64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F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F67"/>
    <w:rPr>
      <w:b/>
      <w:smallCaps/>
    </w:rPr>
  </w:style>
  <w:style w:type="paragraph" w:customStyle="1" w:styleId="TableListNumber">
    <w:name w:val="Table List Number"/>
    <w:basedOn w:val="ListNumber"/>
    <w:rsid w:val="00B64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F67"/>
    <w:pPr>
      <w:numPr>
        <w:numId w:val="8"/>
      </w:numPr>
    </w:pPr>
  </w:style>
  <w:style w:type="paragraph" w:customStyle="1" w:styleId="ListAlpha2">
    <w:name w:val="List Alpha 2"/>
    <w:basedOn w:val="List2"/>
    <w:rsid w:val="00B64F67"/>
    <w:pPr>
      <w:numPr>
        <w:numId w:val="7"/>
      </w:numPr>
    </w:pPr>
  </w:style>
  <w:style w:type="paragraph" w:styleId="List2">
    <w:name w:val="List 2"/>
    <w:basedOn w:val="BodyText"/>
    <w:rsid w:val="00B64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F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F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F67"/>
    <w:pPr>
      <w:numPr>
        <w:numId w:val="3"/>
      </w:numPr>
    </w:pPr>
  </w:style>
  <w:style w:type="paragraph" w:styleId="ListContinue2">
    <w:name w:val="List Continue 2"/>
    <w:basedOn w:val="List2"/>
    <w:rsid w:val="00B64F67"/>
    <w:pPr>
      <w:ind w:firstLine="0"/>
    </w:pPr>
  </w:style>
  <w:style w:type="paragraph" w:styleId="ListContinue3">
    <w:name w:val="List Continue 3"/>
    <w:basedOn w:val="List3"/>
    <w:rsid w:val="00B64F67"/>
    <w:pPr>
      <w:ind w:left="1021" w:firstLine="0"/>
    </w:pPr>
  </w:style>
  <w:style w:type="paragraph" w:styleId="ListContinue4">
    <w:name w:val="List Continue 4"/>
    <w:basedOn w:val="List4"/>
    <w:rsid w:val="00B64F67"/>
    <w:pPr>
      <w:ind w:firstLine="0"/>
    </w:pPr>
  </w:style>
  <w:style w:type="paragraph" w:styleId="ListContinue5">
    <w:name w:val="List Continue 5"/>
    <w:basedOn w:val="List5"/>
    <w:rsid w:val="00B64F67"/>
    <w:pPr>
      <w:ind w:firstLine="0"/>
    </w:pPr>
  </w:style>
  <w:style w:type="paragraph" w:styleId="ListNumber3">
    <w:name w:val="List Number 3"/>
    <w:basedOn w:val="List3"/>
    <w:rsid w:val="00B64F67"/>
    <w:pPr>
      <w:numPr>
        <w:numId w:val="4"/>
      </w:numPr>
    </w:pPr>
  </w:style>
  <w:style w:type="paragraph" w:styleId="ListNumber4">
    <w:name w:val="List Number 4"/>
    <w:basedOn w:val="List4"/>
    <w:rsid w:val="00B64F67"/>
    <w:pPr>
      <w:numPr>
        <w:numId w:val="5"/>
      </w:numPr>
    </w:pPr>
  </w:style>
  <w:style w:type="paragraph" w:styleId="ListNumber5">
    <w:name w:val="List Number 5"/>
    <w:basedOn w:val="List5"/>
    <w:rsid w:val="00B64F67"/>
    <w:pPr>
      <w:numPr>
        <w:numId w:val="6"/>
      </w:numPr>
    </w:pPr>
  </w:style>
  <w:style w:type="paragraph" w:styleId="BlockText">
    <w:name w:val="Block Text"/>
    <w:basedOn w:val="Normal"/>
    <w:rsid w:val="00B64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F67"/>
    <w:rPr>
      <w:sz w:val="16"/>
      <w:vertAlign w:val="superscript"/>
    </w:rPr>
  </w:style>
  <w:style w:type="character" w:customStyle="1" w:styleId="Symbols">
    <w:name w:val="Symbols"/>
    <w:basedOn w:val="DefaultParagraphFont"/>
    <w:rsid w:val="00B64F67"/>
    <w:rPr>
      <w:rFonts w:ascii="Symbol" w:hAnsi="Symbol"/>
    </w:rPr>
  </w:style>
  <w:style w:type="character" w:customStyle="1" w:styleId="MenuOptions">
    <w:name w:val="Menu Options"/>
    <w:basedOn w:val="DefaultParagraphFont"/>
    <w:rsid w:val="00B64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F67"/>
    <w:rPr>
      <w:b/>
    </w:rPr>
  </w:style>
  <w:style w:type="character" w:customStyle="1" w:styleId="Underlined">
    <w:name w:val="Underlined"/>
    <w:basedOn w:val="DefaultParagraphFont"/>
    <w:rsid w:val="00B64F67"/>
    <w:rPr>
      <w:u w:val="single"/>
    </w:rPr>
  </w:style>
  <w:style w:type="paragraph" w:customStyle="1" w:styleId="TableBodyTextRight">
    <w:name w:val="Table Body Text Right"/>
    <w:basedOn w:val="TableBodyText"/>
    <w:rsid w:val="00B64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F67"/>
    <w:rPr>
      <w:sz w:val="18"/>
    </w:rPr>
  </w:style>
  <w:style w:type="paragraph" w:customStyle="1" w:styleId="BodySmallRight">
    <w:name w:val="Body Small Right"/>
    <w:basedOn w:val="BodyTextRight"/>
    <w:rsid w:val="00B64F67"/>
    <w:rPr>
      <w:sz w:val="18"/>
      <w:szCs w:val="18"/>
    </w:rPr>
  </w:style>
  <w:style w:type="paragraph" w:customStyle="1" w:styleId="MarginEdition">
    <w:name w:val="Margin Edition"/>
    <w:basedOn w:val="MarginNote"/>
    <w:rsid w:val="00B64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F67"/>
    <w:rPr>
      <w:sz w:val="2"/>
      <w:szCs w:val="2"/>
    </w:rPr>
  </w:style>
  <w:style w:type="character" w:customStyle="1" w:styleId="Small">
    <w:name w:val="Small"/>
    <w:basedOn w:val="DefaultParagraphFont"/>
    <w:rsid w:val="00B64F67"/>
    <w:rPr>
      <w:sz w:val="16"/>
    </w:rPr>
  </w:style>
  <w:style w:type="paragraph" w:customStyle="1" w:styleId="WideTable">
    <w:name w:val="Wide Table"/>
    <w:basedOn w:val="Normal"/>
    <w:rsid w:val="00B64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F67"/>
  </w:style>
  <w:style w:type="paragraph" w:styleId="Quote">
    <w:name w:val="Quote"/>
    <w:basedOn w:val="Heading1"/>
    <w:link w:val="QuoteChar"/>
    <w:qFormat/>
    <w:rsid w:val="00B64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F67"/>
    <w:pPr>
      <w:pageBreakBefore/>
    </w:pPr>
  </w:style>
  <w:style w:type="paragraph" w:customStyle="1" w:styleId="Border">
    <w:name w:val="Border"/>
    <w:basedOn w:val="Normal"/>
    <w:qFormat/>
    <w:rsid w:val="00B64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F67"/>
    <w:rPr>
      <w:u w:val="single"/>
    </w:rPr>
  </w:style>
  <w:style w:type="character" w:customStyle="1" w:styleId="BoldandItalics">
    <w:name w:val="Bold and Italics"/>
    <w:qFormat/>
    <w:rsid w:val="00B64F67"/>
    <w:rPr>
      <w:b/>
      <w:i/>
      <w:u w:val="none"/>
    </w:rPr>
  </w:style>
  <w:style w:type="paragraph" w:styleId="BalloonText">
    <w:name w:val="Balloon Text"/>
    <w:basedOn w:val="Normal"/>
    <w:link w:val="BalloonTextChar"/>
    <w:rsid w:val="00B64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F67"/>
    <w:pPr>
      <w:spacing w:before="0" w:after="0"/>
    </w:pPr>
  </w:style>
  <w:style w:type="paragraph" w:customStyle="1" w:styleId="BodyTextBold">
    <w:name w:val="Body Text Bold"/>
    <w:basedOn w:val="BodyText"/>
    <w:qFormat/>
    <w:rsid w:val="00B64F67"/>
    <w:rPr>
      <w:b/>
    </w:rPr>
  </w:style>
  <w:style w:type="character" w:styleId="Hyperlink">
    <w:name w:val="Hyperlink"/>
    <w:basedOn w:val="DefaultParagraphFont"/>
    <w:uiPriority w:val="99"/>
    <w:unhideWhenUsed/>
    <w:rsid w:val="004340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3107</Characters>
  <Application>Microsoft Office Word</Application>
  <DocSecurity>0</DocSecurity>
  <Lines>94</Lines>
  <Paragraphs>61</Paragraphs>
  <ScaleCrop>false</ScaleCrop>
  <Company>Author-it Software Corporation Ltd.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RIIBEF601E Conduct business negotiations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2022-10-18T13:48:00Z</dcterms:modified>
</cp:coreProperties>
</file>