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7B4" w:rsidP="00A977B4">
      <w:pPr>
        <w:pStyle w:val="Title"/>
      </w:pPr>
      <w:r>
        <w:fldChar w:fldCharType="begin"/>
      </w:r>
      <w:r>
        <w:instrText xml:space="preserve"> TITLE   \* MERGEFORMAT </w:instrText>
      </w:r>
      <w:r>
        <w:fldChar w:fldCharType="separate"/>
      </w:r>
      <w:r>
        <w:t>RIIBEF201E Plan and organise work</w:t>
      </w:r>
      <w:r>
        <w:fldChar w:fldCharType="end"/>
      </w:r>
    </w:p>
    <w:p w:rsidR="00A977B4" w:rsidP="00A977B4">
      <w:pPr>
        <w:pStyle w:val="Version"/>
        <w:sectPr w:rsidSect="006305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519" w:rsidP="00630519">
      <w:pPr>
        <w:pStyle w:val="SuperHeading"/>
      </w:pPr>
      <w:r w:rsidRPr="00630519">
        <w:t>RIIBEF201E Plan and organise work</w:t>
      </w:r>
    </w:p>
    <w:p w:rsidR="00000000" w:rsidRPr="00630519" w:rsidP="00630519">
      <w:pPr>
        <w:pStyle w:val="Heading1"/>
      </w:pPr>
      <w:bookmarkStart w:id="1" w:name="O_1105379"/>
      <w:bookmarkEnd w:id="1"/>
      <w:r w:rsidRPr="00630519">
        <w:t>Modification History</w:t>
      </w:r>
    </w:p>
    <w:tbl>
      <w:tblPr>
        <w:tblW w:w="9522" w:type="dxa"/>
        <w:tblLayout w:type="fixed"/>
        <w:tblCellMar>
          <w:left w:w="62" w:type="dxa"/>
          <w:right w:w="62" w:type="dxa"/>
        </w:tblCellMar>
        <w:tblLook w:val="0000"/>
      </w:tblPr>
      <w:tblGrid>
        <w:gridCol w:w="2929"/>
        <w:gridCol w:w="6593"/>
      </w:tblGrid>
      <w:tr w:rsidTr="0063051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BodyText"/>
            </w:pPr>
            <w:r w:rsidRPr="0063051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rPr>
                <w:rStyle w:val="SpecialBold"/>
              </w:rPr>
              <w:t>Comments</w:t>
            </w:r>
          </w:p>
        </w:tc>
      </w:tr>
      <w:tr w:rsidTr="0063051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BodyText"/>
            </w:pPr>
            <w:r w:rsidRPr="00630519">
              <w:t>This version first released with RII Resources and Infrastructure Industry Training Package Version 5.0.</w:t>
            </w:r>
          </w:p>
        </w:tc>
      </w:tr>
    </w:tbl>
    <w:p w:rsidR="00000000" w:rsidRPr="00630519" w:rsidP="00630519">
      <w:pPr>
        <w:pStyle w:val="BodyText"/>
      </w:pPr>
    </w:p>
    <w:p w:rsidR="00000000" w:rsidRPr="00630519" w:rsidP="00630519">
      <w:pPr>
        <w:pStyle w:val="AllowPageBreak"/>
      </w:pPr>
    </w:p>
    <w:p w:rsidR="00000000" w:rsidRPr="00630519" w:rsidP="00630519">
      <w:pPr>
        <w:pStyle w:val="Heading1"/>
      </w:pPr>
      <w:bookmarkStart w:id="2" w:name="O_1105383"/>
      <w:bookmarkEnd w:id="2"/>
      <w:r w:rsidRPr="00630519">
        <w:t>Application</w:t>
      </w:r>
    </w:p>
    <w:p w:rsidR="00000000" w:rsidRPr="00630519" w:rsidP="00A977B4">
      <w:pPr>
        <w:pStyle w:val="BodyText"/>
      </w:pPr>
      <w:r w:rsidRPr="00630519">
        <w:t>This unit describes the skills and knowledge required to plan and org</w:t>
      </w:r>
      <w:r w:rsidRPr="00630519">
        <w:t>anise work in the resources and infrastructure industries, including conducting basic workplace maintenance and housekeeping procedures.</w:t>
      </w:r>
    </w:p>
    <w:p w:rsidR="00000000" w:rsidRPr="00630519" w:rsidP="00A977B4">
      <w:pPr>
        <w:pStyle w:val="BodyText"/>
      </w:pPr>
      <w:r w:rsidRPr="00630519">
        <w:t>It applies to those working in operational roles. They generally work under supervision to undertake a prescribed range</w:t>
      </w:r>
      <w:r w:rsidRPr="00630519">
        <w:t xml:space="preserve"> of functions involving known routines and procedures and take responsibility for the quality of own work outcomes.</w:t>
      </w:r>
    </w:p>
    <w:p w:rsidR="00000000" w:rsidRPr="00630519" w:rsidP="00A977B4">
      <w:pPr>
        <w:pStyle w:val="BodyText"/>
      </w:pPr>
      <w:r w:rsidRPr="00630519">
        <w:t xml:space="preserve">Licensing, legislative and certification requirements may apply to this unit and can vary between states, territories and industry sectors. </w:t>
      </w:r>
      <w:r w:rsidRPr="00630519">
        <w:t>Users must check requirements with relevant body before applying the unit.</w:t>
      </w:r>
    </w:p>
    <w:p w:rsidR="00000000" w:rsidRPr="00630519" w:rsidP="00630519">
      <w:pPr>
        <w:pStyle w:val="Heading1"/>
      </w:pPr>
      <w:bookmarkStart w:id="3" w:name="O_1105382"/>
      <w:bookmarkEnd w:id="3"/>
      <w:r w:rsidRPr="00630519">
        <w:t>Elements and Performance Criteria</w:t>
      </w:r>
    </w:p>
    <w:tbl>
      <w:tblPr>
        <w:tblW w:w="9568" w:type="dxa"/>
        <w:tblLayout w:type="fixed"/>
        <w:tblCellMar>
          <w:left w:w="62" w:type="dxa"/>
          <w:right w:w="62" w:type="dxa"/>
        </w:tblCellMar>
        <w:tblLook w:val="0000"/>
      </w:tblPr>
      <w:tblGrid>
        <w:gridCol w:w="2430"/>
        <w:gridCol w:w="7138"/>
      </w:tblGrid>
      <w:tr w:rsidTr="00630519">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BodyText"/>
            </w:pPr>
            <w:r w:rsidRPr="00630519">
              <w:rPr>
                <w:rStyle w:val="SpecialBold"/>
              </w:rPr>
              <w:t>ELEMENT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rPr>
                <w:rStyle w:val="SpecialBold"/>
              </w:rPr>
              <w:t>PERFORMANCE CRITERIA</w:t>
            </w:r>
          </w:p>
        </w:tc>
      </w:tr>
      <w:tr w:rsidTr="0063051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BodyText"/>
            </w:pPr>
            <w:r w:rsidRPr="00630519">
              <w:rPr>
                <w:rStyle w:val="Emphasis"/>
              </w:rPr>
              <w:t>Elements describe the essential outcomes.</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rPr>
                <w:rStyle w:val="Emphasis"/>
              </w:rPr>
              <w:t>Performance criteria describe the performance needed to demonstrate achievement of the element.</w:t>
            </w:r>
          </w:p>
        </w:tc>
      </w:tr>
      <w:tr w:rsidTr="0063051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List"/>
              <w:rPr>
                <w:lang w:val="en-NZ"/>
              </w:rPr>
            </w:pPr>
            <w:r w:rsidRPr="00630519">
              <w:t>1. Plan and prepare for work</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List"/>
            </w:pPr>
            <w:r w:rsidRPr="00630519">
              <w:t>1.1 Obtain, interpret, and confirm work requirements</w:t>
            </w:r>
          </w:p>
          <w:p w:rsidR="00000000" w:rsidRPr="00630519" w:rsidP="00630519">
            <w:pPr>
              <w:pStyle w:val="List"/>
            </w:pPr>
            <w:r w:rsidRPr="00630519">
              <w:t xml:space="preserve">1.2 Access, interpret and apply documentation and procedures </w:t>
            </w:r>
          </w:p>
          <w:p w:rsidR="00000000" w:rsidRPr="00630519" w:rsidP="00630519">
            <w:pPr>
              <w:pStyle w:val="List"/>
            </w:pPr>
            <w:r w:rsidRPr="00630519">
              <w:t>1.3 Identify, r</w:t>
            </w:r>
            <w:r w:rsidRPr="00630519">
              <w:t>ead, clarify and confirm employment conditions, responsibilities and obligations</w:t>
            </w:r>
          </w:p>
          <w:p w:rsidR="00000000" w:rsidRPr="00630519" w:rsidP="00630519">
            <w:pPr>
              <w:pStyle w:val="List"/>
            </w:pPr>
            <w:r w:rsidRPr="00630519">
              <w:t>1.4 Identify the required outcomes, work procedures, available time, resource requirements and priorities when planning work</w:t>
            </w:r>
          </w:p>
          <w:p w:rsidR="00000000" w:rsidRPr="00630519" w:rsidP="00630519">
            <w:pPr>
              <w:pStyle w:val="List"/>
            </w:pPr>
            <w:r w:rsidRPr="00630519">
              <w:t>1.5 Inspect and prepare work areas in coordination</w:t>
            </w:r>
            <w:r w:rsidRPr="00630519">
              <w:t xml:space="preserve"> with relevant personnel</w:t>
            </w:r>
          </w:p>
          <w:p w:rsidR="00000000" w:rsidRPr="00630519" w:rsidP="00630519">
            <w:pPr>
              <w:pStyle w:val="List"/>
            </w:pPr>
            <w:r w:rsidRPr="00630519">
              <w:t xml:space="preserve">1.6 Select appropriate plant and equipment, check for serviceability and report any faults </w:t>
            </w:r>
          </w:p>
          <w:p w:rsidR="00000000" w:rsidRPr="00630519" w:rsidP="00630519">
            <w:pPr>
              <w:pStyle w:val="List"/>
            </w:pPr>
            <w:r w:rsidRPr="00630519">
              <w:t xml:space="preserve">1.7 Identify and safely handle resources and materials </w:t>
            </w:r>
          </w:p>
          <w:p w:rsidR="00000000" w:rsidP="00630519">
            <w:pPr>
              <w:pStyle w:val="List"/>
              <w:rPr>
                <w:lang w:val="en-NZ"/>
              </w:rPr>
            </w:pPr>
            <w:r w:rsidRPr="00630519">
              <w:t>1.8 Identify and apply environmental protection requirements according to workplace</w:t>
            </w:r>
            <w:r w:rsidRPr="00630519">
              <w:t xml:space="preserve"> procedures</w:t>
            </w:r>
          </w:p>
        </w:tc>
      </w:tr>
      <w:tr w:rsidTr="0063051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List"/>
              <w:rPr>
                <w:lang w:val="en-NZ"/>
              </w:rPr>
            </w:pPr>
            <w:r w:rsidRPr="00630519">
              <w:t>2. Sequence work safely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List"/>
            </w:pPr>
            <w:r w:rsidRPr="00630519">
              <w:t>2.1 Organise to complete tasks in a timely manner and in a logical, safe and efficient sequence</w:t>
            </w:r>
          </w:p>
          <w:p w:rsidR="00000000" w:rsidP="00630519">
            <w:pPr>
              <w:pStyle w:val="List"/>
              <w:rPr>
                <w:lang w:val="en-NZ"/>
              </w:rPr>
            </w:pPr>
            <w:r w:rsidRPr="00630519">
              <w:t>2.2 Complete writing compliance documentation and reports according to workplace procedures</w:t>
            </w:r>
          </w:p>
        </w:tc>
      </w:tr>
      <w:tr w:rsidTr="0063051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List"/>
              <w:rPr>
                <w:lang w:val="en-NZ"/>
              </w:rPr>
            </w:pPr>
            <w:r w:rsidRPr="00630519">
              <w:t>3. Resolve problems</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List"/>
            </w:pPr>
            <w:r w:rsidRPr="00630519">
              <w:t>3.1 Identify problems with work processes and communicate them to relevant personnel</w:t>
            </w:r>
          </w:p>
          <w:p w:rsidR="00000000" w:rsidRPr="00630519" w:rsidP="00630519">
            <w:pPr>
              <w:pStyle w:val="List"/>
            </w:pPr>
            <w:r w:rsidRPr="00630519">
              <w:t>3.2 Modify work processes to meet changing circumstances after consultation with relevant personnel</w:t>
            </w:r>
          </w:p>
          <w:p w:rsidR="00000000" w:rsidP="00630519">
            <w:pPr>
              <w:pStyle w:val="List"/>
              <w:rPr>
                <w:lang w:val="en-NZ"/>
              </w:rPr>
            </w:pPr>
            <w:r w:rsidRPr="00630519">
              <w:t>3.3 Report problems in a timely manner to relevant personnel</w:t>
            </w:r>
          </w:p>
        </w:tc>
      </w:tr>
      <w:tr w:rsidTr="0063051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List"/>
              <w:rPr>
                <w:lang w:val="en-NZ"/>
              </w:rPr>
            </w:pPr>
            <w:r w:rsidRPr="00630519">
              <w:t>4. Finali</w:t>
            </w:r>
            <w:r w:rsidRPr="00630519">
              <w:t xml:space="preserve">se job activity </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List"/>
            </w:pPr>
            <w:r w:rsidRPr="00630519">
              <w:t xml:space="preserve">4.1 Clear and clean work area, store tools and equipment </w:t>
            </w:r>
          </w:p>
          <w:p w:rsidR="00000000" w:rsidRPr="00630519" w:rsidP="00630519">
            <w:pPr>
              <w:pStyle w:val="List"/>
            </w:pPr>
            <w:r w:rsidRPr="00630519">
              <w:t xml:space="preserve">4.2 Correctly dispose of materials including recyclables </w:t>
            </w:r>
          </w:p>
          <w:p w:rsidR="00000000" w:rsidRPr="00630519" w:rsidP="00630519">
            <w:pPr>
              <w:pStyle w:val="List"/>
            </w:pPr>
            <w:r w:rsidRPr="00630519">
              <w:t>4.3 Clean, check and maintain machinery, tools and equipment</w:t>
            </w:r>
          </w:p>
          <w:p w:rsidR="00000000" w:rsidRPr="00630519" w:rsidP="00630519">
            <w:pPr>
              <w:pStyle w:val="List"/>
            </w:pPr>
            <w:r w:rsidRPr="00630519">
              <w:t>4.4 Document and report issues to relevant personnel</w:t>
            </w:r>
          </w:p>
        </w:tc>
      </w:tr>
    </w:tbl>
    <w:p w:rsidR="00000000" w:rsidRPr="00630519" w:rsidP="00630519">
      <w:pPr>
        <w:pStyle w:val="BodyText"/>
      </w:pPr>
    </w:p>
    <w:p w:rsidR="00000000" w:rsidRPr="00630519" w:rsidP="00630519">
      <w:pPr>
        <w:pStyle w:val="AllowPageBreak"/>
      </w:pPr>
    </w:p>
    <w:p w:rsidR="00000000" w:rsidRPr="00630519" w:rsidP="00630519">
      <w:pPr>
        <w:pStyle w:val="Heading1"/>
      </w:pPr>
      <w:bookmarkStart w:id="4" w:name="O_1105381"/>
      <w:bookmarkEnd w:id="4"/>
      <w:r w:rsidRPr="00630519">
        <w:t>Foundation Skills</w:t>
      </w:r>
    </w:p>
    <w:p w:rsidR="00000000" w:rsidRPr="00A977B4" w:rsidP="00A977B4">
      <w:pPr>
        <w:pStyle w:val="BodyText"/>
        <w:rPr>
          <w:i/>
        </w:rPr>
      </w:pPr>
      <w:r w:rsidRPr="00A977B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3051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BodyText"/>
            </w:pPr>
            <w:r w:rsidRPr="0063051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rPr>
                <w:rStyle w:val="SpecialBold"/>
              </w:rPr>
              <w:t>DESCRIPTION</w:t>
            </w:r>
          </w:p>
        </w:tc>
      </w:tr>
      <w:tr w:rsidTr="006305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ListBullet"/>
              <w:rPr>
                <w:lang w:val="en-NZ"/>
              </w:rPr>
            </w:pPr>
            <w:r w:rsidRPr="00630519">
              <w:t>Produces and completes written documents required for workplace procedures</w:t>
            </w:r>
          </w:p>
        </w:tc>
      </w:tr>
      <w:tr w:rsidTr="006305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ListBullet"/>
              <w:rPr>
                <w:lang w:val="en-NZ"/>
              </w:rPr>
            </w:pPr>
            <w:r w:rsidRPr="00630519">
              <w:t>Monitors and minimises own exposure to worksite risks and hazards during activities</w:t>
            </w:r>
          </w:p>
        </w:tc>
      </w:tr>
      <w:tr w:rsidTr="006305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ListBullet"/>
            </w:pPr>
            <w:r w:rsidRPr="00630519">
              <w:t>Uses a range of communication techniques and systems to communicate with others</w:t>
            </w:r>
          </w:p>
        </w:tc>
      </w:tr>
    </w:tbl>
    <w:p w:rsidR="00000000" w:rsidRPr="00630519" w:rsidP="00630519">
      <w:pPr>
        <w:pStyle w:val="BodyText"/>
      </w:pPr>
    </w:p>
    <w:p w:rsidR="00000000" w:rsidRPr="00630519" w:rsidP="00630519">
      <w:pPr>
        <w:pStyle w:val="AllowPageBreak"/>
      </w:pPr>
    </w:p>
    <w:p w:rsidR="00000000" w:rsidRPr="00630519" w:rsidP="00630519">
      <w:pPr>
        <w:pStyle w:val="Heading1"/>
      </w:pPr>
      <w:bookmarkStart w:id="5" w:name="O_1105380"/>
      <w:bookmarkEnd w:id="5"/>
      <w:r w:rsidRPr="00630519">
        <w:t>Unit Mapping Information</w:t>
      </w:r>
    </w:p>
    <w:p w:rsidR="00000000" w:rsidRPr="00630519" w:rsidP="00A977B4">
      <w:pPr>
        <w:pStyle w:val="BodyText"/>
      </w:pPr>
      <w:r w:rsidRPr="00630519">
        <w:t>Supersedes and is equivalent to RIIBEF201D Plan and organise work.</w:t>
      </w:r>
    </w:p>
    <w:p w:rsidR="00000000" w:rsidRPr="00630519" w:rsidP="00630519">
      <w:pPr>
        <w:pStyle w:val="Heading1"/>
      </w:pPr>
      <w:bookmarkStart w:id="6" w:name="O_1105373"/>
      <w:bookmarkEnd w:id="6"/>
      <w:r w:rsidRPr="00630519">
        <w:t>Links</w:t>
      </w:r>
    </w:p>
    <w:p w:rsidR="00000000" w:rsidRPr="00630519" w:rsidP="00A977B4">
      <w:pPr>
        <w:pStyle w:val="BodyText"/>
      </w:pPr>
      <w:r w:rsidRPr="00630519">
        <w:t>Companion Volume implementation guides</w:t>
      </w:r>
      <w:r w:rsidRPr="00630519">
        <w:t xml:space="preserve"> is found on VETNet - </w:t>
      </w:r>
      <w:r>
        <w:fldChar w:fldCharType="begin"/>
      </w:r>
      <w:r>
        <w:instrText xml:space="preserve"> HYPERLINK "https://vetnet.gov.au/Pages/TrainingDocs.aspx?q=88a61002-9a21-4386-aaf8-69c76e675272" </w:instrText>
      </w:r>
      <w:r>
        <w:fldChar w:fldCharType="separate"/>
      </w:r>
      <w:r w:rsidRPr="00DB6373">
        <w:rPr>
          <w:rStyle w:val="Hyperlink"/>
        </w:rPr>
        <w:t>https://vetnet.gov.au/Pages/TrainingDocs.aspx?q=88a61002-9a21-4386-aaf8-69c76e675272</w:t>
      </w:r>
      <w:r>
        <w:fldChar w:fldCharType="end"/>
      </w:r>
    </w:p>
    <w:p w:rsidR="00000000" w:rsidRPr="00630519" w:rsidP="00A977B4">
      <w:pPr>
        <w:pStyle w:val="BodyText"/>
        <w:sectPr w:rsidSect="00630519">
          <w:headerReference w:type="default" r:id="rId10"/>
          <w:footerReference w:type="default" r:id="rId11"/>
          <w:pgSz w:w="11908" w:h="16833"/>
          <w:pgMar w:top="1702" w:right="1418" w:bottom="1702" w:left="1418" w:header="992" w:footer="992" w:gutter="0"/>
          <w:cols w:space="720"/>
          <w:noEndnote/>
          <w:docGrid w:linePitch="299"/>
        </w:sectPr>
      </w:pPr>
    </w:p>
    <w:p w:rsidR="00000000" w:rsidRPr="00630519" w:rsidP="00630519">
      <w:pPr>
        <w:pStyle w:val="SuperHeading"/>
      </w:pPr>
      <w:r w:rsidRPr="00630519">
        <w:t>Assessment Requirements for RIIBEF201E Plan and organise work</w:t>
      </w:r>
    </w:p>
    <w:p w:rsidR="00000000" w:rsidRPr="00630519" w:rsidP="00630519">
      <w:pPr>
        <w:pStyle w:val="Heading1"/>
      </w:pPr>
      <w:bookmarkStart w:id="7" w:name="O_1105375"/>
      <w:bookmarkEnd w:id="7"/>
      <w:r w:rsidRPr="00630519">
        <w:t>Modification History</w:t>
      </w:r>
    </w:p>
    <w:tbl>
      <w:tblPr>
        <w:tblW w:w="9522" w:type="dxa"/>
        <w:tblLayout w:type="fixed"/>
        <w:tblCellMar>
          <w:left w:w="62" w:type="dxa"/>
          <w:right w:w="62" w:type="dxa"/>
        </w:tblCellMar>
        <w:tblLook w:val="0000"/>
      </w:tblPr>
      <w:tblGrid>
        <w:gridCol w:w="2929"/>
        <w:gridCol w:w="6593"/>
      </w:tblGrid>
      <w:tr w:rsidTr="0063051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BodyText"/>
            </w:pPr>
            <w:r w:rsidRPr="0063051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rPr>
                <w:rStyle w:val="SpecialBold"/>
              </w:rPr>
              <w:t>Comments</w:t>
            </w:r>
          </w:p>
        </w:tc>
      </w:tr>
      <w:tr w:rsidTr="0063051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9">
            <w:pPr>
              <w:pStyle w:val="BodyText"/>
              <w:rPr>
                <w:lang w:val="en-NZ"/>
              </w:rPr>
            </w:pPr>
            <w:r w:rsidRPr="0063051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9" w:rsidP="00630519">
            <w:pPr>
              <w:pStyle w:val="BodyText"/>
            </w:pPr>
            <w:r w:rsidRPr="00630519">
              <w:t>This version first released with RII Resources and Infrastructure Industry Training Package Version 5.0.</w:t>
            </w:r>
          </w:p>
        </w:tc>
      </w:tr>
    </w:tbl>
    <w:p w:rsidR="00000000" w:rsidRPr="00630519" w:rsidP="00630519">
      <w:pPr>
        <w:pStyle w:val="BodyText"/>
      </w:pPr>
    </w:p>
    <w:p w:rsidR="00000000" w:rsidRPr="00630519" w:rsidP="00630519">
      <w:pPr>
        <w:pStyle w:val="AllowPageBreak"/>
      </w:pPr>
    </w:p>
    <w:p w:rsidR="00000000" w:rsidRPr="00630519" w:rsidP="00630519">
      <w:pPr>
        <w:pStyle w:val="Heading1"/>
      </w:pPr>
      <w:bookmarkStart w:id="8" w:name="O_1105378"/>
      <w:bookmarkEnd w:id="8"/>
      <w:r w:rsidRPr="00630519">
        <w:t>Performance Evidence</w:t>
      </w:r>
    </w:p>
    <w:p w:rsidR="00000000" w:rsidRPr="00630519" w:rsidP="00A977B4">
      <w:pPr>
        <w:pStyle w:val="BodyText"/>
      </w:pPr>
      <w:r w:rsidRPr="00630519">
        <w:t xml:space="preserve">The candidate must demonstrate the ability to complete the tasks outlined in the </w:t>
      </w:r>
      <w:r w:rsidRPr="00630519">
        <w:t>elements, performance criteria and foundation skills of this unit, including evidence of the ability to:</w:t>
      </w:r>
    </w:p>
    <w:p w:rsidR="00000000" w:rsidRPr="00630519" w:rsidP="00630519">
      <w:pPr>
        <w:pStyle w:val="ListBullet"/>
      </w:pPr>
      <w:r w:rsidRPr="00630519">
        <w:t>plan and organise work on at least two occasions, including:</w:t>
      </w:r>
    </w:p>
    <w:p w:rsidR="00000000" w:rsidRPr="00630519" w:rsidP="00630519">
      <w:pPr>
        <w:pStyle w:val="ListBullet2"/>
      </w:pPr>
      <w:r w:rsidRPr="00630519">
        <w:t>reading a work plan and sequencing work to meet the job requirements</w:t>
      </w:r>
    </w:p>
    <w:p w:rsidR="00000000" w:rsidRPr="00630519" w:rsidP="00630519">
      <w:pPr>
        <w:pStyle w:val="ListBullet2"/>
      </w:pPr>
      <w:r w:rsidRPr="00630519">
        <w:t>inspecting and preparing work areas</w:t>
      </w:r>
    </w:p>
    <w:p w:rsidR="00000000" w:rsidRPr="00630519" w:rsidP="00630519">
      <w:pPr>
        <w:pStyle w:val="ListBullet2"/>
      </w:pPr>
      <w:r w:rsidRPr="00630519">
        <w:t>identifying and planning for the safe use of the appropriate tools, plant and equipment, resources and materials</w:t>
      </w:r>
    </w:p>
    <w:p w:rsidR="00000000" w:rsidRPr="00630519" w:rsidP="00630519">
      <w:pPr>
        <w:pStyle w:val="ListBullet2"/>
      </w:pPr>
      <w:r w:rsidRPr="00630519">
        <w:t>identifying and reporting problems with the work process</w:t>
      </w:r>
    </w:p>
    <w:p w:rsidR="00000000" w:rsidRPr="00630519" w:rsidP="00630519">
      <w:pPr>
        <w:pStyle w:val="ListBullet2"/>
      </w:pPr>
      <w:r w:rsidRPr="00630519">
        <w:t>cleaning and maintaining work area</w:t>
      </w:r>
    </w:p>
    <w:p w:rsidR="00000000" w:rsidRPr="00630519" w:rsidP="00630519">
      <w:pPr>
        <w:pStyle w:val="ListBullet2"/>
      </w:pPr>
      <w:r w:rsidRPr="00630519">
        <w:t>documenting and</w:t>
      </w:r>
      <w:r w:rsidRPr="00630519">
        <w:t xml:space="preserve"> reporting issues with plant and equipment and machinery.</w:t>
      </w:r>
    </w:p>
    <w:p w:rsidR="00000000" w:rsidRPr="00630519" w:rsidP="00630519">
      <w:pPr>
        <w:pStyle w:val="List"/>
      </w:pPr>
    </w:p>
    <w:p w:rsidR="00000000" w:rsidRPr="00630519" w:rsidP="00A977B4">
      <w:pPr>
        <w:pStyle w:val="BodyText"/>
      </w:pPr>
      <w:r w:rsidRPr="00630519">
        <w:t xml:space="preserve">During the above, the candidate must: </w:t>
      </w:r>
    </w:p>
    <w:p w:rsidR="00000000" w:rsidRPr="00630519" w:rsidP="00630519">
      <w:pPr>
        <w:pStyle w:val="ListBullet"/>
      </w:pPr>
      <w:r w:rsidRPr="00630519">
        <w:t>locate and apply required documentation, policies and procedures and confirm that the work activity is compliant</w:t>
      </w:r>
    </w:p>
    <w:p w:rsidR="00000000" w:rsidRPr="00630519" w:rsidP="00630519">
      <w:pPr>
        <w:pStyle w:val="ListBullet"/>
      </w:pPr>
      <w:r w:rsidRPr="00630519">
        <w:t>implement the requirements, procedures and t</w:t>
      </w:r>
      <w:r w:rsidRPr="00630519">
        <w:t>echniques required complete the planning and organisation of work</w:t>
      </w:r>
    </w:p>
    <w:p w:rsidR="00000000" w:rsidRPr="00630519" w:rsidP="00630519">
      <w:pPr>
        <w:pStyle w:val="ListBullet"/>
      </w:pPr>
      <w:r w:rsidRPr="00630519">
        <w:t xml:space="preserve">work with others to undertake and complete the planning and organisation of work, including: </w:t>
      </w:r>
    </w:p>
    <w:p w:rsidR="00000000" w:rsidRPr="00630519" w:rsidP="00630519">
      <w:pPr>
        <w:pStyle w:val="ListBullet2"/>
      </w:pPr>
      <w:r w:rsidRPr="00630519">
        <w:t>solving problems with blockages to workflow and identifying work processes to avoid or minimise reworking and wastage</w:t>
      </w:r>
    </w:p>
    <w:p w:rsidR="00000000" w:rsidRPr="00630519" w:rsidP="00630519">
      <w:pPr>
        <w:pStyle w:val="ListBullet"/>
      </w:pPr>
      <w:r w:rsidRPr="00630519">
        <w:t>communicate with others to receive and clarify work instructions and to determine coordination requirements prior to commencing and durin</w:t>
      </w:r>
      <w:r w:rsidRPr="00630519">
        <w:t>g work activities.</w:t>
      </w:r>
    </w:p>
    <w:p w:rsidR="00000000" w:rsidRPr="00630519" w:rsidP="00630519">
      <w:pPr>
        <w:pStyle w:val="AllowPageBreak"/>
      </w:pPr>
    </w:p>
    <w:p w:rsidR="00000000" w:rsidRPr="00630519" w:rsidP="00630519">
      <w:pPr>
        <w:pStyle w:val="Heading1"/>
      </w:pPr>
      <w:bookmarkStart w:id="9" w:name="O_1105377"/>
      <w:bookmarkEnd w:id="9"/>
      <w:r w:rsidRPr="00630519">
        <w:t>Knowledge Evidence</w:t>
      </w:r>
    </w:p>
    <w:p w:rsidR="00000000" w:rsidRPr="00630519" w:rsidP="00A977B4">
      <w:pPr>
        <w:pStyle w:val="BodyText"/>
      </w:pPr>
      <w:r w:rsidRPr="00630519">
        <w:t>The candidate must be able to demonstrate knowledge to complete the tasks outlined in the elements, performance criteria and foundation skills of this unit, including knowledge of:</w:t>
      </w:r>
    </w:p>
    <w:p w:rsidR="00000000" w:rsidRPr="00630519" w:rsidP="00630519">
      <w:pPr>
        <w:pStyle w:val="ListBullet"/>
      </w:pPr>
      <w:r w:rsidRPr="00630519">
        <w:t>key policies, procedures and documentation required to plan and organise work, including those related to:</w:t>
      </w:r>
    </w:p>
    <w:p w:rsidR="00000000" w:rsidRPr="00630519" w:rsidP="00630519">
      <w:pPr>
        <w:pStyle w:val="ListBullet2"/>
      </w:pPr>
      <w:r w:rsidRPr="00630519">
        <w:t>employment practices</w:t>
      </w:r>
    </w:p>
    <w:p w:rsidR="00000000" w:rsidRPr="00630519" w:rsidP="00630519">
      <w:pPr>
        <w:pStyle w:val="ListBullet2"/>
      </w:pPr>
      <w:r w:rsidRPr="00630519">
        <w:t>environmental protection requirements</w:t>
      </w:r>
    </w:p>
    <w:p w:rsidR="00000000" w:rsidRPr="00630519" w:rsidP="00630519">
      <w:pPr>
        <w:pStyle w:val="ListBullet"/>
      </w:pPr>
      <w:r w:rsidRPr="00630519">
        <w:t>techniques for interpreting basic work planning processes</w:t>
      </w:r>
    </w:p>
    <w:p w:rsidR="00000000" w:rsidRPr="00630519" w:rsidP="00630519">
      <w:pPr>
        <w:pStyle w:val="ListBullet"/>
      </w:pPr>
      <w:r w:rsidRPr="00630519">
        <w:t xml:space="preserve">principles and techniques for </w:t>
      </w:r>
      <w:r w:rsidRPr="00630519">
        <w:t>responding to changing circumstances in the work processes, including those related to:</w:t>
      </w:r>
    </w:p>
    <w:p w:rsidR="00000000" w:rsidRPr="00630519" w:rsidP="00630519">
      <w:pPr>
        <w:pStyle w:val="ListBullet2"/>
      </w:pPr>
      <w:r w:rsidRPr="00630519">
        <w:t>work health and safety procedures</w:t>
      </w:r>
    </w:p>
    <w:p w:rsidR="00000000" w:rsidRPr="00630519" w:rsidP="00630519">
      <w:pPr>
        <w:pStyle w:val="ListBullet2"/>
      </w:pPr>
      <w:r w:rsidRPr="00630519">
        <w:t>emergency procedures</w:t>
      </w:r>
    </w:p>
    <w:p w:rsidR="00000000" w:rsidRPr="00630519" w:rsidP="00630519">
      <w:pPr>
        <w:pStyle w:val="ListBullet2"/>
      </w:pPr>
      <w:r w:rsidRPr="00630519">
        <w:t>operational safety requirements</w:t>
      </w:r>
    </w:p>
    <w:p w:rsidR="00000000" w:rsidRPr="00630519" w:rsidP="00630519">
      <w:pPr>
        <w:pStyle w:val="ListBullet2"/>
      </w:pPr>
      <w:r w:rsidRPr="00630519">
        <w:t>safety data sheets compliance</w:t>
      </w:r>
    </w:p>
    <w:p w:rsidR="00000000" w:rsidRPr="00630519" w:rsidP="00630519">
      <w:pPr>
        <w:pStyle w:val="ListBullet2"/>
      </w:pPr>
      <w:r w:rsidRPr="00630519">
        <w:t>housekeeping</w:t>
      </w:r>
    </w:p>
    <w:p w:rsidR="00000000" w:rsidRPr="00630519" w:rsidP="00630519">
      <w:pPr>
        <w:pStyle w:val="ListBullet2"/>
      </w:pPr>
      <w:r w:rsidRPr="00630519">
        <w:t>process for written and verbal maintenance records and reporting requirements</w:t>
      </w:r>
    </w:p>
    <w:p w:rsidR="00000000" w:rsidRPr="00630519" w:rsidP="00630519">
      <w:pPr>
        <w:pStyle w:val="ListBullet"/>
      </w:pPr>
      <w:r w:rsidRPr="00630519">
        <w:t>plant and equipment, tools and material types, characteristics, technical capabilities and limitations</w:t>
      </w:r>
    </w:p>
    <w:p w:rsidR="00000000" w:rsidRPr="00630519" w:rsidP="00630519">
      <w:pPr>
        <w:pStyle w:val="ListBullet"/>
      </w:pPr>
      <w:r w:rsidRPr="00630519">
        <w:t>basic techniques for coordinating and communicating job activities with ot</w:t>
      </w:r>
      <w:r w:rsidRPr="00630519">
        <w:t>hers.</w:t>
      </w:r>
    </w:p>
    <w:p w:rsidR="00000000" w:rsidRPr="00630519" w:rsidP="00630519">
      <w:pPr>
        <w:pStyle w:val="AllowPageBreak"/>
      </w:pPr>
    </w:p>
    <w:p w:rsidR="00000000" w:rsidRPr="00630519" w:rsidP="00630519">
      <w:pPr>
        <w:pStyle w:val="Heading1"/>
      </w:pPr>
      <w:bookmarkStart w:id="10" w:name="O_1105376"/>
      <w:bookmarkEnd w:id="10"/>
      <w:r w:rsidRPr="00630519">
        <w:t>Assessment Conditions</w:t>
      </w:r>
    </w:p>
    <w:p w:rsidR="00000000" w:rsidRPr="00630519" w:rsidP="00A977B4">
      <w:pPr>
        <w:pStyle w:val="BodyText"/>
      </w:pPr>
      <w:r w:rsidRPr="00630519">
        <w:t>Mandatory conditions for assessment of this unit are stipulated below. The assessment must:</w:t>
      </w:r>
    </w:p>
    <w:p w:rsidR="00000000" w:rsidRPr="00630519" w:rsidP="00630519">
      <w:pPr>
        <w:pStyle w:val="ListBullet"/>
      </w:pPr>
      <w:r w:rsidRPr="00630519">
        <w:t>include access to:</w:t>
      </w:r>
    </w:p>
    <w:p w:rsidR="00000000" w:rsidRPr="00630519" w:rsidP="00630519">
      <w:pPr>
        <w:pStyle w:val="ListBullet2"/>
      </w:pPr>
      <w:r w:rsidRPr="00630519">
        <w:t>personal protective equipment</w:t>
      </w:r>
    </w:p>
    <w:p w:rsidR="00000000" w:rsidRPr="00630519" w:rsidP="00630519">
      <w:pPr>
        <w:pStyle w:val="ListBullet2"/>
      </w:pPr>
      <w:r w:rsidRPr="00630519">
        <w:t>equipment required to plan and organise work</w:t>
      </w:r>
    </w:p>
    <w:p w:rsidR="00000000" w:rsidRPr="00630519" w:rsidP="00630519">
      <w:pPr>
        <w:pStyle w:val="ListBullet2"/>
      </w:pPr>
      <w:r w:rsidRPr="00630519">
        <w:t>relevant documentation</w:t>
      </w:r>
    </w:p>
    <w:p w:rsidR="00000000" w:rsidRPr="00630519" w:rsidP="00630519">
      <w:pPr>
        <w:pStyle w:val="ListBullet"/>
      </w:pPr>
      <w:r w:rsidRPr="00630519">
        <w:t xml:space="preserve">be conducted in a safe environment; and, </w:t>
      </w:r>
    </w:p>
    <w:p w:rsidR="00000000" w:rsidRPr="00630519" w:rsidP="00630519">
      <w:pPr>
        <w:pStyle w:val="ListBullet"/>
      </w:pPr>
      <w:r w:rsidRPr="00630519">
        <w:t xml:space="preserve">be assessed in the context of this sector’s work environment; and, </w:t>
      </w:r>
    </w:p>
    <w:p w:rsidR="00000000" w:rsidRPr="00630519" w:rsidP="00630519">
      <w:pPr>
        <w:pStyle w:val="ListBullet"/>
      </w:pPr>
      <w:r w:rsidRPr="00630519">
        <w:t>be assessed in compliance with relevant legislation/regulation and using policies, procedures and processes directly relat</w:t>
      </w:r>
      <w:r w:rsidRPr="00630519">
        <w:t>ed to the industry sector for which it is being assessed; and,</w:t>
      </w:r>
    </w:p>
    <w:p w:rsidR="00000000" w:rsidRPr="00630519" w:rsidP="00630519">
      <w:pPr>
        <w:pStyle w:val="ListBullet"/>
      </w:pPr>
      <w:r w:rsidRPr="00630519">
        <w:t>confirm consistent performance can be applied in a range of relevant workplace circumstances.</w:t>
      </w:r>
    </w:p>
    <w:p w:rsidR="00000000" w:rsidRPr="00630519" w:rsidP="00A977B4">
      <w:pPr>
        <w:pStyle w:val="BodyText"/>
      </w:pPr>
      <w:r w:rsidRPr="00630519">
        <w:t>Where personal safety or environmental damage are limiting factors, assessment may occur in a simul</w:t>
      </w:r>
      <w:r w:rsidRPr="00630519">
        <w:t>ated work environment* provided it is realistic and sufficiently rigorous to cover all aspects of this sector’s workplace performance, including environment, task skills, task management skills, contingency management skills and job role environment skills</w:t>
      </w:r>
      <w:r w:rsidRPr="00630519">
        <w:t>.</w:t>
      </w:r>
    </w:p>
    <w:p w:rsidR="00000000" w:rsidRPr="00630519" w:rsidP="00630519">
      <w:pPr>
        <w:pStyle w:val="BodyTextBold"/>
      </w:pPr>
      <w:r w:rsidRPr="00630519">
        <w:t>Assessor requirements</w:t>
      </w:r>
    </w:p>
    <w:p w:rsidR="00000000" w:rsidRPr="00630519" w:rsidP="00A977B4">
      <w:pPr>
        <w:pStyle w:val="BodyText"/>
      </w:pPr>
      <w:r w:rsidRPr="00630519">
        <w:t>Assessors must be able to clearly demonstrate current and relevant industry knowledge and experience to satisfy the mandatory regulatory standards as set out in the Standards for Registered Training Organisations (RTOs) 2015/Austral</w:t>
      </w:r>
      <w:r w:rsidRPr="00630519">
        <w:t>ian Quality Training Framework mandatory requirements for assessors current at the time of assessment and any relevant licensing and certification requirements. This includes:</w:t>
      </w:r>
    </w:p>
    <w:p w:rsidR="00000000" w:rsidRPr="00630519" w:rsidP="00630519">
      <w:pPr>
        <w:pStyle w:val="ListBullet"/>
      </w:pPr>
      <w:r w:rsidRPr="00630519">
        <w:t>vocational competencies at least to the level being delivered and assessed</w:t>
      </w:r>
    </w:p>
    <w:p w:rsidR="00000000" w:rsidRPr="00630519" w:rsidP="00630519">
      <w:pPr>
        <w:pStyle w:val="ListBullet"/>
      </w:pPr>
      <w:r w:rsidRPr="00630519">
        <w:t>curr</w:t>
      </w:r>
      <w:r w:rsidRPr="00630519">
        <w:t>ent industry skills directly relevant to the training and assessment being provided</w:t>
      </w:r>
    </w:p>
    <w:p w:rsidR="00000000" w:rsidRPr="00630519" w:rsidP="00630519">
      <w:pPr>
        <w:pStyle w:val="ListBullet"/>
      </w:pPr>
      <w:r w:rsidRPr="00630519">
        <w:t>current knowledge and skills in vocational training and learning that informs their training and assessment</w:t>
      </w:r>
    </w:p>
    <w:p w:rsidR="00000000" w:rsidRPr="00630519" w:rsidP="00630519">
      <w:pPr>
        <w:pStyle w:val="ListBullet"/>
      </w:pPr>
      <w:r w:rsidRPr="00630519">
        <w:t>formal relevant qualifications in training and assessment</w:t>
      </w:r>
    </w:p>
    <w:p w:rsidR="00000000" w:rsidRPr="00630519" w:rsidP="00630519">
      <w:pPr>
        <w:pStyle w:val="ListBullet"/>
      </w:pPr>
      <w:r w:rsidRPr="00630519">
        <w:t xml:space="preserve">having knowledge of and/or experience using the latest techniques and processes </w:t>
      </w:r>
    </w:p>
    <w:p w:rsidR="00000000" w:rsidRPr="00630519" w:rsidP="00630519">
      <w:pPr>
        <w:pStyle w:val="ListBullet"/>
      </w:pPr>
      <w:r w:rsidRPr="00630519">
        <w:t>possessing the required level of RII training product knowledge</w:t>
      </w:r>
    </w:p>
    <w:p w:rsidR="00000000" w:rsidRPr="00630519" w:rsidP="00630519">
      <w:pPr>
        <w:pStyle w:val="ListBullet"/>
      </w:pPr>
      <w:r w:rsidRPr="00630519">
        <w:t>having an understanding and knowledge of legislation and regulations relevant to the industry and to employment</w:t>
      </w:r>
      <w:r w:rsidRPr="00630519">
        <w:t xml:space="preserve"> and workplaces</w:t>
      </w:r>
    </w:p>
    <w:p w:rsidR="00000000" w:rsidRPr="00630519" w:rsidP="00630519">
      <w:pPr>
        <w:pStyle w:val="ListBullet"/>
      </w:pPr>
      <w:r w:rsidRPr="00630519">
        <w:t>demonstrating the performance evidence, and knowledge evidence outlined in this unit of competency, and</w:t>
      </w:r>
    </w:p>
    <w:p w:rsidR="00000000" w:rsidRPr="00630519" w:rsidP="00630519">
      <w:pPr>
        <w:pStyle w:val="ListBullet"/>
      </w:pPr>
      <w:r w:rsidRPr="00630519">
        <w:t>the minimum years of current** work experience after competency has been obtained as specified below in an industry sector relevant to t</w:t>
      </w:r>
      <w:r w:rsidRPr="00630519">
        <w:t>he outcomes of the unit.</w:t>
      </w:r>
    </w:p>
    <w:p w:rsidR="00000000" w:rsidRPr="00630519" w:rsidP="00A977B4">
      <w:pPr>
        <w:pStyle w:val="BodyText"/>
      </w:pPr>
      <w:r w:rsidRPr="00630519">
        <w:t>It is also acceptable for the appropriately qualified assessor to work with an industry expert to conduct assessment together and for the industry expert to be involved in the assessment judgement. The industry expert must have cur</w:t>
      </w:r>
      <w:r w:rsidRPr="00630519">
        <w:t>rent industry skills directly relevant to the training and assessment being provided. This means the industry subject matter expert must demonstrate skills and knowledge from the minimum years of current work experience after competency has been obtained a</w:t>
      </w:r>
      <w:r w:rsidRPr="00630519">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30519">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519" w:rsidP="00630519">
            <w:pPr>
              <w:pStyle w:val="BodyText"/>
            </w:pPr>
            <w:r w:rsidRPr="00630519">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519" w:rsidP="00630519">
            <w:pPr>
              <w:pStyle w:val="BodyText"/>
            </w:pPr>
            <w:r w:rsidRPr="00630519">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rPr>
                <w:rStyle w:val="SpecialBold"/>
              </w:rPr>
              <w:t>Required assessor or industry subject matter expert experience</w:t>
            </w:r>
          </w:p>
        </w:tc>
      </w:tr>
      <w:tr w:rsidTr="00630519">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 xml:space="preserve">Drilling, Metalliferous Mining, Coal Mining, Extractive (Quarrying) </w:t>
            </w:r>
            <w:r w:rsidRPr="00630519">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1 year</w:t>
            </w:r>
          </w:p>
        </w:tc>
      </w:tr>
      <w:tr w:rsidTr="00630519">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2 years</w:t>
            </w:r>
          </w:p>
        </w:tc>
      </w:tr>
      <w:tr w:rsidTr="0063051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3 years</w:t>
            </w:r>
          </w:p>
        </w:tc>
      </w:tr>
      <w:tr w:rsidTr="0063051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519">
            <w:pPr>
              <w:pStyle w:val="BodyText"/>
              <w:rPr>
                <w:lang w:val="en-NZ"/>
              </w:rPr>
            </w:pPr>
            <w:r w:rsidRPr="00630519">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519" w:rsidP="00630519">
            <w:pPr>
              <w:pStyle w:val="BodyText"/>
            </w:pPr>
            <w:r w:rsidRPr="00630519">
              <w:t>Where this u</w:t>
            </w:r>
            <w:r w:rsidRPr="00630519">
              <w:t>nit is being assessed outside of the resources and infrastructure sectors assessor and/or industry subject matter expert experience should be in-line with industry standards for the sector in which it is being assessed and where no industry standard is spe</w:t>
            </w:r>
            <w:r w:rsidRPr="00630519">
              <w:t>cified should comply with any relevant regulation.</w:t>
            </w:r>
          </w:p>
        </w:tc>
      </w:tr>
    </w:tbl>
    <w:p w:rsidR="00000000" w:rsidRPr="00630519" w:rsidP="00A977B4">
      <w:pPr>
        <w:pStyle w:val="BodyText"/>
      </w:pPr>
      <w:r w:rsidRPr="00630519">
        <w:t>*Guidance on simulated environments has been stipulated in the Companion Volume Implementation Guide located on VETNet.</w:t>
      </w:r>
    </w:p>
    <w:p w:rsidR="00000000" w:rsidRPr="00630519" w:rsidP="00A977B4">
      <w:pPr>
        <w:pStyle w:val="BodyText"/>
      </w:pPr>
      <w:r w:rsidRPr="00630519">
        <w:t>**Assessors can demonstrate current work experience through employment within indus</w:t>
      </w:r>
      <w:r w:rsidRPr="00630519">
        <w:t>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30519" w:rsidP="00A977B4">
      <w:pPr>
        <w:pStyle w:val="BodyText"/>
      </w:pPr>
      <w:r w:rsidRPr="00630519">
        <w:t>*** While a unit of competency does not have an AQF level, where a unit is being delivered outside of a qualification the first numeric character in the unit code should be considered as the AQF indicator level for assessment purposes.</w:t>
      </w:r>
    </w:p>
    <w:p w:rsidR="00000000" w:rsidRPr="00630519" w:rsidP="00630519">
      <w:pPr>
        <w:pStyle w:val="Heading1"/>
      </w:pPr>
      <w:bookmarkStart w:id="11" w:name="O_1105374"/>
      <w:bookmarkEnd w:id="11"/>
      <w:r w:rsidRPr="00630519">
        <w:t>Links</w:t>
      </w:r>
    </w:p>
    <w:p w:rsidR="00000000" w:rsidRPr="00630519" w:rsidP="00A977B4">
      <w:pPr>
        <w:pStyle w:val="BodyText"/>
      </w:pPr>
      <w:r w:rsidRPr="0063051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B6373">
        <w:rPr>
          <w:rStyle w:val="Hyperlink"/>
        </w:rPr>
        <w:t>https://vetnet.gov.au/Pages/TrainingDocs.aspx?q=88a61002-9a21-4386-aaf8-69c76e675272</w:t>
      </w:r>
      <w:r>
        <w:fldChar w:fldCharType="end"/>
      </w:r>
    </w:p>
    <w:p w:rsidR="00000000" w:rsidRPr="00630519" w:rsidP="00630519"/>
    <w:sectPr w:rsidSect="006305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9" w:rsidRPr="00A977B4" w:rsidP="00A97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4" w:rsidP="006305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77B4" w:rsidP="006305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77B4" w:rsidP="006305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9" w:rsidP="00630519">
    <w:pPr>
      <w:pStyle w:val="Footer"/>
      <w:framePr w:wrap="around"/>
    </w:pPr>
    <w:r>
      <w:fldChar w:fldCharType="begin"/>
    </w:r>
    <w:r>
      <w:instrText xml:space="preserve"> DOCPROPERTY  Subject  \* MERGEFORMAT </w:instrText>
    </w:r>
    <w:r>
      <w:fldChar w:fldCharType="separate"/>
    </w:r>
    <w:r w:rsidR="00A977B4">
      <w:t>Approved</w:t>
    </w:r>
    <w:r w:rsidR="00A977B4">
      <w:fldChar w:fldCharType="end"/>
    </w:r>
    <w:r>
      <w:tab/>
      <w:t xml:space="preserve">Page </w:t>
    </w:r>
    <w:r>
      <w:fldChar w:fldCharType="begin"/>
    </w:r>
    <w:r>
      <w:instrText xml:space="preserve"> PAGE  \* Arabic  \* MERGEFORMAT </w:instrText>
    </w:r>
    <w:r>
      <w:fldChar w:fldCharType="separate"/>
    </w:r>
    <w:r w:rsidR="00A977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77B4">
      <w:rPr>
        <w:noProof/>
      </w:rPr>
      <w:t>5</w:t>
    </w:r>
    <w:r>
      <w:rPr>
        <w:noProof/>
      </w:rPr>
      <w:fldChar w:fldCharType="end"/>
    </w:r>
  </w:p>
  <w:p w:rsidR="00630519" w:rsidP="00630519">
    <w:pPr>
      <w:pStyle w:val="Footer"/>
      <w:framePr w:wrap="around"/>
    </w:pPr>
    <w:r>
      <w:t xml:space="preserve">© Commonwealth of Australia, </w:t>
    </w:r>
    <w:r>
      <w:fldChar w:fldCharType="begin"/>
    </w:r>
    <w:r>
      <w:instrText xml:space="preserve"> DATE  \@ "yyyy"  \* MERGEFORMAT </w:instrText>
    </w:r>
    <w:r>
      <w:fldChar w:fldCharType="separate"/>
    </w:r>
    <w:r w:rsidR="00A977B4">
      <w:rPr>
        <w:noProof/>
      </w:rPr>
      <w:t>2025</w:t>
    </w:r>
    <w:r>
      <w:fldChar w:fldCharType="end"/>
    </w:r>
    <w:r>
      <w:tab/>
    </w:r>
    <w:r>
      <w:fldChar w:fldCharType="begin"/>
    </w:r>
    <w:r>
      <w:instrText xml:space="preserve"> DOCPROPERTY  Author  \* MERGEFORMAT </w:instrText>
    </w:r>
    <w:r>
      <w:fldChar w:fldCharType="separate"/>
    </w:r>
    <w:r w:rsidR="00A977B4">
      <w:t>Mining and Automotive Skills Alliance</w:t>
    </w:r>
    <w:r w:rsidR="00A977B4">
      <w:fldChar w:fldCharType="end"/>
    </w:r>
  </w:p>
  <w:p w:rsidR="00630519" w:rsidP="006305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519" w:rsidRPr="00A977B4" w:rsidP="00A97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4" w:rsidRPr="002D2AF8" w:rsidP="00630519">
    <w:pPr>
      <w:pStyle w:val="Header"/>
      <w:framePr w:wrap="around"/>
    </w:pPr>
    <w:r>
      <w:fldChar w:fldCharType="begin"/>
    </w:r>
    <w:r>
      <w:instrText xml:space="preserve"> TITLE   \* MERGEFORMAT </w:instrText>
    </w:r>
    <w:r>
      <w:fldChar w:fldCharType="separate"/>
    </w:r>
    <w:r>
      <w:t>RIIBEF201E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77B4" w:rsidP="006305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9" w:rsidRPr="002D2AF8" w:rsidP="00630519">
    <w:pPr>
      <w:pStyle w:val="Header"/>
      <w:framePr w:wrap="around"/>
    </w:pPr>
    <w:r>
      <w:fldChar w:fldCharType="begin"/>
    </w:r>
    <w:r>
      <w:instrText xml:space="preserve"> TITLE   \* MERGEFORMAT </w:instrText>
    </w:r>
    <w:r>
      <w:fldChar w:fldCharType="separate"/>
    </w:r>
    <w:r w:rsidR="00A977B4">
      <w:t>RIIBEF201E Plan and organise work</w:t>
    </w:r>
    <w:r w:rsidR="00A977B4">
      <w:fldChar w:fldCharType="end"/>
    </w:r>
    <w:r>
      <w:tab/>
      <w:t xml:space="preserve">Date this document was generated: </w:t>
    </w:r>
    <w:r>
      <w:fldChar w:fldCharType="begin"/>
    </w:r>
    <w:r>
      <w:instrText xml:space="preserve"> CREATEDATE  \@ "d MMMM yyyy"  \* MERGEFORMAT </w:instrText>
    </w:r>
    <w:r>
      <w:fldChar w:fldCharType="separate"/>
    </w:r>
    <w:r w:rsidR="00A977B4">
      <w:rPr>
        <w:noProof/>
      </w:rPr>
      <w:t>2 March 2025</w:t>
    </w:r>
    <w:r>
      <w:fldChar w:fldCharType="end"/>
    </w:r>
  </w:p>
  <w:p w:rsidR="00630519" w:rsidP="006305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04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63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6B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5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519"/>
    <w:pPr>
      <w:spacing w:before="360" w:after="60"/>
      <w:outlineLvl w:val="0"/>
    </w:pPr>
    <w:rPr>
      <w:sz w:val="32"/>
    </w:rPr>
  </w:style>
  <w:style w:type="paragraph" w:styleId="Heading2">
    <w:name w:val="heading 2"/>
    <w:basedOn w:val="HeadingBase"/>
    <w:next w:val="BodyText"/>
    <w:link w:val="Heading2Char"/>
    <w:qFormat/>
    <w:rsid w:val="00630519"/>
    <w:pPr>
      <w:keepLines/>
      <w:spacing w:before="240" w:after="120"/>
      <w:outlineLvl w:val="1"/>
    </w:pPr>
    <w:rPr>
      <w:sz w:val="28"/>
      <w:szCs w:val="40"/>
    </w:rPr>
  </w:style>
  <w:style w:type="paragraph" w:styleId="Heading3">
    <w:name w:val="heading 3"/>
    <w:basedOn w:val="HeadingBase"/>
    <w:next w:val="BodyText"/>
    <w:link w:val="Heading3Char"/>
    <w:qFormat/>
    <w:rsid w:val="00630519"/>
    <w:pPr>
      <w:spacing w:before="180" w:after="120"/>
      <w:outlineLvl w:val="2"/>
    </w:pPr>
    <w:rPr>
      <w:spacing w:val="-10"/>
      <w:kern w:val="32"/>
    </w:rPr>
  </w:style>
  <w:style w:type="paragraph" w:styleId="Heading4">
    <w:name w:val="heading 4"/>
    <w:basedOn w:val="HeadingBase"/>
    <w:next w:val="BodyText"/>
    <w:link w:val="Heading4Char"/>
    <w:qFormat/>
    <w:rsid w:val="00630519"/>
    <w:pPr>
      <w:spacing w:before="160" w:after="120"/>
      <w:outlineLvl w:val="3"/>
    </w:pPr>
    <w:rPr>
      <w:sz w:val="22"/>
    </w:rPr>
  </w:style>
  <w:style w:type="paragraph" w:styleId="Heading5">
    <w:name w:val="heading 5"/>
    <w:basedOn w:val="HeadingBase"/>
    <w:next w:val="Normal"/>
    <w:link w:val="Heading5Char"/>
    <w:qFormat/>
    <w:rsid w:val="00630519"/>
    <w:pPr>
      <w:spacing w:before="80"/>
      <w:outlineLvl w:val="4"/>
    </w:pPr>
    <w:rPr>
      <w:color w:val="918585"/>
      <w:sz w:val="20"/>
    </w:rPr>
  </w:style>
  <w:style w:type="paragraph" w:styleId="Heading6">
    <w:name w:val="heading 6"/>
    <w:basedOn w:val="HeadingBase"/>
    <w:next w:val="Normal"/>
    <w:link w:val="Heading6Char"/>
    <w:qFormat/>
    <w:rsid w:val="00630519"/>
    <w:pPr>
      <w:spacing w:before="60"/>
      <w:outlineLvl w:val="5"/>
    </w:pPr>
    <w:rPr>
      <w:color w:val="918585"/>
      <w:sz w:val="20"/>
    </w:rPr>
  </w:style>
  <w:style w:type="paragraph" w:styleId="Heading7">
    <w:name w:val="heading 7"/>
    <w:basedOn w:val="Normal"/>
    <w:next w:val="Normal"/>
    <w:link w:val="Heading7Char"/>
    <w:qFormat/>
    <w:rsid w:val="00630519"/>
    <w:pPr>
      <w:ind w:left="720"/>
      <w:outlineLvl w:val="6"/>
    </w:pPr>
    <w:rPr>
      <w:i/>
    </w:rPr>
  </w:style>
  <w:style w:type="paragraph" w:styleId="Heading8">
    <w:name w:val="heading 8"/>
    <w:basedOn w:val="Normal"/>
    <w:next w:val="Normal"/>
    <w:link w:val="Heading8Char"/>
    <w:qFormat/>
    <w:rsid w:val="00630519"/>
    <w:pPr>
      <w:ind w:left="720"/>
      <w:outlineLvl w:val="7"/>
    </w:pPr>
    <w:rPr>
      <w:i/>
    </w:rPr>
  </w:style>
  <w:style w:type="paragraph" w:styleId="Heading9">
    <w:name w:val="heading 9"/>
    <w:basedOn w:val="Normal"/>
    <w:next w:val="Normal"/>
    <w:link w:val="Heading9Char"/>
    <w:qFormat/>
    <w:rsid w:val="00630519"/>
    <w:pPr>
      <w:ind w:left="720"/>
      <w:outlineLvl w:val="8"/>
    </w:pPr>
    <w:rPr>
      <w:i/>
    </w:rPr>
  </w:style>
  <w:style w:type="character" w:default="1" w:styleId="DefaultParagraphFont">
    <w:name w:val="Default Paragraph Font"/>
    <w:uiPriority w:val="1"/>
    <w:unhideWhenUsed/>
    <w:rsid w:val="006305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519"/>
  </w:style>
  <w:style w:type="character" w:customStyle="1" w:styleId="Heading1Char">
    <w:name w:val="Heading 1 Char"/>
    <w:basedOn w:val="DefaultParagraphFont"/>
    <w:link w:val="Heading1"/>
    <w:rsid w:val="00630519"/>
    <w:rPr>
      <w:rFonts w:ascii="Times New Roman" w:eastAsia="Times New Roman" w:hAnsi="Times New Roman" w:cs="Times New Roman"/>
      <w:b/>
      <w:sz w:val="32"/>
      <w:szCs w:val="20"/>
      <w:lang w:eastAsia="en-US"/>
    </w:rPr>
  </w:style>
  <w:style w:type="paragraph" w:styleId="BodyText">
    <w:name w:val="Body Text"/>
    <w:basedOn w:val="Normal"/>
    <w:link w:val="BodyTextChar"/>
    <w:rsid w:val="006305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519"/>
    <w:rPr>
      <w:rFonts w:ascii="Times New Roman" w:eastAsia="Times New Roman" w:hAnsi="Times New Roman" w:cs="Times New Roman"/>
      <w:sz w:val="24"/>
      <w:lang w:eastAsia="en-US"/>
    </w:rPr>
  </w:style>
  <w:style w:type="paragraph" w:styleId="List">
    <w:name w:val="List"/>
    <w:basedOn w:val="BodyText"/>
    <w:next w:val="BodyText"/>
    <w:rsid w:val="00630519"/>
    <w:pPr>
      <w:tabs>
        <w:tab w:val="left" w:pos="340"/>
      </w:tabs>
      <w:spacing w:before="60" w:after="60"/>
      <w:ind w:left="340" w:hanging="340"/>
    </w:pPr>
  </w:style>
  <w:style w:type="paragraph" w:styleId="ListBullet">
    <w:name w:val="List Bullet"/>
    <w:basedOn w:val="List"/>
    <w:rsid w:val="00630519"/>
    <w:pPr>
      <w:numPr>
        <w:numId w:val="12"/>
      </w:numPr>
      <w:tabs>
        <w:tab w:val="clear" w:pos="340"/>
      </w:tabs>
      <w:spacing w:before="40" w:after="40"/>
    </w:pPr>
  </w:style>
  <w:style w:type="character" w:customStyle="1" w:styleId="SpecialBold">
    <w:name w:val="Special Bold"/>
    <w:basedOn w:val="DefaultParagraphFont"/>
    <w:rsid w:val="00630519"/>
    <w:rPr>
      <w:b/>
      <w:spacing w:val="0"/>
    </w:rPr>
  </w:style>
  <w:style w:type="paragraph" w:styleId="ListBullet2">
    <w:name w:val="List Bullet 2"/>
    <w:basedOn w:val="List2"/>
    <w:rsid w:val="00630519"/>
    <w:pPr>
      <w:numPr>
        <w:numId w:val="13"/>
      </w:numPr>
      <w:tabs>
        <w:tab w:val="clear" w:pos="680"/>
      </w:tabs>
    </w:pPr>
  </w:style>
  <w:style w:type="character" w:styleId="Emphasis">
    <w:name w:val="Emphasis"/>
    <w:basedOn w:val="DefaultParagraphFont"/>
    <w:qFormat/>
    <w:rsid w:val="00630519"/>
    <w:rPr>
      <w:i/>
    </w:rPr>
  </w:style>
  <w:style w:type="paragraph" w:customStyle="1" w:styleId="SuperHeading">
    <w:name w:val="SuperHeading"/>
    <w:basedOn w:val="Normal"/>
    <w:rsid w:val="00630519"/>
    <w:pPr>
      <w:spacing w:before="240" w:after="120"/>
      <w:outlineLvl w:val="0"/>
    </w:pPr>
    <w:rPr>
      <w:rFonts w:ascii="Times New Roman" w:hAnsi="Times New Roman"/>
      <w:b/>
      <w:sz w:val="32"/>
    </w:rPr>
  </w:style>
  <w:style w:type="paragraph" w:customStyle="1" w:styleId="AllowPageBreak">
    <w:name w:val="AllowPageBreak"/>
    <w:rsid w:val="006305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0519"/>
    <w:rPr>
      <w:b/>
    </w:rPr>
  </w:style>
  <w:style w:type="character" w:customStyle="1" w:styleId="Heading2Char">
    <w:name w:val="Heading 2 Char"/>
    <w:basedOn w:val="DefaultParagraphFont"/>
    <w:link w:val="Heading2"/>
    <w:rsid w:val="006305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5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5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5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5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5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5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519"/>
    <w:rPr>
      <w:rFonts w:ascii="Courier New" w:eastAsia="Times New Roman" w:hAnsi="Courier New" w:cs="Times New Roman"/>
      <w:i/>
      <w:szCs w:val="20"/>
      <w:lang w:eastAsia="en-US"/>
    </w:rPr>
  </w:style>
  <w:style w:type="paragraph" w:customStyle="1" w:styleId="HeadingBase">
    <w:name w:val="Heading Base"/>
    <w:rsid w:val="006305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519"/>
    <w:pPr>
      <w:tabs>
        <w:tab w:val="right" w:leader="dot" w:pos="9072"/>
      </w:tabs>
      <w:ind w:left="567"/>
    </w:pPr>
    <w:rPr>
      <w:szCs w:val="22"/>
    </w:rPr>
  </w:style>
  <w:style w:type="paragraph" w:customStyle="1" w:styleId="TOCBase">
    <w:name w:val="TOC Base"/>
    <w:rsid w:val="006305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519"/>
    <w:pPr>
      <w:tabs>
        <w:tab w:val="right" w:leader="dot" w:pos="9072"/>
      </w:tabs>
      <w:spacing w:before="40" w:after="40"/>
      <w:ind w:left="284"/>
    </w:pPr>
    <w:rPr>
      <w:rFonts w:ascii="Times New Roman" w:hAnsi="Times New Roman"/>
    </w:rPr>
  </w:style>
  <w:style w:type="paragraph" w:styleId="TOC1">
    <w:name w:val="toc 1"/>
    <w:basedOn w:val="TOCBase"/>
    <w:next w:val="Normal"/>
    <w:rsid w:val="006305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5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519"/>
    <w:rPr>
      <w:rFonts w:ascii="Times New Roman" w:eastAsia="Times New Roman" w:hAnsi="Times New Roman" w:cs="Times New Roman"/>
      <w:sz w:val="16"/>
      <w:lang w:eastAsia="en-US"/>
    </w:rPr>
  </w:style>
  <w:style w:type="paragraph" w:styleId="Title">
    <w:name w:val="Title"/>
    <w:basedOn w:val="HeadingBase"/>
    <w:link w:val="TitleChar"/>
    <w:qFormat/>
    <w:rsid w:val="00630519"/>
    <w:pPr>
      <w:spacing w:before="5040"/>
      <w:jc w:val="center"/>
    </w:pPr>
    <w:rPr>
      <w:sz w:val="48"/>
      <w:szCs w:val="72"/>
      <w:lang w:val="en-US"/>
    </w:rPr>
  </w:style>
  <w:style w:type="character" w:customStyle="1" w:styleId="TitleChar">
    <w:name w:val="Title Char"/>
    <w:basedOn w:val="DefaultParagraphFont"/>
    <w:link w:val="Title"/>
    <w:rsid w:val="006305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519"/>
    <w:pPr>
      <w:tabs>
        <w:tab w:val="left" w:pos="3600"/>
        <w:tab w:val="left" w:pos="3958"/>
      </w:tabs>
    </w:pPr>
  </w:style>
  <w:style w:type="paragraph" w:customStyle="1" w:styleId="Note">
    <w:name w:val="Note"/>
    <w:basedOn w:val="BodyText"/>
    <w:rsid w:val="006305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519"/>
    <w:pPr>
      <w:framePr w:wrap="auto" w:hAnchor="text" w:y="6049"/>
    </w:pPr>
    <w:rPr>
      <w:color w:val="000000"/>
      <w:sz w:val="40"/>
    </w:rPr>
  </w:style>
  <w:style w:type="paragraph" w:customStyle="1" w:styleId="TOCTitle">
    <w:name w:val="TOCTitle"/>
    <w:basedOn w:val="Heading1"/>
    <w:rsid w:val="00630519"/>
    <w:pPr>
      <w:spacing w:after="240"/>
      <w:jc w:val="center"/>
      <w:outlineLvl w:val="9"/>
    </w:pPr>
    <w:rPr>
      <w:caps/>
    </w:rPr>
  </w:style>
  <w:style w:type="paragraph" w:customStyle="1" w:styleId="Version">
    <w:name w:val="Version"/>
    <w:rsid w:val="006305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519"/>
    <w:pPr>
      <w:keepNext w:val="0"/>
      <w:tabs>
        <w:tab w:val="right" w:pos="4176"/>
      </w:tabs>
      <w:ind w:left="198" w:hanging="198"/>
    </w:pPr>
    <w:rPr>
      <w:rFonts w:ascii="Garamond" w:hAnsi="Garamond"/>
    </w:rPr>
  </w:style>
  <w:style w:type="paragraph" w:styleId="IndexHeading">
    <w:name w:val="index heading"/>
    <w:basedOn w:val="Normal"/>
    <w:next w:val="Index1"/>
    <w:semiHidden/>
    <w:rsid w:val="00630519"/>
    <w:pPr>
      <w:spacing w:before="120" w:after="120"/>
    </w:pPr>
    <w:rPr>
      <w:rFonts w:ascii="Arial" w:hAnsi="Arial"/>
      <w:b/>
      <w:color w:val="918585"/>
      <w:sz w:val="24"/>
    </w:rPr>
  </w:style>
  <w:style w:type="paragraph" w:styleId="Header">
    <w:name w:val="header"/>
    <w:basedOn w:val="Normal"/>
    <w:link w:val="HeaderChar"/>
    <w:rsid w:val="006305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519"/>
    <w:rPr>
      <w:rFonts w:ascii="Times New Roman" w:eastAsia="Times New Roman" w:hAnsi="Times New Roman" w:cs="Times New Roman"/>
      <w:sz w:val="16"/>
      <w:szCs w:val="20"/>
      <w:lang w:val="en-GB" w:eastAsia="en-US"/>
    </w:rPr>
  </w:style>
  <w:style w:type="paragraph" w:customStyle="1" w:styleId="Chapter">
    <w:name w:val="Chapter"/>
    <w:basedOn w:val="Normal"/>
    <w:rsid w:val="00630519"/>
    <w:pPr>
      <w:spacing w:before="240"/>
    </w:pPr>
    <w:rPr>
      <w:rFonts w:ascii="Times New Roman" w:hAnsi="Times New Roman"/>
      <w:smallCaps/>
      <w:spacing w:val="80"/>
      <w:sz w:val="28"/>
    </w:rPr>
  </w:style>
  <w:style w:type="paragraph" w:customStyle="1" w:styleId="InChapter">
    <w:name w:val="InChapter"/>
    <w:basedOn w:val="Heading3"/>
    <w:rsid w:val="00630519"/>
    <w:pPr>
      <w:spacing w:after="240"/>
      <w:outlineLvl w:val="9"/>
    </w:pPr>
    <w:rPr>
      <w:noProof/>
    </w:rPr>
  </w:style>
  <w:style w:type="paragraph" w:styleId="Index2">
    <w:name w:val="index 2"/>
    <w:basedOn w:val="Normal"/>
    <w:next w:val="Normal"/>
    <w:semiHidden/>
    <w:rsid w:val="00630519"/>
    <w:pPr>
      <w:tabs>
        <w:tab w:val="right" w:pos="4176"/>
      </w:tabs>
      <w:ind w:left="568" w:hanging="284"/>
    </w:pPr>
    <w:rPr>
      <w:rFonts w:ascii="Garamond" w:hAnsi="Garamond"/>
    </w:rPr>
  </w:style>
  <w:style w:type="paragraph" w:customStyle="1" w:styleId="Byline">
    <w:name w:val="Byline"/>
    <w:rsid w:val="006305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519"/>
    <w:pPr>
      <w:tabs>
        <w:tab w:val="clear" w:pos="3600"/>
        <w:tab w:val="clear" w:pos="3958"/>
      </w:tabs>
      <w:jc w:val="right"/>
    </w:pPr>
  </w:style>
  <w:style w:type="paragraph" w:styleId="Caption">
    <w:name w:val="caption"/>
    <w:basedOn w:val="BodyText"/>
    <w:next w:val="Normal"/>
    <w:qFormat/>
    <w:rsid w:val="00630519"/>
    <w:pPr>
      <w:framePr w:w="2268" w:hSpace="181" w:vSpace="181" w:wrap="around" w:vAnchor="text" w:hAnchor="page" w:x="1135" w:y="285" w:anchorLock="1"/>
    </w:pPr>
    <w:rPr>
      <w:i/>
    </w:rPr>
  </w:style>
  <w:style w:type="paragraph" w:customStyle="1" w:styleId="MiniTOCTitle">
    <w:name w:val="MiniTOCTitle"/>
    <w:basedOn w:val="Heading4"/>
    <w:rsid w:val="00630519"/>
    <w:pPr>
      <w:spacing w:before="240"/>
      <w:outlineLvl w:val="9"/>
    </w:pPr>
    <w:rPr>
      <w:noProof/>
      <w:sz w:val="24"/>
    </w:rPr>
  </w:style>
  <w:style w:type="paragraph" w:customStyle="1" w:styleId="MiniTOCItem">
    <w:name w:val="MiniTOCItem"/>
    <w:basedOn w:val="ListBullet"/>
    <w:rsid w:val="00630519"/>
    <w:pPr>
      <w:numPr>
        <w:numId w:val="0"/>
      </w:numPr>
      <w:tabs>
        <w:tab w:val="right" w:leader="dot" w:pos="6521"/>
      </w:tabs>
      <w:spacing w:before="0" w:after="0"/>
    </w:pPr>
  </w:style>
  <w:style w:type="paragraph" w:customStyle="1" w:styleId="TOFTitle">
    <w:name w:val="TOFTitle"/>
    <w:basedOn w:val="TOCTitle"/>
    <w:rsid w:val="00630519"/>
  </w:style>
  <w:style w:type="paragraph" w:styleId="TableofFigures">
    <w:name w:val="table of figures"/>
    <w:basedOn w:val="Normal"/>
    <w:next w:val="Normal"/>
    <w:semiHidden/>
    <w:rsid w:val="00630519"/>
    <w:pPr>
      <w:tabs>
        <w:tab w:val="right" w:leader="dot" w:pos="9072"/>
      </w:tabs>
      <w:ind w:left="970" w:hanging="403"/>
    </w:pPr>
    <w:rPr>
      <w:rFonts w:ascii="Times New Roman" w:hAnsi="Times New Roman"/>
      <w:b/>
    </w:rPr>
  </w:style>
  <w:style w:type="paragraph" w:styleId="ListNumber">
    <w:name w:val="List Number"/>
    <w:basedOn w:val="List"/>
    <w:rsid w:val="00630519"/>
    <w:pPr>
      <w:numPr>
        <w:numId w:val="15"/>
      </w:numPr>
      <w:tabs>
        <w:tab w:val="clear" w:pos="340"/>
      </w:tabs>
    </w:pPr>
  </w:style>
  <w:style w:type="character" w:customStyle="1" w:styleId="WingdingSymbols">
    <w:name w:val="Wingding Symbols"/>
    <w:rsid w:val="00630519"/>
    <w:rPr>
      <w:rFonts w:ascii="Wingdings" w:hAnsi="Wingdings"/>
    </w:rPr>
  </w:style>
  <w:style w:type="paragraph" w:customStyle="1" w:styleId="TableHeading">
    <w:name w:val="Table Heading"/>
    <w:basedOn w:val="HeadingBase"/>
    <w:rsid w:val="00630519"/>
    <w:pPr>
      <w:keepLines/>
      <w:pBdr>
        <w:bottom w:val="single" w:sz="6" w:space="1" w:color="918585"/>
      </w:pBdr>
      <w:spacing w:before="240"/>
    </w:pPr>
  </w:style>
  <w:style w:type="character" w:customStyle="1" w:styleId="HotSpot">
    <w:name w:val="HotSpot"/>
    <w:rsid w:val="00630519"/>
    <w:rPr>
      <w:color w:val="0033CC"/>
      <w:u w:val="none"/>
    </w:rPr>
  </w:style>
  <w:style w:type="paragraph" w:customStyle="1" w:styleId="BodyTextRight">
    <w:name w:val="Body Text Right"/>
    <w:basedOn w:val="BodyText"/>
    <w:rsid w:val="00630519"/>
    <w:pPr>
      <w:spacing w:before="0" w:after="0"/>
      <w:jc w:val="right"/>
    </w:pPr>
  </w:style>
  <w:style w:type="paragraph" w:styleId="Index3">
    <w:name w:val="index 3"/>
    <w:basedOn w:val="ListNumber2"/>
    <w:next w:val="Normal"/>
    <w:semiHidden/>
    <w:rsid w:val="00630519"/>
    <w:pPr>
      <w:numPr>
        <w:numId w:val="0"/>
      </w:numPr>
      <w:tabs>
        <w:tab w:val="right" w:leader="dot" w:pos="4176"/>
      </w:tabs>
    </w:pPr>
  </w:style>
  <w:style w:type="paragraph" w:styleId="ListNumber2">
    <w:name w:val="List Number 2"/>
    <w:basedOn w:val="List2"/>
    <w:rsid w:val="00630519"/>
    <w:pPr>
      <w:numPr>
        <w:numId w:val="10"/>
      </w:numPr>
      <w:tabs>
        <w:tab w:val="clear" w:pos="1060"/>
      </w:tabs>
    </w:pPr>
  </w:style>
  <w:style w:type="paragraph" w:customStyle="1" w:styleId="MarginNote">
    <w:name w:val="Margin Note"/>
    <w:basedOn w:val="BodyText"/>
    <w:rsid w:val="006305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5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5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519"/>
    <w:rPr>
      <w:sz w:val="32"/>
    </w:rPr>
  </w:style>
  <w:style w:type="paragraph" w:customStyle="1" w:styleId="HeadingProcedure">
    <w:name w:val="Heading Procedure"/>
    <w:basedOn w:val="HeadingBase"/>
    <w:next w:val="Normal"/>
    <w:rsid w:val="00630519"/>
    <w:pPr>
      <w:tabs>
        <w:tab w:val="left" w:pos="0"/>
      </w:tabs>
      <w:spacing w:before="120" w:after="60"/>
    </w:pPr>
    <w:rPr>
      <w:i/>
      <w:color w:val="918585"/>
      <w:sz w:val="22"/>
    </w:rPr>
  </w:style>
  <w:style w:type="paragraph" w:customStyle="1" w:styleId="TableBodyText">
    <w:name w:val="Table Body Text"/>
    <w:basedOn w:val="BodyText"/>
    <w:rsid w:val="00630519"/>
    <w:pPr>
      <w:spacing w:before="60" w:after="60"/>
    </w:pPr>
  </w:style>
  <w:style w:type="paragraph" w:styleId="ListContinue">
    <w:name w:val="List Continue"/>
    <w:basedOn w:val="List"/>
    <w:rsid w:val="00630519"/>
    <w:pPr>
      <w:ind w:firstLine="0"/>
    </w:pPr>
  </w:style>
  <w:style w:type="paragraph" w:customStyle="1" w:styleId="ListNote">
    <w:name w:val="List Note"/>
    <w:basedOn w:val="List"/>
    <w:rsid w:val="00630519"/>
    <w:pPr>
      <w:pBdr>
        <w:top w:val="single" w:sz="6" w:space="2" w:color="918585"/>
        <w:bottom w:val="single" w:sz="6" w:space="2" w:color="918585"/>
      </w:pBdr>
      <w:tabs>
        <w:tab w:val="left" w:pos="1021"/>
      </w:tabs>
      <w:ind w:firstLine="0"/>
    </w:pPr>
  </w:style>
  <w:style w:type="paragraph" w:customStyle="1" w:styleId="Warning">
    <w:name w:val="Warning"/>
    <w:basedOn w:val="BodyText"/>
    <w:rsid w:val="00630519"/>
    <w:pPr>
      <w:shd w:val="clear" w:color="auto" w:fill="D9D9D9"/>
      <w:tabs>
        <w:tab w:val="left" w:pos="992"/>
      </w:tabs>
      <w:ind w:left="119" w:right="119"/>
    </w:pPr>
    <w:rPr>
      <w:sz w:val="20"/>
    </w:rPr>
  </w:style>
  <w:style w:type="paragraph" w:customStyle="1" w:styleId="MarginIcons">
    <w:name w:val="Margin Icons"/>
    <w:basedOn w:val="BodyText"/>
    <w:rsid w:val="006305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519"/>
    <w:rPr>
      <w:rFonts w:ascii="Courier New" w:hAnsi="Courier New"/>
    </w:rPr>
  </w:style>
  <w:style w:type="paragraph" w:customStyle="1" w:styleId="NoteBullet">
    <w:name w:val="Note Bullet"/>
    <w:basedOn w:val="Note"/>
    <w:rsid w:val="00630519"/>
    <w:pPr>
      <w:tabs>
        <w:tab w:val="clear" w:pos="680"/>
      </w:tabs>
      <w:spacing w:before="60" w:after="60"/>
    </w:pPr>
  </w:style>
  <w:style w:type="paragraph" w:customStyle="1" w:styleId="SubHeading2">
    <w:name w:val="SubHeading2"/>
    <w:basedOn w:val="HeadingBase"/>
    <w:rsid w:val="00630519"/>
    <w:pPr>
      <w:spacing w:before="240" w:after="60"/>
    </w:pPr>
    <w:rPr>
      <w:sz w:val="20"/>
    </w:rPr>
  </w:style>
  <w:style w:type="paragraph" w:customStyle="1" w:styleId="SubHeading1">
    <w:name w:val="SubHeading1"/>
    <w:basedOn w:val="HeadingBase"/>
    <w:rsid w:val="00630519"/>
    <w:pPr>
      <w:spacing w:before="240" w:after="60"/>
    </w:pPr>
    <w:rPr>
      <w:color w:val="918585"/>
      <w:sz w:val="22"/>
    </w:rPr>
  </w:style>
  <w:style w:type="paragraph" w:customStyle="1" w:styleId="SideHeading">
    <w:name w:val="Side Heading"/>
    <w:basedOn w:val="HeadingBase"/>
    <w:rsid w:val="006305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519"/>
    <w:pPr>
      <w:tabs>
        <w:tab w:val="num" w:pos="360"/>
      </w:tabs>
    </w:pPr>
  </w:style>
  <w:style w:type="paragraph" w:styleId="PlainText">
    <w:name w:val="Plain Text"/>
    <w:basedOn w:val="Normal"/>
    <w:link w:val="PlainTextChar"/>
    <w:rsid w:val="00630519"/>
    <w:rPr>
      <w:sz w:val="20"/>
    </w:rPr>
  </w:style>
  <w:style w:type="character" w:customStyle="1" w:styleId="PlainTextChar">
    <w:name w:val="Plain Text Char"/>
    <w:basedOn w:val="DefaultParagraphFont"/>
    <w:link w:val="PlainText"/>
    <w:rsid w:val="00630519"/>
    <w:rPr>
      <w:rFonts w:ascii="Courier New" w:eastAsia="Times New Roman" w:hAnsi="Courier New" w:cs="Times New Roman"/>
      <w:sz w:val="20"/>
      <w:szCs w:val="20"/>
      <w:lang w:eastAsia="en-US"/>
    </w:rPr>
  </w:style>
  <w:style w:type="character" w:customStyle="1" w:styleId="MenuOption">
    <w:name w:val="Menu Option"/>
    <w:basedOn w:val="DefaultParagraphFont"/>
    <w:rsid w:val="00630519"/>
    <w:rPr>
      <w:b/>
      <w:smallCaps/>
    </w:rPr>
  </w:style>
  <w:style w:type="paragraph" w:customStyle="1" w:styleId="TableListNumber">
    <w:name w:val="Table List Number"/>
    <w:basedOn w:val="ListNumber"/>
    <w:rsid w:val="00630519"/>
    <w:pPr>
      <w:numPr>
        <w:numId w:val="0"/>
      </w:numPr>
    </w:pPr>
  </w:style>
  <w:style w:type="paragraph" w:styleId="TOC4">
    <w:name w:val="toc 4"/>
    <w:basedOn w:val="TOCBase"/>
    <w:next w:val="Normal"/>
    <w:semiHidden/>
    <w:rsid w:val="00630519"/>
    <w:pPr>
      <w:tabs>
        <w:tab w:val="right" w:leader="dot" w:pos="9071"/>
      </w:tabs>
      <w:ind w:left="1701"/>
    </w:pPr>
  </w:style>
  <w:style w:type="paragraph" w:customStyle="1" w:styleId="ListAlpha">
    <w:name w:val="List Alpha"/>
    <w:basedOn w:val="List"/>
    <w:rsid w:val="00630519"/>
    <w:pPr>
      <w:numPr>
        <w:numId w:val="9"/>
      </w:numPr>
    </w:pPr>
  </w:style>
  <w:style w:type="paragraph" w:customStyle="1" w:styleId="ListAlpha2">
    <w:name w:val="List Alpha 2"/>
    <w:basedOn w:val="List2"/>
    <w:rsid w:val="00630519"/>
    <w:pPr>
      <w:numPr>
        <w:numId w:val="8"/>
      </w:numPr>
    </w:pPr>
  </w:style>
  <w:style w:type="paragraph" w:styleId="List2">
    <w:name w:val="List 2"/>
    <w:basedOn w:val="BodyText"/>
    <w:rsid w:val="00630519"/>
    <w:pPr>
      <w:tabs>
        <w:tab w:val="left" w:pos="680"/>
      </w:tabs>
      <w:spacing w:before="60" w:after="60"/>
      <w:ind w:left="680" w:hanging="340"/>
    </w:pPr>
  </w:style>
  <w:style w:type="paragraph" w:styleId="List3">
    <w:name w:val="List 3"/>
    <w:basedOn w:val="BodyText"/>
    <w:rsid w:val="00630519"/>
    <w:pPr>
      <w:tabs>
        <w:tab w:val="left" w:pos="1021"/>
      </w:tabs>
      <w:spacing w:before="60" w:after="60"/>
      <w:ind w:left="1020" w:hanging="340"/>
    </w:pPr>
  </w:style>
  <w:style w:type="paragraph" w:styleId="List4">
    <w:name w:val="List 4"/>
    <w:basedOn w:val="BodyText"/>
    <w:rsid w:val="00630519"/>
    <w:pPr>
      <w:tabs>
        <w:tab w:val="left" w:pos="1361"/>
      </w:tabs>
      <w:spacing w:before="60" w:after="60"/>
      <w:ind w:left="1361" w:hanging="340"/>
    </w:pPr>
  </w:style>
  <w:style w:type="paragraph" w:styleId="List5">
    <w:name w:val="List 5"/>
    <w:basedOn w:val="BodyText"/>
    <w:rsid w:val="00630519"/>
    <w:pPr>
      <w:tabs>
        <w:tab w:val="left" w:pos="1701"/>
      </w:tabs>
      <w:spacing w:before="60" w:after="60"/>
      <w:ind w:left="1701" w:hanging="340"/>
    </w:pPr>
  </w:style>
  <w:style w:type="paragraph" w:styleId="ListBullet3">
    <w:name w:val="List Bullet 3"/>
    <w:basedOn w:val="List3"/>
    <w:rsid w:val="00630519"/>
    <w:pPr>
      <w:numPr>
        <w:numId w:val="14"/>
      </w:numPr>
      <w:tabs>
        <w:tab w:val="clear" w:pos="1021"/>
      </w:tabs>
      <w:ind w:left="1037" w:hanging="357"/>
    </w:pPr>
  </w:style>
  <w:style w:type="paragraph" w:styleId="ListBullet4">
    <w:name w:val="List Bullet 4"/>
    <w:basedOn w:val="List4"/>
    <w:rsid w:val="00630519"/>
    <w:pPr>
      <w:numPr>
        <w:numId w:val="3"/>
      </w:numPr>
      <w:tabs>
        <w:tab w:val="clear" w:pos="1361"/>
      </w:tabs>
    </w:pPr>
  </w:style>
  <w:style w:type="paragraph" w:styleId="ListBullet5">
    <w:name w:val="List Bullet 5"/>
    <w:basedOn w:val="List5"/>
    <w:rsid w:val="00630519"/>
    <w:pPr>
      <w:numPr>
        <w:numId w:val="4"/>
      </w:numPr>
    </w:pPr>
  </w:style>
  <w:style w:type="paragraph" w:styleId="ListContinue2">
    <w:name w:val="List Continue 2"/>
    <w:basedOn w:val="List2"/>
    <w:rsid w:val="00630519"/>
    <w:pPr>
      <w:ind w:firstLine="0"/>
    </w:pPr>
  </w:style>
  <w:style w:type="paragraph" w:styleId="ListContinue3">
    <w:name w:val="List Continue 3"/>
    <w:basedOn w:val="List3"/>
    <w:rsid w:val="00630519"/>
    <w:pPr>
      <w:ind w:left="1021" w:firstLine="0"/>
    </w:pPr>
  </w:style>
  <w:style w:type="paragraph" w:styleId="ListContinue4">
    <w:name w:val="List Continue 4"/>
    <w:basedOn w:val="List4"/>
    <w:rsid w:val="00630519"/>
    <w:pPr>
      <w:ind w:firstLine="0"/>
    </w:pPr>
  </w:style>
  <w:style w:type="paragraph" w:styleId="ListContinue5">
    <w:name w:val="List Continue 5"/>
    <w:basedOn w:val="List5"/>
    <w:rsid w:val="00630519"/>
    <w:pPr>
      <w:ind w:firstLine="0"/>
    </w:pPr>
  </w:style>
  <w:style w:type="paragraph" w:styleId="ListNumber3">
    <w:name w:val="List Number 3"/>
    <w:basedOn w:val="List3"/>
    <w:rsid w:val="00630519"/>
    <w:pPr>
      <w:numPr>
        <w:numId w:val="5"/>
      </w:numPr>
    </w:pPr>
  </w:style>
  <w:style w:type="paragraph" w:styleId="ListNumber4">
    <w:name w:val="List Number 4"/>
    <w:basedOn w:val="List4"/>
    <w:rsid w:val="00630519"/>
    <w:pPr>
      <w:numPr>
        <w:numId w:val="6"/>
      </w:numPr>
    </w:pPr>
  </w:style>
  <w:style w:type="paragraph" w:styleId="ListNumber5">
    <w:name w:val="List Number 5"/>
    <w:basedOn w:val="List5"/>
    <w:rsid w:val="00630519"/>
    <w:pPr>
      <w:numPr>
        <w:numId w:val="7"/>
      </w:numPr>
    </w:pPr>
  </w:style>
  <w:style w:type="paragraph" w:styleId="BlockText">
    <w:name w:val="Block Text"/>
    <w:basedOn w:val="Normal"/>
    <w:rsid w:val="00630519"/>
    <w:pPr>
      <w:spacing w:after="120"/>
      <w:ind w:left="1440" w:right="1440"/>
    </w:pPr>
  </w:style>
  <w:style w:type="character" w:customStyle="1" w:styleId="Subscript">
    <w:name w:val="Subscript"/>
    <w:basedOn w:val="DefaultParagraphFont"/>
    <w:rsid w:val="00630519"/>
    <w:rPr>
      <w:sz w:val="16"/>
      <w:vertAlign w:val="subscript"/>
    </w:rPr>
  </w:style>
  <w:style w:type="character" w:customStyle="1" w:styleId="Superscript">
    <w:name w:val="Superscript"/>
    <w:basedOn w:val="DefaultParagraphFont"/>
    <w:rsid w:val="00630519"/>
    <w:rPr>
      <w:sz w:val="16"/>
      <w:vertAlign w:val="superscript"/>
    </w:rPr>
  </w:style>
  <w:style w:type="character" w:customStyle="1" w:styleId="Symbols">
    <w:name w:val="Symbols"/>
    <w:basedOn w:val="DefaultParagraphFont"/>
    <w:rsid w:val="00630519"/>
    <w:rPr>
      <w:rFonts w:ascii="Symbol" w:hAnsi="Symbol"/>
    </w:rPr>
  </w:style>
  <w:style w:type="character" w:customStyle="1" w:styleId="MenuOptions">
    <w:name w:val="Menu Options"/>
    <w:basedOn w:val="DefaultParagraphFont"/>
    <w:rsid w:val="00630519"/>
    <w:rPr>
      <w:rFonts w:ascii="Arial Narrow" w:hAnsi="Arial Narrow"/>
      <w:smallCaps/>
    </w:rPr>
  </w:style>
  <w:style w:type="character" w:customStyle="1" w:styleId="Buttons">
    <w:name w:val="Buttons"/>
    <w:basedOn w:val="DefaultParagraphFont"/>
    <w:rsid w:val="00630519"/>
    <w:rPr>
      <w:b/>
    </w:rPr>
  </w:style>
  <w:style w:type="character" w:customStyle="1" w:styleId="Underlined">
    <w:name w:val="Underlined"/>
    <w:basedOn w:val="DefaultParagraphFont"/>
    <w:rsid w:val="00630519"/>
    <w:rPr>
      <w:u w:val="single"/>
    </w:rPr>
  </w:style>
  <w:style w:type="paragraph" w:customStyle="1" w:styleId="TableBodyTextRight">
    <w:name w:val="Table Body Text Right"/>
    <w:basedOn w:val="TableBodyText"/>
    <w:rsid w:val="00630519"/>
    <w:pPr>
      <w:widowControl w:val="0"/>
      <w:autoSpaceDE w:val="0"/>
      <w:autoSpaceDN w:val="0"/>
      <w:adjustRightInd w:val="0"/>
      <w:jc w:val="right"/>
    </w:pPr>
    <w:rPr>
      <w:rFonts w:cs="Arial"/>
      <w:szCs w:val="18"/>
    </w:rPr>
  </w:style>
  <w:style w:type="paragraph" w:customStyle="1" w:styleId="CopyrightText">
    <w:name w:val="Copyright Text"/>
    <w:basedOn w:val="BodyText"/>
    <w:rsid w:val="00630519"/>
    <w:rPr>
      <w:sz w:val="18"/>
    </w:rPr>
  </w:style>
  <w:style w:type="paragraph" w:customStyle="1" w:styleId="BodySmallRight">
    <w:name w:val="Body Small Right"/>
    <w:basedOn w:val="BodyTextRight"/>
    <w:rsid w:val="00630519"/>
    <w:rPr>
      <w:sz w:val="18"/>
      <w:szCs w:val="18"/>
    </w:rPr>
  </w:style>
  <w:style w:type="paragraph" w:customStyle="1" w:styleId="MarginEdition">
    <w:name w:val="Margin Edition"/>
    <w:basedOn w:val="MarginNote"/>
    <w:rsid w:val="00630519"/>
    <w:pPr>
      <w:spacing w:before="0" w:after="0"/>
    </w:pPr>
    <w:rPr>
      <w:rFonts w:ascii="Times New Roman" w:hAnsi="Times New Roman"/>
      <w:color w:val="999999"/>
    </w:rPr>
  </w:style>
  <w:style w:type="paragraph" w:customStyle="1" w:styleId="Spacer">
    <w:name w:val="Spacer"/>
    <w:basedOn w:val="Normal"/>
    <w:rsid w:val="00630519"/>
    <w:rPr>
      <w:sz w:val="2"/>
      <w:szCs w:val="2"/>
    </w:rPr>
  </w:style>
  <w:style w:type="character" w:customStyle="1" w:styleId="Small">
    <w:name w:val="Small"/>
    <w:basedOn w:val="DefaultParagraphFont"/>
    <w:rsid w:val="00630519"/>
    <w:rPr>
      <w:sz w:val="16"/>
    </w:rPr>
  </w:style>
  <w:style w:type="paragraph" w:customStyle="1" w:styleId="WideTable">
    <w:name w:val="Wide Table"/>
    <w:basedOn w:val="Normal"/>
    <w:rsid w:val="00630519"/>
    <w:pPr>
      <w:ind w:left="-1418"/>
    </w:pPr>
    <w:rPr>
      <w:sz w:val="2"/>
      <w:szCs w:val="2"/>
    </w:rPr>
  </w:style>
  <w:style w:type="character" w:styleId="PageNumber">
    <w:name w:val="page number"/>
    <w:basedOn w:val="DefaultParagraphFont"/>
    <w:rsid w:val="00630519"/>
  </w:style>
  <w:style w:type="paragraph" w:styleId="Quote">
    <w:name w:val="Quote"/>
    <w:basedOn w:val="Heading1"/>
    <w:link w:val="QuoteChar"/>
    <w:qFormat/>
    <w:rsid w:val="00630519"/>
    <w:rPr>
      <w:b w:val="0"/>
      <w:sz w:val="72"/>
      <w:szCs w:val="72"/>
      <w:lang w:val="en-NZ"/>
    </w:rPr>
  </w:style>
  <w:style w:type="character" w:customStyle="1" w:styleId="QuoteChar">
    <w:name w:val="Quote Char"/>
    <w:basedOn w:val="DefaultParagraphFont"/>
    <w:link w:val="Quote"/>
    <w:rsid w:val="006305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519"/>
    <w:pPr>
      <w:pageBreakBefore/>
    </w:pPr>
  </w:style>
  <w:style w:type="paragraph" w:customStyle="1" w:styleId="Border">
    <w:name w:val="Border"/>
    <w:basedOn w:val="Normal"/>
    <w:qFormat/>
    <w:rsid w:val="006305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519"/>
    <w:rPr>
      <w:b/>
      <w:bCs/>
      <w:i/>
      <w:iCs/>
      <w:color w:val="auto"/>
    </w:rPr>
  </w:style>
  <w:style w:type="paragraph" w:styleId="IntenseQuote">
    <w:name w:val="Intense Quote"/>
    <w:basedOn w:val="Normal"/>
    <w:next w:val="Normal"/>
    <w:link w:val="IntenseQuoteChar"/>
    <w:uiPriority w:val="30"/>
    <w:qFormat/>
    <w:rsid w:val="006305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5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519"/>
    <w:rPr>
      <w:smallCaps/>
      <w:color w:val="auto"/>
      <w:u w:val="single"/>
    </w:rPr>
  </w:style>
  <w:style w:type="character" w:styleId="IntenseReference">
    <w:name w:val="Intense Reference"/>
    <w:basedOn w:val="DefaultParagraphFont"/>
    <w:uiPriority w:val="32"/>
    <w:qFormat/>
    <w:rsid w:val="00630519"/>
    <w:rPr>
      <w:b/>
      <w:bCs/>
      <w:smallCaps/>
      <w:color w:val="auto"/>
      <w:spacing w:val="5"/>
      <w:u w:val="single"/>
    </w:rPr>
  </w:style>
  <w:style w:type="paragraph" w:customStyle="1" w:styleId="2ColumnHeading">
    <w:name w:val="2Column Heading"/>
    <w:basedOn w:val="BodyText"/>
    <w:qFormat/>
    <w:rsid w:val="00630519"/>
    <w:pPr>
      <w:spacing w:after="60"/>
      <w:ind w:left="-2268"/>
    </w:pPr>
    <w:rPr>
      <w:b/>
    </w:rPr>
  </w:style>
  <w:style w:type="paragraph" w:customStyle="1" w:styleId="Heading1TOC">
    <w:name w:val="Heading1 TOC"/>
    <w:basedOn w:val="Normal"/>
    <w:qFormat/>
    <w:rsid w:val="00630519"/>
    <w:pPr>
      <w:spacing w:before="240" w:after="120"/>
    </w:pPr>
    <w:rPr>
      <w:rFonts w:ascii="Times New Roman" w:hAnsi="Times New Roman"/>
      <w:b/>
      <w:sz w:val="32"/>
    </w:rPr>
  </w:style>
  <w:style w:type="paragraph" w:customStyle="1" w:styleId="Heading2TOC">
    <w:name w:val="Heading2 TOC"/>
    <w:basedOn w:val="Normal"/>
    <w:qFormat/>
    <w:rsid w:val="00630519"/>
    <w:pPr>
      <w:spacing w:before="240" w:after="60"/>
    </w:pPr>
    <w:rPr>
      <w:rFonts w:ascii="Times New Roman" w:hAnsi="Times New Roman"/>
      <w:b/>
      <w:sz w:val="28"/>
    </w:rPr>
  </w:style>
  <w:style w:type="character" w:customStyle="1" w:styleId="Underline">
    <w:name w:val="Underline"/>
    <w:basedOn w:val="DefaultParagraphFont"/>
    <w:qFormat/>
    <w:rsid w:val="00630519"/>
    <w:rPr>
      <w:u w:val="single"/>
    </w:rPr>
  </w:style>
  <w:style w:type="character" w:customStyle="1" w:styleId="BoldandItalics">
    <w:name w:val="Bold and Italics"/>
    <w:qFormat/>
    <w:rsid w:val="00630519"/>
    <w:rPr>
      <w:b/>
      <w:i/>
      <w:u w:val="none"/>
    </w:rPr>
  </w:style>
  <w:style w:type="paragraph" w:styleId="BalloonText">
    <w:name w:val="Balloon Text"/>
    <w:basedOn w:val="Normal"/>
    <w:link w:val="BalloonTextChar"/>
    <w:rsid w:val="00630519"/>
    <w:rPr>
      <w:rFonts w:ascii="Tahoma" w:hAnsi="Tahoma" w:cs="Tahoma"/>
      <w:sz w:val="16"/>
      <w:szCs w:val="16"/>
    </w:rPr>
  </w:style>
  <w:style w:type="character" w:customStyle="1" w:styleId="BalloonTextChar">
    <w:name w:val="Balloon Text Char"/>
    <w:basedOn w:val="DefaultParagraphFont"/>
    <w:link w:val="BalloonText"/>
    <w:rsid w:val="006305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5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5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519"/>
    <w:rPr>
      <w:b/>
      <w:color w:val="660033"/>
      <w:spacing w:val="0"/>
    </w:rPr>
  </w:style>
  <w:style w:type="paragraph" w:customStyle="1" w:styleId="Nameditemlist">
    <w:name w:val="Named item list"/>
    <w:basedOn w:val="BodyText"/>
    <w:qFormat/>
    <w:rsid w:val="00630519"/>
    <w:pPr>
      <w:tabs>
        <w:tab w:val="left" w:pos="2835"/>
      </w:tabs>
      <w:ind w:left="2835" w:hanging="2835"/>
    </w:pPr>
  </w:style>
  <w:style w:type="paragraph" w:customStyle="1" w:styleId="BodyTextnopadding">
    <w:name w:val="Body Text no padding"/>
    <w:basedOn w:val="BodyText"/>
    <w:qFormat/>
    <w:rsid w:val="00630519"/>
    <w:pPr>
      <w:spacing w:before="0" w:after="0"/>
    </w:pPr>
  </w:style>
  <w:style w:type="character" w:styleId="Hyperlink">
    <w:name w:val="Hyperlink"/>
    <w:basedOn w:val="DefaultParagraphFont"/>
    <w:uiPriority w:val="99"/>
    <w:unhideWhenUsed/>
    <w:rsid w:val="00A97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8902</Characters>
  <Application>Microsoft Office Word</Application>
  <DocSecurity>0</DocSecurity>
  <Lines>234</Lines>
  <Paragraphs>151</Paragraphs>
  <ScaleCrop>false</ScaleCrop>
  <Company>Author-it Software Corporation Ltd.</Company>
  <LinksUpToDate>false</LinksUpToDate>
  <CharactersWithSpaces>10166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RIIBEF201E Plan and organise 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