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1FA" w:rsidP="005471FA">
      <w:pPr>
        <w:pStyle w:val="Title"/>
      </w:pPr>
      <w:r>
        <w:fldChar w:fldCharType="begin"/>
      </w:r>
      <w:r>
        <w:instrText xml:space="preserve"> TITLE   \* MERGEFORMAT </w:instrText>
      </w:r>
      <w:r>
        <w:fldChar w:fldCharType="separate"/>
      </w:r>
      <w:r>
        <w:t>RIIARO406 Optimise automated haulage operations</w:t>
      </w:r>
      <w:r>
        <w:fldChar w:fldCharType="end"/>
      </w:r>
    </w:p>
    <w:p w:rsidR="005471FA" w:rsidP="005471FA">
      <w:pPr>
        <w:pStyle w:val="Version"/>
        <w:sectPr w:rsidSect="007201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16D" w:rsidP="0072016D">
      <w:pPr>
        <w:pStyle w:val="SuperHeading"/>
      </w:pPr>
      <w:r w:rsidRPr="0072016D">
        <w:t>RIIARO406 Optimise automated haulage operations</w:t>
      </w:r>
    </w:p>
    <w:p w:rsidR="00000000" w:rsidRPr="0072016D" w:rsidP="0072016D">
      <w:pPr>
        <w:pStyle w:val="Heading1"/>
      </w:pPr>
      <w:bookmarkStart w:id="1" w:name="O_1255802"/>
      <w:bookmarkEnd w:id="1"/>
      <w:r w:rsidRPr="0072016D">
        <w:t>Modification History</w:t>
      </w:r>
    </w:p>
    <w:tbl>
      <w:tblPr>
        <w:tblW w:w="0" w:type="auto"/>
        <w:tblLayout w:type="fixed"/>
        <w:tblCellMar>
          <w:left w:w="62" w:type="dxa"/>
          <w:right w:w="62" w:type="dxa"/>
        </w:tblCellMar>
        <w:tblLook w:val="0000"/>
      </w:tblPr>
      <w:tblGrid>
        <w:gridCol w:w="2728"/>
        <w:gridCol w:w="6344"/>
      </w:tblGrid>
      <w:tr w:rsidTr="0072016D">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16D">
            <w:pPr>
              <w:pStyle w:val="BodyText"/>
              <w:rPr>
                <w:lang w:val="en-NZ"/>
              </w:rPr>
            </w:pPr>
            <w:r w:rsidRPr="0072016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16D" w:rsidP="0072016D">
            <w:pPr>
              <w:pStyle w:val="BodyText"/>
            </w:pPr>
            <w:r w:rsidRPr="0072016D">
              <w:t>This version first released with RII Resources and Infrastructure Industry Training Package Version 9.0.</w:t>
            </w:r>
          </w:p>
          <w:p w:rsidR="00000000" w:rsidRPr="0072016D" w:rsidP="0072016D">
            <w:pPr>
              <w:pStyle w:val="BodyText"/>
            </w:pPr>
            <w:r w:rsidRPr="0072016D">
              <w:t>Newly created unit.</w:t>
            </w:r>
          </w:p>
        </w:tc>
      </w:tr>
    </w:tbl>
    <w:p w:rsidR="00000000" w:rsidRPr="0072016D" w:rsidP="0072016D">
      <w:pPr>
        <w:pStyle w:val="BodyText"/>
      </w:pPr>
    </w:p>
    <w:p w:rsidR="00000000" w:rsidRPr="0072016D" w:rsidP="0072016D">
      <w:pPr>
        <w:pStyle w:val="AllowPageBreak"/>
      </w:pPr>
    </w:p>
    <w:p w:rsidR="00000000" w:rsidRPr="0072016D" w:rsidP="0072016D">
      <w:pPr>
        <w:pStyle w:val="Heading1"/>
      </w:pPr>
      <w:bookmarkStart w:id="2" w:name="O_1255803"/>
      <w:bookmarkEnd w:id="2"/>
      <w:r w:rsidRPr="0072016D">
        <w:t>Application</w:t>
      </w:r>
    </w:p>
    <w:p w:rsidR="00000000" w:rsidRPr="0072016D" w:rsidP="005471FA">
      <w:pPr>
        <w:pStyle w:val="BodyText"/>
      </w:pPr>
      <w:r w:rsidRPr="0072016D">
        <w:t>This unit describes skills and knowledge required to opti</w:t>
      </w:r>
      <w:r w:rsidRPr="0072016D">
        <w:t>mise the performance of automated haulage operations to meet performance targets relating to quality, efficiency, and safety. It includes optimising automated haulage system performance, monitoring processes and outcomes, and responding to abnormal situati</w:t>
      </w:r>
      <w:r w:rsidRPr="0072016D">
        <w:t>ons.</w:t>
      </w:r>
    </w:p>
    <w:p w:rsidR="00000000" w:rsidRPr="0072016D" w:rsidP="005471FA">
      <w:pPr>
        <w:pStyle w:val="BodyText"/>
      </w:pPr>
      <w:r w:rsidRPr="0072016D">
        <w:t>The unit applies to those who manage automated haulage operations from within a control centre environment.</w:t>
      </w:r>
    </w:p>
    <w:p w:rsidR="00000000" w:rsidRPr="0072016D" w:rsidP="005471FA">
      <w:pPr>
        <w:pStyle w:val="BodyText"/>
      </w:pPr>
      <w:r w:rsidRPr="0072016D">
        <w:t>No licensing, legislative or certification requirements apply to this unit at the time of publication.</w:t>
      </w:r>
    </w:p>
    <w:p w:rsidR="00000000" w:rsidRPr="0072016D" w:rsidP="0072016D">
      <w:pPr>
        <w:pStyle w:val="Heading1"/>
      </w:pPr>
      <w:bookmarkStart w:id="3" w:name="O_1255806"/>
      <w:bookmarkEnd w:id="3"/>
      <w:r w:rsidRPr="0072016D">
        <w:t>Unit Sector</w:t>
      </w:r>
    </w:p>
    <w:p w:rsidR="00000000" w:rsidRPr="0072016D" w:rsidP="005471FA">
      <w:pPr>
        <w:pStyle w:val="List"/>
      </w:pPr>
      <w:r w:rsidRPr="0072016D">
        <w:t>Coal mini</w:t>
      </w:r>
      <w:r w:rsidRPr="0072016D">
        <w:t>ng</w:t>
      </w:r>
    </w:p>
    <w:p w:rsidR="00000000" w:rsidRPr="0072016D" w:rsidP="005471FA">
      <w:pPr>
        <w:pStyle w:val="List"/>
      </w:pPr>
      <w:r w:rsidRPr="0072016D">
        <w:t>Metalliferous mining</w:t>
      </w:r>
    </w:p>
    <w:p w:rsidR="00000000" w:rsidRPr="0072016D" w:rsidP="0072016D">
      <w:pPr>
        <w:pStyle w:val="AllowPageBreak"/>
      </w:pPr>
    </w:p>
    <w:p w:rsidR="00000000" w:rsidRPr="0072016D" w:rsidP="0072016D">
      <w:pPr>
        <w:pStyle w:val="Heading1"/>
      </w:pPr>
      <w:bookmarkStart w:id="4" w:name="O_1255807"/>
      <w:bookmarkEnd w:id="4"/>
      <w:r w:rsidRPr="0072016D">
        <w:t>Elements and Performance Criteria</w:t>
      </w:r>
    </w:p>
    <w:tbl>
      <w:tblPr>
        <w:tblW w:w="0" w:type="auto"/>
        <w:tblLayout w:type="fixed"/>
        <w:tblCellMar>
          <w:left w:w="62" w:type="dxa"/>
          <w:right w:w="62" w:type="dxa"/>
        </w:tblCellMar>
        <w:tblLook w:val="0000"/>
      </w:tblPr>
      <w:tblGrid>
        <w:gridCol w:w="2593"/>
        <w:gridCol w:w="6315"/>
      </w:tblGrid>
      <w:tr w:rsidTr="0072016D">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016D">
            <w:pPr>
              <w:pStyle w:val="TableHeading"/>
              <w:rPr>
                <w:lang w:val="en-NZ"/>
              </w:rPr>
            </w:pPr>
            <w:r w:rsidRPr="0072016D">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016D">
            <w:pPr>
              <w:pStyle w:val="TableHeading"/>
              <w:rPr>
                <w:lang w:val="en-NZ"/>
              </w:rPr>
            </w:pPr>
            <w:r w:rsidRPr="0072016D">
              <w:t>PERFORMANCE CRITERIA</w:t>
            </w:r>
          </w:p>
        </w:tc>
      </w:tr>
      <w:tr w:rsidTr="0072016D">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016D">
            <w:pPr>
              <w:pStyle w:val="BodyText"/>
              <w:rPr>
                <w:lang w:val="en-NZ"/>
              </w:rPr>
            </w:pPr>
            <w:r w:rsidRPr="0072016D">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016D">
            <w:pPr>
              <w:pStyle w:val="BodyText"/>
              <w:rPr>
                <w:lang w:val="en-NZ"/>
              </w:rPr>
            </w:pPr>
            <w:r w:rsidRPr="0072016D">
              <w:t>Performance criteria describe the performance needed to demonstrate achievement of the element</w:t>
            </w:r>
          </w:p>
        </w:tc>
      </w:tr>
      <w:tr w:rsidTr="0072016D">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16D">
            <w:pPr>
              <w:pStyle w:val="List"/>
              <w:rPr>
                <w:lang w:val="en-NZ"/>
              </w:rPr>
            </w:pPr>
            <w:r w:rsidRPr="0072016D">
              <w:t>1. Optimise automated haulage system performance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16D" w:rsidP="0072016D">
            <w:pPr>
              <w:pStyle w:val="List"/>
            </w:pPr>
            <w:r w:rsidRPr="0072016D">
              <w:t>1.1 Control access to work areas in accordance with entry and exit procedures to ensure the safety of people and efficiency of equipment operating in the vicinity of automated haulage equipment</w:t>
            </w:r>
          </w:p>
          <w:p w:rsidR="00000000" w:rsidRPr="0072016D" w:rsidP="0072016D">
            <w:pPr>
              <w:pStyle w:val="List"/>
            </w:pPr>
            <w:r w:rsidRPr="0072016D">
              <w:t>1.2 Build, co</w:t>
            </w:r>
            <w:r w:rsidRPr="0072016D">
              <w:t>nfigure, update and/or validate spatial mine model and escalate when irregularities are identified</w:t>
            </w:r>
          </w:p>
          <w:p w:rsidR="00000000" w:rsidRPr="0072016D" w:rsidP="0072016D">
            <w:pPr>
              <w:pStyle w:val="List"/>
            </w:pPr>
            <w:r w:rsidRPr="0072016D">
              <w:t xml:space="preserve">1.3 Optimise fleet management and interface between automated and manually operated vehicles to meet the mine </w:t>
            </w:r>
            <w:r w:rsidRPr="0072016D">
              <w:t>shift plan</w:t>
            </w:r>
          </w:p>
          <w:p w:rsidR="00000000" w:rsidP="0072016D">
            <w:pPr>
              <w:pStyle w:val="List"/>
              <w:rPr>
                <w:lang w:val="en-NZ"/>
              </w:rPr>
            </w:pPr>
            <w:r w:rsidRPr="0072016D">
              <w:t>1.4 Monitor interface with plant ope</w:t>
            </w:r>
            <w:r w:rsidRPr="0072016D">
              <w:t>rations to optimise productivity and manage contingencies in accordance with shift plan and organisational protocols</w:t>
            </w:r>
          </w:p>
        </w:tc>
      </w:tr>
      <w:tr w:rsidTr="0072016D">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16D">
            <w:pPr>
              <w:pStyle w:val="List"/>
              <w:rPr>
                <w:lang w:val="en-NZ"/>
              </w:rPr>
            </w:pPr>
            <w:r w:rsidRPr="0072016D">
              <w:t>2. Monitor automated haulage processes and outcomes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16D" w:rsidP="0072016D">
            <w:pPr>
              <w:pStyle w:val="List"/>
            </w:pPr>
            <w:r w:rsidRPr="0072016D">
              <w:t>2.1 Use control system data</w:t>
            </w:r>
            <w:r w:rsidRPr="0072016D">
              <w:t xml:space="preserve"> to maintain equipment performance within required parameters</w:t>
            </w:r>
          </w:p>
          <w:p w:rsidR="00000000" w:rsidRPr="0072016D" w:rsidP="0072016D">
            <w:pPr>
              <w:pStyle w:val="List"/>
            </w:pPr>
            <w:r w:rsidRPr="0072016D">
              <w:t>2.2 Monitor machine performance to meet key performance indicators relating to dig rates, hang and queue times; and make adjustments as needed</w:t>
            </w:r>
          </w:p>
          <w:p w:rsidR="00000000" w:rsidRPr="0072016D" w:rsidP="0072016D">
            <w:pPr>
              <w:pStyle w:val="List"/>
            </w:pPr>
            <w:r w:rsidRPr="0072016D">
              <w:t>2.3 Anticipate issues and plan for contingencies to</w:t>
            </w:r>
            <w:r w:rsidRPr="0072016D">
              <w:t xml:space="preserve"> minimise impact on the current plan by monitoring sensors, camera feeds and/or positional data</w:t>
            </w:r>
          </w:p>
          <w:p w:rsidR="00000000" w:rsidRPr="0072016D" w:rsidP="0072016D">
            <w:pPr>
              <w:pStyle w:val="List"/>
            </w:pPr>
            <w:r w:rsidRPr="0072016D">
              <w:t>2.4 Monitor and direct equipment in the pit area and oversee the electronic boundaries/cables that protect personnel to ensure every piece of equipment and each</w:t>
            </w:r>
            <w:r w:rsidRPr="0072016D">
              <w:t xml:space="preserve"> person is situationally aware of autonomous operation status</w:t>
            </w:r>
          </w:p>
          <w:p w:rsidR="00000000" w:rsidP="0072016D">
            <w:pPr>
              <w:pStyle w:val="List"/>
              <w:rPr>
                <w:lang w:val="en-NZ"/>
              </w:rPr>
            </w:pPr>
            <w:r w:rsidRPr="0072016D">
              <w:t>2.5 Monitor implementation of safety controls relating to hazards to enable timely intervention when needed</w:t>
            </w:r>
          </w:p>
        </w:tc>
      </w:tr>
      <w:tr w:rsidTr="0072016D">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16D">
            <w:pPr>
              <w:pStyle w:val="List"/>
              <w:rPr>
                <w:lang w:val="en-NZ"/>
              </w:rPr>
            </w:pPr>
            <w:r w:rsidRPr="0072016D">
              <w:t xml:space="preserve">3. Respond to abnormal situations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16D" w:rsidP="0072016D">
            <w:pPr>
              <w:pStyle w:val="List"/>
            </w:pPr>
            <w:r w:rsidRPr="0072016D">
              <w:t>3.1 Prioritise and resolve alarms and warning syst</w:t>
            </w:r>
            <w:r w:rsidRPr="0072016D">
              <w:t>em alerts in accordance with organisational procedures</w:t>
            </w:r>
          </w:p>
          <w:p w:rsidR="00000000" w:rsidRPr="0072016D" w:rsidP="0072016D">
            <w:pPr>
              <w:pStyle w:val="List"/>
            </w:pPr>
            <w:r w:rsidRPr="0072016D">
              <w:t>3.2 Use real time and/or trend data to compensate for and adjust to actual or potential adverse situations within scope of own responsibility</w:t>
            </w:r>
          </w:p>
          <w:p w:rsidR="00000000" w:rsidRPr="0072016D" w:rsidP="0072016D">
            <w:pPr>
              <w:pStyle w:val="List"/>
            </w:pPr>
            <w:r w:rsidRPr="0072016D">
              <w:t>3.3 Confirm integrity of data from obstacle or collision, a</w:t>
            </w:r>
            <w:r w:rsidRPr="0072016D">
              <w:t>nd mechanical/electrical failure detection systems and request site personnel to investigate when required</w:t>
            </w:r>
          </w:p>
          <w:p w:rsidR="00000000" w:rsidRPr="0072016D" w:rsidP="0072016D">
            <w:pPr>
              <w:pStyle w:val="List"/>
            </w:pPr>
            <w:r w:rsidRPr="0072016D">
              <w:t>3.4 Confirm and monitor adequate positive isolation of equipment when personnel are in proximity</w:t>
            </w:r>
          </w:p>
          <w:p w:rsidR="00000000" w:rsidRPr="0072016D" w:rsidP="0072016D">
            <w:pPr>
              <w:pStyle w:val="List"/>
            </w:pPr>
            <w:r w:rsidRPr="0072016D">
              <w:t>3.5 Coordinate person/machine intervention to restar</w:t>
            </w:r>
            <w:r w:rsidRPr="0072016D">
              <w:t>t or recover stationary automated vehicles in line with recovery procedures</w:t>
            </w:r>
          </w:p>
          <w:p w:rsidR="00000000" w:rsidRPr="0072016D" w:rsidP="0072016D">
            <w:pPr>
              <w:pStyle w:val="List"/>
            </w:pPr>
            <w:r w:rsidRPr="0072016D">
              <w:t>3.6 Respond to changed conditions in designated area/s of control in accordance with organisational escalation protocols</w:t>
            </w:r>
          </w:p>
        </w:tc>
      </w:tr>
    </w:tbl>
    <w:p w:rsidR="00000000" w:rsidRPr="0072016D" w:rsidP="0072016D">
      <w:pPr>
        <w:pStyle w:val="BodyText"/>
      </w:pPr>
    </w:p>
    <w:p w:rsidR="00000000" w:rsidRPr="0072016D" w:rsidP="0072016D">
      <w:pPr>
        <w:pStyle w:val="AllowPageBreak"/>
      </w:pPr>
    </w:p>
    <w:p w:rsidR="00000000" w:rsidRPr="0072016D" w:rsidP="0072016D">
      <w:pPr>
        <w:pStyle w:val="Heading1"/>
      </w:pPr>
      <w:bookmarkStart w:id="5" w:name="O_1255808"/>
      <w:bookmarkEnd w:id="5"/>
      <w:r w:rsidRPr="0072016D">
        <w:t>Foundation Skills</w:t>
      </w:r>
    </w:p>
    <w:p w:rsidR="00000000" w:rsidRPr="005471FA" w:rsidP="005471FA">
      <w:pPr>
        <w:pStyle w:val="BodyText"/>
        <w:rPr>
          <w:i/>
        </w:rPr>
      </w:pPr>
      <w:r w:rsidRPr="005471FA">
        <w:rPr>
          <w:rStyle w:val="Emphasis"/>
        </w:rPr>
        <w:t>This section describ</w:t>
      </w:r>
      <w:r w:rsidRPr="005471FA">
        <w:rPr>
          <w:rStyle w:val="Emphasis"/>
        </w:rPr>
        <w:t>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834"/>
        <w:gridCol w:w="7074"/>
      </w:tblGrid>
      <w:tr w:rsidTr="0072016D">
        <w:tblPrEx>
          <w:tblW w:w="0" w:type="auto"/>
          <w:tblLayout w:type="fixed"/>
          <w:tblCellMar>
            <w:left w:w="62" w:type="dxa"/>
            <w:right w:w="62" w:type="dxa"/>
          </w:tblCellMar>
          <w:tblLook w:val="0000"/>
        </w:tblPrEx>
        <w:trPr>
          <w:tblHeader/>
        </w:trPr>
        <w:tc>
          <w:tcPr>
            <w:tcW w:w="1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16D" w:rsidP="0072016D">
            <w:pPr>
              <w:pStyle w:val="BodyText"/>
            </w:pPr>
            <w:r w:rsidRPr="0072016D">
              <w:rPr>
                <w:rStyle w:val="SpecialBold"/>
              </w:rPr>
              <w:t>SKILL</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16D">
            <w:pPr>
              <w:pStyle w:val="BodyText"/>
              <w:rPr>
                <w:lang w:val="en-NZ"/>
              </w:rPr>
            </w:pPr>
            <w:r w:rsidRPr="0072016D">
              <w:rPr>
                <w:rStyle w:val="SpecialBold"/>
              </w:rPr>
              <w:t>DESCRIPTION</w:t>
            </w:r>
          </w:p>
        </w:tc>
      </w:tr>
      <w:tr w:rsidTr="0072016D">
        <w:tblPrEx>
          <w:tblW w:w="0" w:type="auto"/>
          <w:tblLayout w:type="fixed"/>
          <w:tblCellMar>
            <w:left w:w="62" w:type="dxa"/>
            <w:right w:w="62" w:type="dxa"/>
          </w:tblCellMar>
          <w:tblLook w:val="0000"/>
        </w:tblPrEx>
        <w:tc>
          <w:tcPr>
            <w:tcW w:w="1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16D">
            <w:pPr>
              <w:pStyle w:val="BodyText"/>
              <w:rPr>
                <w:lang w:val="en-NZ"/>
              </w:rPr>
            </w:pPr>
            <w:r w:rsidRPr="0072016D">
              <w:t>Numeracy</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16D" w:rsidP="0072016D">
            <w:pPr>
              <w:pStyle w:val="ListBullet"/>
            </w:pPr>
            <w:r w:rsidRPr="0072016D">
              <w:t>Interprets and uses a range of mathematical information relating</w:t>
            </w:r>
            <w:r w:rsidRPr="0072016D">
              <w:t xml:space="preserve"> to data generated during automated haulage operations</w:t>
            </w:r>
          </w:p>
        </w:tc>
      </w:tr>
    </w:tbl>
    <w:p w:rsidR="00000000" w:rsidRPr="0072016D" w:rsidP="0072016D">
      <w:pPr>
        <w:pStyle w:val="BodyText"/>
      </w:pPr>
    </w:p>
    <w:p w:rsidR="00000000" w:rsidRPr="0072016D" w:rsidP="0072016D">
      <w:pPr>
        <w:pStyle w:val="AllowPageBreak"/>
      </w:pPr>
    </w:p>
    <w:p w:rsidR="00000000" w:rsidRPr="0072016D" w:rsidP="0072016D">
      <w:pPr>
        <w:pStyle w:val="Heading1"/>
      </w:pPr>
      <w:bookmarkStart w:id="6" w:name="O_1255810"/>
      <w:bookmarkEnd w:id="6"/>
      <w:r w:rsidRPr="0072016D">
        <w:t>Unit Mapping Information</w:t>
      </w:r>
    </w:p>
    <w:p w:rsidR="00000000" w:rsidRPr="0072016D" w:rsidP="005471FA">
      <w:pPr>
        <w:pStyle w:val="BodyText"/>
      </w:pPr>
      <w:r w:rsidRPr="0072016D">
        <w:t>No equivalent unit. Newly created unit.</w:t>
      </w:r>
    </w:p>
    <w:p w:rsidR="00000000" w:rsidRPr="0072016D" w:rsidP="0072016D">
      <w:pPr>
        <w:pStyle w:val="Heading1"/>
      </w:pPr>
      <w:bookmarkStart w:id="7" w:name="O_1255817"/>
      <w:bookmarkEnd w:id="7"/>
      <w:r w:rsidRPr="0072016D">
        <w:t>Links</w:t>
      </w:r>
    </w:p>
    <w:p w:rsidR="00000000" w:rsidRPr="0072016D" w:rsidP="005471FA">
      <w:pPr>
        <w:pStyle w:val="BodyText"/>
      </w:pPr>
      <w:r w:rsidRPr="0072016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A1259">
        <w:rPr>
          <w:rStyle w:val="Hyperlink"/>
        </w:rPr>
        <w:t>https://vetnet.gov.au/Pages/TrainingDocs.aspx?q=88a61002-9a21-4386-aaf8-69c76e675272</w:t>
      </w:r>
      <w:r>
        <w:fldChar w:fldCharType="end"/>
      </w:r>
    </w:p>
    <w:p w:rsidR="00000000" w:rsidRPr="0072016D" w:rsidP="0072016D"/>
    <w:sectPr w:rsidSect="007201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1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16D" w:rsidRPr="005471FA" w:rsidP="00547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1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FA" w:rsidP="007201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71FA" w:rsidP="007201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471FA" w:rsidP="007201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1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016D" w:rsidRPr="005471FA" w:rsidP="005471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1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FA" w:rsidRPr="002D2AF8" w:rsidP="0072016D">
    <w:pPr>
      <w:pStyle w:val="Header"/>
      <w:framePr w:wrap="around"/>
    </w:pPr>
    <w:r>
      <w:fldChar w:fldCharType="begin"/>
    </w:r>
    <w:r>
      <w:instrText xml:space="preserve"> TITLE   \* MERGEFORMAT </w:instrText>
    </w:r>
    <w:r>
      <w:fldChar w:fldCharType="separate"/>
    </w:r>
    <w:r>
      <w:t>RIIARO406 Optimise automated haulage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471FA" w:rsidP="007201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8069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80CE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1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16D"/>
    <w:pPr>
      <w:spacing w:before="360" w:after="60"/>
      <w:outlineLvl w:val="0"/>
    </w:pPr>
    <w:rPr>
      <w:sz w:val="32"/>
    </w:rPr>
  </w:style>
  <w:style w:type="paragraph" w:styleId="Heading2">
    <w:name w:val="heading 2"/>
    <w:basedOn w:val="HeadingBase"/>
    <w:next w:val="BodyText"/>
    <w:link w:val="Heading2Char"/>
    <w:qFormat/>
    <w:rsid w:val="0072016D"/>
    <w:pPr>
      <w:keepLines/>
      <w:spacing w:before="240" w:after="120"/>
      <w:outlineLvl w:val="1"/>
    </w:pPr>
    <w:rPr>
      <w:sz w:val="28"/>
      <w:szCs w:val="40"/>
    </w:rPr>
  </w:style>
  <w:style w:type="paragraph" w:styleId="Heading3">
    <w:name w:val="heading 3"/>
    <w:basedOn w:val="HeadingBase"/>
    <w:next w:val="BodyText"/>
    <w:link w:val="Heading3Char"/>
    <w:qFormat/>
    <w:rsid w:val="0072016D"/>
    <w:pPr>
      <w:spacing w:before="180" w:after="120"/>
      <w:outlineLvl w:val="2"/>
    </w:pPr>
    <w:rPr>
      <w:spacing w:val="-10"/>
      <w:kern w:val="32"/>
    </w:rPr>
  </w:style>
  <w:style w:type="paragraph" w:styleId="Heading4">
    <w:name w:val="heading 4"/>
    <w:basedOn w:val="HeadingBase"/>
    <w:next w:val="BodyText"/>
    <w:link w:val="Heading4Char"/>
    <w:qFormat/>
    <w:rsid w:val="0072016D"/>
    <w:pPr>
      <w:spacing w:before="160" w:after="120"/>
      <w:outlineLvl w:val="3"/>
    </w:pPr>
    <w:rPr>
      <w:sz w:val="22"/>
    </w:rPr>
  </w:style>
  <w:style w:type="paragraph" w:styleId="Heading5">
    <w:name w:val="heading 5"/>
    <w:basedOn w:val="HeadingBase"/>
    <w:next w:val="Normal"/>
    <w:link w:val="Heading5Char"/>
    <w:qFormat/>
    <w:rsid w:val="0072016D"/>
    <w:pPr>
      <w:spacing w:before="80"/>
      <w:outlineLvl w:val="4"/>
    </w:pPr>
    <w:rPr>
      <w:color w:val="918585"/>
      <w:sz w:val="20"/>
    </w:rPr>
  </w:style>
  <w:style w:type="paragraph" w:styleId="Heading6">
    <w:name w:val="heading 6"/>
    <w:basedOn w:val="HeadingBase"/>
    <w:next w:val="Normal"/>
    <w:link w:val="Heading6Char"/>
    <w:qFormat/>
    <w:rsid w:val="0072016D"/>
    <w:pPr>
      <w:spacing w:before="60"/>
      <w:outlineLvl w:val="5"/>
    </w:pPr>
    <w:rPr>
      <w:color w:val="918585"/>
      <w:sz w:val="20"/>
    </w:rPr>
  </w:style>
  <w:style w:type="paragraph" w:styleId="Heading7">
    <w:name w:val="heading 7"/>
    <w:basedOn w:val="Normal"/>
    <w:next w:val="Normal"/>
    <w:link w:val="Heading7Char"/>
    <w:qFormat/>
    <w:rsid w:val="0072016D"/>
    <w:pPr>
      <w:ind w:left="720"/>
      <w:outlineLvl w:val="6"/>
    </w:pPr>
    <w:rPr>
      <w:i/>
    </w:rPr>
  </w:style>
  <w:style w:type="paragraph" w:styleId="Heading8">
    <w:name w:val="heading 8"/>
    <w:basedOn w:val="Normal"/>
    <w:next w:val="Normal"/>
    <w:link w:val="Heading8Char"/>
    <w:qFormat/>
    <w:rsid w:val="0072016D"/>
    <w:pPr>
      <w:ind w:left="720"/>
      <w:outlineLvl w:val="7"/>
    </w:pPr>
    <w:rPr>
      <w:i/>
    </w:rPr>
  </w:style>
  <w:style w:type="paragraph" w:styleId="Heading9">
    <w:name w:val="heading 9"/>
    <w:basedOn w:val="Normal"/>
    <w:next w:val="Normal"/>
    <w:link w:val="Heading9Char"/>
    <w:qFormat/>
    <w:rsid w:val="0072016D"/>
    <w:pPr>
      <w:ind w:left="720"/>
      <w:outlineLvl w:val="8"/>
    </w:pPr>
    <w:rPr>
      <w:i/>
    </w:rPr>
  </w:style>
  <w:style w:type="character" w:default="1" w:styleId="DefaultParagraphFont">
    <w:name w:val="Default Paragraph Font"/>
    <w:uiPriority w:val="1"/>
    <w:unhideWhenUsed/>
    <w:rsid w:val="007201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16D"/>
  </w:style>
  <w:style w:type="character" w:customStyle="1" w:styleId="Heading1Char">
    <w:name w:val="Heading 1 Char"/>
    <w:basedOn w:val="DefaultParagraphFont"/>
    <w:link w:val="Heading1"/>
    <w:rsid w:val="0072016D"/>
    <w:rPr>
      <w:rFonts w:ascii="Times New Roman" w:eastAsia="Times New Roman" w:hAnsi="Times New Roman" w:cs="Times New Roman"/>
      <w:b/>
      <w:sz w:val="32"/>
      <w:szCs w:val="20"/>
      <w:lang w:eastAsia="en-US"/>
    </w:rPr>
  </w:style>
  <w:style w:type="paragraph" w:styleId="BodyText">
    <w:name w:val="Body Text"/>
    <w:basedOn w:val="Normal"/>
    <w:link w:val="BodyTextChar"/>
    <w:rsid w:val="007201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016D"/>
    <w:rPr>
      <w:rFonts w:ascii="Times New Roman" w:eastAsia="Times New Roman" w:hAnsi="Times New Roman" w:cs="Times New Roman"/>
      <w:sz w:val="24"/>
      <w:lang w:eastAsia="en-US"/>
    </w:rPr>
  </w:style>
  <w:style w:type="paragraph" w:styleId="List">
    <w:name w:val="List"/>
    <w:basedOn w:val="BodyText"/>
    <w:next w:val="BodyText"/>
    <w:rsid w:val="0072016D"/>
    <w:pPr>
      <w:tabs>
        <w:tab w:val="left" w:pos="340"/>
      </w:tabs>
      <w:spacing w:before="60" w:after="60"/>
      <w:ind w:left="340" w:hanging="340"/>
    </w:pPr>
  </w:style>
  <w:style w:type="paragraph" w:styleId="ListBullet">
    <w:name w:val="List Bullet"/>
    <w:basedOn w:val="List"/>
    <w:rsid w:val="0072016D"/>
    <w:pPr>
      <w:numPr>
        <w:numId w:val="11"/>
      </w:numPr>
      <w:tabs>
        <w:tab w:val="clear" w:pos="340"/>
      </w:tabs>
      <w:spacing w:before="40" w:after="40"/>
    </w:pPr>
  </w:style>
  <w:style w:type="character" w:customStyle="1" w:styleId="SpecialBold">
    <w:name w:val="Special Bold"/>
    <w:basedOn w:val="DefaultParagraphFont"/>
    <w:rsid w:val="0072016D"/>
    <w:rPr>
      <w:b/>
      <w:spacing w:val="0"/>
    </w:rPr>
  </w:style>
  <w:style w:type="character" w:styleId="Emphasis">
    <w:name w:val="Emphasis"/>
    <w:basedOn w:val="DefaultParagraphFont"/>
    <w:qFormat/>
    <w:rsid w:val="0072016D"/>
    <w:rPr>
      <w:i/>
    </w:rPr>
  </w:style>
  <w:style w:type="paragraph" w:customStyle="1" w:styleId="SuperHeading">
    <w:name w:val="SuperHeading"/>
    <w:basedOn w:val="Normal"/>
    <w:rsid w:val="0072016D"/>
    <w:pPr>
      <w:spacing w:before="240" w:after="120"/>
      <w:outlineLvl w:val="0"/>
    </w:pPr>
    <w:rPr>
      <w:rFonts w:ascii="Times New Roman" w:hAnsi="Times New Roman"/>
      <w:b/>
      <w:sz w:val="32"/>
    </w:rPr>
  </w:style>
  <w:style w:type="paragraph" w:customStyle="1" w:styleId="TableHeading">
    <w:name w:val="Table Heading"/>
    <w:basedOn w:val="HeadingBase"/>
    <w:rsid w:val="0072016D"/>
    <w:pPr>
      <w:keepLines/>
      <w:pBdr>
        <w:bottom w:val="single" w:sz="6" w:space="1" w:color="918585"/>
      </w:pBdr>
      <w:spacing w:before="240"/>
    </w:pPr>
  </w:style>
  <w:style w:type="paragraph" w:customStyle="1" w:styleId="AllowPageBreak">
    <w:name w:val="AllowPageBreak"/>
    <w:rsid w:val="007201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01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1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1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1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1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1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1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16D"/>
    <w:rPr>
      <w:rFonts w:ascii="Courier New" w:eastAsia="Times New Roman" w:hAnsi="Courier New" w:cs="Times New Roman"/>
      <w:i/>
      <w:szCs w:val="20"/>
      <w:lang w:eastAsia="en-US"/>
    </w:rPr>
  </w:style>
  <w:style w:type="paragraph" w:customStyle="1" w:styleId="HeadingBase">
    <w:name w:val="Heading Base"/>
    <w:rsid w:val="007201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16D"/>
    <w:pPr>
      <w:tabs>
        <w:tab w:val="right" w:leader="dot" w:pos="9072"/>
      </w:tabs>
      <w:ind w:left="567"/>
    </w:pPr>
    <w:rPr>
      <w:szCs w:val="22"/>
    </w:rPr>
  </w:style>
  <w:style w:type="paragraph" w:customStyle="1" w:styleId="TOCBase">
    <w:name w:val="TOC Base"/>
    <w:rsid w:val="007201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16D"/>
    <w:pPr>
      <w:tabs>
        <w:tab w:val="right" w:leader="dot" w:pos="9072"/>
      </w:tabs>
      <w:spacing w:before="40" w:after="40"/>
      <w:ind w:left="284"/>
    </w:pPr>
    <w:rPr>
      <w:rFonts w:ascii="Times New Roman" w:hAnsi="Times New Roman"/>
    </w:rPr>
  </w:style>
  <w:style w:type="paragraph" w:styleId="TOC1">
    <w:name w:val="toc 1"/>
    <w:basedOn w:val="TOCBase"/>
    <w:next w:val="Normal"/>
    <w:rsid w:val="007201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01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16D"/>
    <w:rPr>
      <w:rFonts w:ascii="Times New Roman" w:eastAsia="Times New Roman" w:hAnsi="Times New Roman" w:cs="Times New Roman"/>
      <w:sz w:val="16"/>
      <w:lang w:eastAsia="en-US"/>
    </w:rPr>
  </w:style>
  <w:style w:type="paragraph" w:styleId="Title">
    <w:name w:val="Title"/>
    <w:basedOn w:val="HeadingBase"/>
    <w:link w:val="TitleChar"/>
    <w:qFormat/>
    <w:rsid w:val="0072016D"/>
    <w:pPr>
      <w:spacing w:before="5040"/>
      <w:jc w:val="center"/>
    </w:pPr>
    <w:rPr>
      <w:sz w:val="48"/>
      <w:szCs w:val="72"/>
      <w:lang w:val="en-US"/>
    </w:rPr>
  </w:style>
  <w:style w:type="character" w:customStyle="1" w:styleId="TitleChar">
    <w:name w:val="Title Char"/>
    <w:basedOn w:val="DefaultParagraphFont"/>
    <w:link w:val="Title"/>
    <w:rsid w:val="007201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16D"/>
    <w:pPr>
      <w:tabs>
        <w:tab w:val="left" w:pos="3600"/>
        <w:tab w:val="left" w:pos="3958"/>
      </w:tabs>
    </w:pPr>
  </w:style>
  <w:style w:type="paragraph" w:customStyle="1" w:styleId="Note">
    <w:name w:val="Note"/>
    <w:basedOn w:val="BodyText"/>
    <w:rsid w:val="007201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16D"/>
    <w:pPr>
      <w:framePr w:wrap="auto" w:hAnchor="text" w:y="6049"/>
    </w:pPr>
    <w:rPr>
      <w:color w:val="000000"/>
      <w:sz w:val="40"/>
    </w:rPr>
  </w:style>
  <w:style w:type="paragraph" w:customStyle="1" w:styleId="TOCTitle">
    <w:name w:val="TOCTitle"/>
    <w:basedOn w:val="Heading1"/>
    <w:rsid w:val="0072016D"/>
    <w:pPr>
      <w:spacing w:after="240"/>
      <w:jc w:val="center"/>
      <w:outlineLvl w:val="9"/>
    </w:pPr>
    <w:rPr>
      <w:caps/>
    </w:rPr>
  </w:style>
  <w:style w:type="paragraph" w:customStyle="1" w:styleId="Version">
    <w:name w:val="Version"/>
    <w:rsid w:val="007201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016D"/>
    <w:pPr>
      <w:numPr>
        <w:numId w:val="12"/>
      </w:numPr>
      <w:tabs>
        <w:tab w:val="clear" w:pos="680"/>
      </w:tabs>
    </w:pPr>
  </w:style>
  <w:style w:type="paragraph" w:styleId="Index1">
    <w:name w:val="index 1"/>
    <w:basedOn w:val="Normal"/>
    <w:next w:val="Normal"/>
    <w:semiHidden/>
    <w:rsid w:val="0072016D"/>
    <w:pPr>
      <w:keepNext w:val="0"/>
      <w:tabs>
        <w:tab w:val="right" w:pos="4176"/>
      </w:tabs>
      <w:ind w:left="198" w:hanging="198"/>
    </w:pPr>
    <w:rPr>
      <w:rFonts w:ascii="Garamond" w:hAnsi="Garamond"/>
    </w:rPr>
  </w:style>
  <w:style w:type="paragraph" w:styleId="IndexHeading">
    <w:name w:val="index heading"/>
    <w:basedOn w:val="Normal"/>
    <w:next w:val="Index1"/>
    <w:semiHidden/>
    <w:rsid w:val="0072016D"/>
    <w:pPr>
      <w:spacing w:before="120" w:after="120"/>
    </w:pPr>
    <w:rPr>
      <w:rFonts w:ascii="Arial" w:hAnsi="Arial"/>
      <w:b/>
      <w:color w:val="918585"/>
      <w:sz w:val="24"/>
    </w:rPr>
  </w:style>
  <w:style w:type="paragraph" w:styleId="Header">
    <w:name w:val="header"/>
    <w:basedOn w:val="Normal"/>
    <w:link w:val="HeaderChar"/>
    <w:rsid w:val="007201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16D"/>
    <w:rPr>
      <w:rFonts w:ascii="Times New Roman" w:eastAsia="Times New Roman" w:hAnsi="Times New Roman" w:cs="Times New Roman"/>
      <w:sz w:val="16"/>
      <w:szCs w:val="20"/>
      <w:lang w:val="en-GB" w:eastAsia="en-US"/>
    </w:rPr>
  </w:style>
  <w:style w:type="paragraph" w:customStyle="1" w:styleId="Chapter">
    <w:name w:val="Chapter"/>
    <w:basedOn w:val="Normal"/>
    <w:rsid w:val="0072016D"/>
    <w:pPr>
      <w:spacing w:before="240"/>
    </w:pPr>
    <w:rPr>
      <w:rFonts w:ascii="Times New Roman" w:hAnsi="Times New Roman"/>
      <w:smallCaps/>
      <w:spacing w:val="80"/>
      <w:sz w:val="28"/>
    </w:rPr>
  </w:style>
  <w:style w:type="paragraph" w:customStyle="1" w:styleId="InChapter">
    <w:name w:val="InChapter"/>
    <w:basedOn w:val="Heading3"/>
    <w:rsid w:val="0072016D"/>
    <w:pPr>
      <w:spacing w:after="240"/>
      <w:outlineLvl w:val="9"/>
    </w:pPr>
    <w:rPr>
      <w:noProof/>
    </w:rPr>
  </w:style>
  <w:style w:type="paragraph" w:styleId="Index2">
    <w:name w:val="index 2"/>
    <w:basedOn w:val="Normal"/>
    <w:next w:val="Normal"/>
    <w:semiHidden/>
    <w:rsid w:val="0072016D"/>
    <w:pPr>
      <w:tabs>
        <w:tab w:val="right" w:pos="4176"/>
      </w:tabs>
      <w:ind w:left="568" w:hanging="284"/>
    </w:pPr>
    <w:rPr>
      <w:rFonts w:ascii="Garamond" w:hAnsi="Garamond"/>
    </w:rPr>
  </w:style>
  <w:style w:type="paragraph" w:customStyle="1" w:styleId="Byline">
    <w:name w:val="Byline"/>
    <w:rsid w:val="007201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16D"/>
    <w:pPr>
      <w:tabs>
        <w:tab w:val="clear" w:pos="3600"/>
        <w:tab w:val="clear" w:pos="3958"/>
      </w:tabs>
      <w:jc w:val="right"/>
    </w:pPr>
  </w:style>
  <w:style w:type="paragraph" w:styleId="Caption">
    <w:name w:val="caption"/>
    <w:basedOn w:val="BodyText"/>
    <w:next w:val="Normal"/>
    <w:qFormat/>
    <w:rsid w:val="0072016D"/>
    <w:pPr>
      <w:framePr w:w="2268" w:hSpace="181" w:vSpace="181" w:wrap="around" w:vAnchor="text" w:hAnchor="page" w:x="1135" w:y="285" w:anchorLock="1"/>
    </w:pPr>
    <w:rPr>
      <w:i/>
    </w:rPr>
  </w:style>
  <w:style w:type="paragraph" w:customStyle="1" w:styleId="MiniTOCTitle">
    <w:name w:val="MiniTOCTitle"/>
    <w:basedOn w:val="Heading4"/>
    <w:rsid w:val="0072016D"/>
    <w:pPr>
      <w:spacing w:before="240"/>
      <w:outlineLvl w:val="9"/>
    </w:pPr>
    <w:rPr>
      <w:noProof/>
      <w:sz w:val="24"/>
    </w:rPr>
  </w:style>
  <w:style w:type="paragraph" w:customStyle="1" w:styleId="MiniTOCItem">
    <w:name w:val="MiniTOCItem"/>
    <w:basedOn w:val="ListBullet"/>
    <w:rsid w:val="0072016D"/>
    <w:pPr>
      <w:numPr>
        <w:numId w:val="0"/>
      </w:numPr>
      <w:tabs>
        <w:tab w:val="right" w:leader="dot" w:pos="6521"/>
      </w:tabs>
      <w:spacing w:before="0" w:after="0"/>
    </w:pPr>
  </w:style>
  <w:style w:type="paragraph" w:customStyle="1" w:styleId="TOFTitle">
    <w:name w:val="TOFTitle"/>
    <w:basedOn w:val="TOCTitle"/>
    <w:rsid w:val="0072016D"/>
  </w:style>
  <w:style w:type="paragraph" w:styleId="TableofFigures">
    <w:name w:val="table of figures"/>
    <w:basedOn w:val="Normal"/>
    <w:next w:val="Normal"/>
    <w:semiHidden/>
    <w:rsid w:val="0072016D"/>
    <w:pPr>
      <w:tabs>
        <w:tab w:val="right" w:leader="dot" w:pos="9072"/>
      </w:tabs>
      <w:ind w:left="970" w:hanging="403"/>
    </w:pPr>
    <w:rPr>
      <w:rFonts w:ascii="Times New Roman" w:hAnsi="Times New Roman"/>
      <w:b/>
    </w:rPr>
  </w:style>
  <w:style w:type="paragraph" w:styleId="ListNumber">
    <w:name w:val="List Number"/>
    <w:basedOn w:val="List"/>
    <w:rsid w:val="0072016D"/>
    <w:pPr>
      <w:numPr>
        <w:numId w:val="14"/>
      </w:numPr>
      <w:tabs>
        <w:tab w:val="clear" w:pos="340"/>
      </w:tabs>
    </w:pPr>
  </w:style>
  <w:style w:type="character" w:customStyle="1" w:styleId="WingdingSymbols">
    <w:name w:val="Wingding Symbols"/>
    <w:rsid w:val="0072016D"/>
    <w:rPr>
      <w:rFonts w:ascii="Wingdings" w:hAnsi="Wingdings"/>
    </w:rPr>
  </w:style>
  <w:style w:type="character" w:customStyle="1" w:styleId="HotSpot">
    <w:name w:val="HotSpot"/>
    <w:rsid w:val="0072016D"/>
    <w:rPr>
      <w:color w:val="0033CC"/>
      <w:u w:val="none"/>
    </w:rPr>
  </w:style>
  <w:style w:type="paragraph" w:customStyle="1" w:styleId="BodyTextRight">
    <w:name w:val="Body Text Right"/>
    <w:basedOn w:val="BodyText"/>
    <w:rsid w:val="0072016D"/>
    <w:pPr>
      <w:spacing w:before="0" w:after="0"/>
      <w:jc w:val="right"/>
    </w:pPr>
  </w:style>
  <w:style w:type="paragraph" w:styleId="Index3">
    <w:name w:val="index 3"/>
    <w:basedOn w:val="ListNumber2"/>
    <w:next w:val="Normal"/>
    <w:semiHidden/>
    <w:rsid w:val="0072016D"/>
    <w:pPr>
      <w:numPr>
        <w:numId w:val="0"/>
      </w:numPr>
      <w:tabs>
        <w:tab w:val="right" w:leader="dot" w:pos="4176"/>
      </w:tabs>
    </w:pPr>
  </w:style>
  <w:style w:type="paragraph" w:styleId="ListNumber2">
    <w:name w:val="List Number 2"/>
    <w:basedOn w:val="List2"/>
    <w:rsid w:val="0072016D"/>
    <w:pPr>
      <w:numPr>
        <w:numId w:val="9"/>
      </w:numPr>
      <w:tabs>
        <w:tab w:val="clear" w:pos="1060"/>
      </w:tabs>
    </w:pPr>
  </w:style>
  <w:style w:type="paragraph" w:customStyle="1" w:styleId="MarginNote">
    <w:name w:val="Margin Note"/>
    <w:basedOn w:val="BodyText"/>
    <w:rsid w:val="007201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1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1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16D"/>
    <w:rPr>
      <w:sz w:val="32"/>
    </w:rPr>
  </w:style>
  <w:style w:type="paragraph" w:customStyle="1" w:styleId="HeadingProcedure">
    <w:name w:val="Heading Procedure"/>
    <w:basedOn w:val="HeadingBase"/>
    <w:next w:val="Normal"/>
    <w:rsid w:val="0072016D"/>
    <w:pPr>
      <w:tabs>
        <w:tab w:val="left" w:pos="0"/>
      </w:tabs>
      <w:spacing w:before="120" w:after="60"/>
    </w:pPr>
    <w:rPr>
      <w:i/>
      <w:color w:val="918585"/>
      <w:sz w:val="22"/>
    </w:rPr>
  </w:style>
  <w:style w:type="paragraph" w:customStyle="1" w:styleId="TableBodyText">
    <w:name w:val="Table Body Text"/>
    <w:basedOn w:val="BodyText"/>
    <w:rsid w:val="0072016D"/>
    <w:pPr>
      <w:spacing w:before="60" w:after="60"/>
    </w:pPr>
  </w:style>
  <w:style w:type="paragraph" w:styleId="ListContinue">
    <w:name w:val="List Continue"/>
    <w:basedOn w:val="List"/>
    <w:rsid w:val="0072016D"/>
    <w:pPr>
      <w:ind w:firstLine="0"/>
    </w:pPr>
  </w:style>
  <w:style w:type="paragraph" w:customStyle="1" w:styleId="ListNote">
    <w:name w:val="List Note"/>
    <w:basedOn w:val="List"/>
    <w:rsid w:val="0072016D"/>
    <w:pPr>
      <w:pBdr>
        <w:top w:val="single" w:sz="6" w:space="2" w:color="918585"/>
        <w:bottom w:val="single" w:sz="6" w:space="2" w:color="918585"/>
      </w:pBdr>
      <w:tabs>
        <w:tab w:val="left" w:pos="1021"/>
      </w:tabs>
      <w:ind w:firstLine="0"/>
    </w:pPr>
  </w:style>
  <w:style w:type="paragraph" w:customStyle="1" w:styleId="Warning">
    <w:name w:val="Warning"/>
    <w:basedOn w:val="BodyText"/>
    <w:rsid w:val="0072016D"/>
    <w:pPr>
      <w:shd w:val="clear" w:color="auto" w:fill="D9D9D9"/>
      <w:tabs>
        <w:tab w:val="left" w:pos="992"/>
      </w:tabs>
      <w:ind w:left="119" w:right="119"/>
    </w:pPr>
    <w:rPr>
      <w:sz w:val="20"/>
    </w:rPr>
  </w:style>
  <w:style w:type="paragraph" w:customStyle="1" w:styleId="MarginIcons">
    <w:name w:val="Margin Icons"/>
    <w:basedOn w:val="BodyText"/>
    <w:rsid w:val="007201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16D"/>
    <w:rPr>
      <w:rFonts w:ascii="Courier New" w:hAnsi="Courier New"/>
    </w:rPr>
  </w:style>
  <w:style w:type="paragraph" w:customStyle="1" w:styleId="NoteBullet">
    <w:name w:val="Note Bullet"/>
    <w:basedOn w:val="Note"/>
    <w:rsid w:val="0072016D"/>
    <w:pPr>
      <w:tabs>
        <w:tab w:val="clear" w:pos="680"/>
      </w:tabs>
      <w:spacing w:before="60" w:after="60"/>
    </w:pPr>
  </w:style>
  <w:style w:type="paragraph" w:customStyle="1" w:styleId="SubHeading2">
    <w:name w:val="SubHeading2"/>
    <w:basedOn w:val="HeadingBase"/>
    <w:rsid w:val="0072016D"/>
    <w:pPr>
      <w:spacing w:before="240" w:after="60"/>
    </w:pPr>
    <w:rPr>
      <w:sz w:val="20"/>
    </w:rPr>
  </w:style>
  <w:style w:type="paragraph" w:customStyle="1" w:styleId="SubHeading1">
    <w:name w:val="SubHeading1"/>
    <w:basedOn w:val="HeadingBase"/>
    <w:rsid w:val="0072016D"/>
    <w:pPr>
      <w:spacing w:before="240" w:after="60"/>
    </w:pPr>
    <w:rPr>
      <w:color w:val="918585"/>
      <w:sz w:val="22"/>
    </w:rPr>
  </w:style>
  <w:style w:type="paragraph" w:customStyle="1" w:styleId="SideHeading">
    <w:name w:val="Side Heading"/>
    <w:basedOn w:val="HeadingBase"/>
    <w:rsid w:val="007201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16D"/>
    <w:pPr>
      <w:numPr>
        <w:numId w:val="10"/>
      </w:numPr>
    </w:pPr>
  </w:style>
  <w:style w:type="paragraph" w:styleId="PlainText">
    <w:name w:val="Plain Text"/>
    <w:basedOn w:val="Normal"/>
    <w:link w:val="PlainTextChar"/>
    <w:rsid w:val="0072016D"/>
    <w:rPr>
      <w:sz w:val="20"/>
    </w:rPr>
  </w:style>
  <w:style w:type="character" w:customStyle="1" w:styleId="PlainTextChar">
    <w:name w:val="Plain Text Char"/>
    <w:basedOn w:val="DefaultParagraphFont"/>
    <w:link w:val="PlainText"/>
    <w:rsid w:val="0072016D"/>
    <w:rPr>
      <w:rFonts w:ascii="Courier New" w:eastAsia="Times New Roman" w:hAnsi="Courier New" w:cs="Times New Roman"/>
      <w:sz w:val="20"/>
      <w:szCs w:val="20"/>
      <w:lang w:eastAsia="en-US"/>
    </w:rPr>
  </w:style>
  <w:style w:type="character" w:customStyle="1" w:styleId="MenuOption">
    <w:name w:val="Menu Option"/>
    <w:basedOn w:val="DefaultParagraphFont"/>
    <w:rsid w:val="0072016D"/>
    <w:rPr>
      <w:b/>
      <w:smallCaps/>
    </w:rPr>
  </w:style>
  <w:style w:type="paragraph" w:customStyle="1" w:styleId="TableListNumber">
    <w:name w:val="Table List Number"/>
    <w:basedOn w:val="ListNumber"/>
    <w:rsid w:val="0072016D"/>
    <w:pPr>
      <w:numPr>
        <w:numId w:val="0"/>
      </w:numPr>
    </w:pPr>
  </w:style>
  <w:style w:type="paragraph" w:styleId="TOC4">
    <w:name w:val="toc 4"/>
    <w:basedOn w:val="TOCBase"/>
    <w:next w:val="Normal"/>
    <w:semiHidden/>
    <w:rsid w:val="0072016D"/>
    <w:pPr>
      <w:tabs>
        <w:tab w:val="right" w:leader="dot" w:pos="9071"/>
      </w:tabs>
      <w:ind w:left="1701"/>
    </w:pPr>
  </w:style>
  <w:style w:type="paragraph" w:customStyle="1" w:styleId="ListAlpha">
    <w:name w:val="List Alpha"/>
    <w:basedOn w:val="List"/>
    <w:rsid w:val="0072016D"/>
    <w:pPr>
      <w:numPr>
        <w:numId w:val="8"/>
      </w:numPr>
    </w:pPr>
  </w:style>
  <w:style w:type="paragraph" w:customStyle="1" w:styleId="ListAlpha2">
    <w:name w:val="List Alpha 2"/>
    <w:basedOn w:val="List2"/>
    <w:rsid w:val="0072016D"/>
    <w:pPr>
      <w:numPr>
        <w:numId w:val="7"/>
      </w:numPr>
    </w:pPr>
  </w:style>
  <w:style w:type="paragraph" w:styleId="List2">
    <w:name w:val="List 2"/>
    <w:basedOn w:val="BodyText"/>
    <w:rsid w:val="0072016D"/>
    <w:pPr>
      <w:tabs>
        <w:tab w:val="left" w:pos="680"/>
      </w:tabs>
      <w:spacing w:before="60" w:after="60"/>
      <w:ind w:left="680" w:hanging="340"/>
    </w:pPr>
  </w:style>
  <w:style w:type="paragraph" w:styleId="List3">
    <w:name w:val="List 3"/>
    <w:basedOn w:val="BodyText"/>
    <w:rsid w:val="0072016D"/>
    <w:pPr>
      <w:tabs>
        <w:tab w:val="left" w:pos="1021"/>
      </w:tabs>
      <w:spacing w:before="60" w:after="60"/>
      <w:ind w:left="1020" w:hanging="340"/>
    </w:pPr>
  </w:style>
  <w:style w:type="paragraph" w:styleId="List4">
    <w:name w:val="List 4"/>
    <w:basedOn w:val="BodyText"/>
    <w:rsid w:val="0072016D"/>
    <w:pPr>
      <w:tabs>
        <w:tab w:val="left" w:pos="1361"/>
      </w:tabs>
      <w:spacing w:before="60" w:after="60"/>
      <w:ind w:left="1361" w:hanging="340"/>
    </w:pPr>
  </w:style>
  <w:style w:type="paragraph" w:styleId="List5">
    <w:name w:val="List 5"/>
    <w:basedOn w:val="BodyText"/>
    <w:rsid w:val="0072016D"/>
    <w:pPr>
      <w:tabs>
        <w:tab w:val="left" w:pos="1701"/>
      </w:tabs>
      <w:spacing w:before="60" w:after="60"/>
      <w:ind w:left="1701" w:hanging="340"/>
    </w:pPr>
  </w:style>
  <w:style w:type="paragraph" w:styleId="ListBullet3">
    <w:name w:val="List Bullet 3"/>
    <w:basedOn w:val="List3"/>
    <w:rsid w:val="0072016D"/>
    <w:pPr>
      <w:numPr>
        <w:numId w:val="13"/>
      </w:numPr>
      <w:tabs>
        <w:tab w:val="clear" w:pos="1021"/>
      </w:tabs>
      <w:ind w:left="1037" w:hanging="357"/>
    </w:pPr>
  </w:style>
  <w:style w:type="paragraph" w:styleId="ListBullet4">
    <w:name w:val="List Bullet 4"/>
    <w:basedOn w:val="List4"/>
    <w:rsid w:val="0072016D"/>
    <w:pPr>
      <w:numPr>
        <w:numId w:val="2"/>
      </w:numPr>
      <w:tabs>
        <w:tab w:val="clear" w:pos="1361"/>
      </w:tabs>
    </w:pPr>
  </w:style>
  <w:style w:type="paragraph" w:styleId="ListBullet5">
    <w:name w:val="List Bullet 5"/>
    <w:basedOn w:val="List5"/>
    <w:rsid w:val="0072016D"/>
    <w:pPr>
      <w:numPr>
        <w:numId w:val="3"/>
      </w:numPr>
    </w:pPr>
  </w:style>
  <w:style w:type="paragraph" w:styleId="ListContinue2">
    <w:name w:val="List Continue 2"/>
    <w:basedOn w:val="List2"/>
    <w:rsid w:val="0072016D"/>
    <w:pPr>
      <w:ind w:firstLine="0"/>
    </w:pPr>
  </w:style>
  <w:style w:type="paragraph" w:styleId="ListContinue3">
    <w:name w:val="List Continue 3"/>
    <w:basedOn w:val="List3"/>
    <w:rsid w:val="0072016D"/>
    <w:pPr>
      <w:ind w:left="1021" w:firstLine="0"/>
    </w:pPr>
  </w:style>
  <w:style w:type="paragraph" w:styleId="ListContinue4">
    <w:name w:val="List Continue 4"/>
    <w:basedOn w:val="List4"/>
    <w:rsid w:val="0072016D"/>
    <w:pPr>
      <w:ind w:firstLine="0"/>
    </w:pPr>
  </w:style>
  <w:style w:type="paragraph" w:styleId="ListContinue5">
    <w:name w:val="List Continue 5"/>
    <w:basedOn w:val="List5"/>
    <w:rsid w:val="0072016D"/>
    <w:pPr>
      <w:ind w:firstLine="0"/>
    </w:pPr>
  </w:style>
  <w:style w:type="paragraph" w:styleId="ListNumber3">
    <w:name w:val="List Number 3"/>
    <w:basedOn w:val="List3"/>
    <w:rsid w:val="0072016D"/>
    <w:pPr>
      <w:numPr>
        <w:numId w:val="4"/>
      </w:numPr>
    </w:pPr>
  </w:style>
  <w:style w:type="paragraph" w:styleId="ListNumber4">
    <w:name w:val="List Number 4"/>
    <w:basedOn w:val="List4"/>
    <w:rsid w:val="0072016D"/>
    <w:pPr>
      <w:numPr>
        <w:numId w:val="5"/>
      </w:numPr>
    </w:pPr>
  </w:style>
  <w:style w:type="paragraph" w:styleId="ListNumber5">
    <w:name w:val="List Number 5"/>
    <w:basedOn w:val="List5"/>
    <w:rsid w:val="0072016D"/>
    <w:pPr>
      <w:numPr>
        <w:numId w:val="6"/>
      </w:numPr>
    </w:pPr>
  </w:style>
  <w:style w:type="paragraph" w:styleId="BlockText">
    <w:name w:val="Block Text"/>
    <w:basedOn w:val="Normal"/>
    <w:rsid w:val="0072016D"/>
    <w:pPr>
      <w:spacing w:after="120"/>
      <w:ind w:left="1440" w:right="1440"/>
    </w:pPr>
  </w:style>
  <w:style w:type="character" w:customStyle="1" w:styleId="Subscript">
    <w:name w:val="Subscript"/>
    <w:basedOn w:val="DefaultParagraphFont"/>
    <w:rsid w:val="0072016D"/>
    <w:rPr>
      <w:sz w:val="16"/>
      <w:vertAlign w:val="subscript"/>
    </w:rPr>
  </w:style>
  <w:style w:type="character" w:customStyle="1" w:styleId="Superscript">
    <w:name w:val="Superscript"/>
    <w:basedOn w:val="DefaultParagraphFont"/>
    <w:rsid w:val="0072016D"/>
    <w:rPr>
      <w:sz w:val="16"/>
      <w:vertAlign w:val="superscript"/>
    </w:rPr>
  </w:style>
  <w:style w:type="character" w:customStyle="1" w:styleId="Symbols">
    <w:name w:val="Symbols"/>
    <w:basedOn w:val="DefaultParagraphFont"/>
    <w:rsid w:val="0072016D"/>
    <w:rPr>
      <w:rFonts w:ascii="Symbol" w:hAnsi="Symbol"/>
    </w:rPr>
  </w:style>
  <w:style w:type="character" w:customStyle="1" w:styleId="MenuOptions">
    <w:name w:val="Menu Options"/>
    <w:basedOn w:val="DefaultParagraphFont"/>
    <w:rsid w:val="0072016D"/>
    <w:rPr>
      <w:rFonts w:ascii="Arial Narrow" w:hAnsi="Arial Narrow"/>
      <w:smallCaps/>
    </w:rPr>
  </w:style>
  <w:style w:type="character" w:customStyle="1" w:styleId="Buttons">
    <w:name w:val="Buttons"/>
    <w:basedOn w:val="DefaultParagraphFont"/>
    <w:rsid w:val="0072016D"/>
    <w:rPr>
      <w:b/>
    </w:rPr>
  </w:style>
  <w:style w:type="character" w:customStyle="1" w:styleId="Underlined">
    <w:name w:val="Underlined"/>
    <w:basedOn w:val="DefaultParagraphFont"/>
    <w:rsid w:val="0072016D"/>
    <w:rPr>
      <w:u w:val="single"/>
    </w:rPr>
  </w:style>
  <w:style w:type="paragraph" w:customStyle="1" w:styleId="TableBodyTextRight">
    <w:name w:val="Table Body Text Right"/>
    <w:basedOn w:val="TableBodyText"/>
    <w:rsid w:val="0072016D"/>
    <w:pPr>
      <w:widowControl w:val="0"/>
      <w:autoSpaceDE w:val="0"/>
      <w:autoSpaceDN w:val="0"/>
      <w:adjustRightInd w:val="0"/>
      <w:jc w:val="right"/>
    </w:pPr>
    <w:rPr>
      <w:rFonts w:cs="Arial"/>
      <w:szCs w:val="18"/>
    </w:rPr>
  </w:style>
  <w:style w:type="paragraph" w:customStyle="1" w:styleId="CopyrightText">
    <w:name w:val="Copyright Text"/>
    <w:basedOn w:val="BodyText"/>
    <w:rsid w:val="0072016D"/>
    <w:rPr>
      <w:sz w:val="18"/>
    </w:rPr>
  </w:style>
  <w:style w:type="paragraph" w:customStyle="1" w:styleId="BodySmallRight">
    <w:name w:val="Body Small Right"/>
    <w:basedOn w:val="BodyTextRight"/>
    <w:rsid w:val="0072016D"/>
    <w:rPr>
      <w:sz w:val="18"/>
      <w:szCs w:val="18"/>
    </w:rPr>
  </w:style>
  <w:style w:type="paragraph" w:customStyle="1" w:styleId="MarginEdition">
    <w:name w:val="Margin Edition"/>
    <w:basedOn w:val="MarginNote"/>
    <w:rsid w:val="0072016D"/>
    <w:pPr>
      <w:spacing w:before="0" w:after="0"/>
    </w:pPr>
    <w:rPr>
      <w:rFonts w:ascii="Times New Roman" w:hAnsi="Times New Roman"/>
      <w:color w:val="999999"/>
    </w:rPr>
  </w:style>
  <w:style w:type="paragraph" w:customStyle="1" w:styleId="Spacer">
    <w:name w:val="Spacer"/>
    <w:basedOn w:val="Normal"/>
    <w:rsid w:val="0072016D"/>
    <w:rPr>
      <w:sz w:val="2"/>
      <w:szCs w:val="2"/>
    </w:rPr>
  </w:style>
  <w:style w:type="character" w:customStyle="1" w:styleId="Small">
    <w:name w:val="Small"/>
    <w:basedOn w:val="DefaultParagraphFont"/>
    <w:rsid w:val="0072016D"/>
    <w:rPr>
      <w:sz w:val="16"/>
    </w:rPr>
  </w:style>
  <w:style w:type="paragraph" w:customStyle="1" w:styleId="WideTable">
    <w:name w:val="Wide Table"/>
    <w:basedOn w:val="Normal"/>
    <w:rsid w:val="0072016D"/>
    <w:pPr>
      <w:ind w:left="-1418"/>
    </w:pPr>
    <w:rPr>
      <w:sz w:val="2"/>
      <w:szCs w:val="2"/>
    </w:rPr>
  </w:style>
  <w:style w:type="character" w:styleId="PageNumber">
    <w:name w:val="page number"/>
    <w:basedOn w:val="DefaultParagraphFont"/>
    <w:rsid w:val="0072016D"/>
  </w:style>
  <w:style w:type="paragraph" w:styleId="Quote">
    <w:name w:val="Quote"/>
    <w:basedOn w:val="Heading1"/>
    <w:link w:val="QuoteChar"/>
    <w:qFormat/>
    <w:rsid w:val="0072016D"/>
    <w:rPr>
      <w:b w:val="0"/>
      <w:sz w:val="72"/>
      <w:szCs w:val="72"/>
      <w:lang w:val="en-NZ"/>
    </w:rPr>
  </w:style>
  <w:style w:type="character" w:customStyle="1" w:styleId="QuoteChar">
    <w:name w:val="Quote Char"/>
    <w:basedOn w:val="DefaultParagraphFont"/>
    <w:link w:val="Quote"/>
    <w:rsid w:val="007201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16D"/>
    <w:pPr>
      <w:pageBreakBefore/>
    </w:pPr>
  </w:style>
  <w:style w:type="paragraph" w:customStyle="1" w:styleId="Border">
    <w:name w:val="Border"/>
    <w:basedOn w:val="Normal"/>
    <w:qFormat/>
    <w:rsid w:val="007201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16D"/>
    <w:rPr>
      <w:b/>
      <w:bCs/>
      <w:i/>
      <w:iCs/>
      <w:color w:val="auto"/>
    </w:rPr>
  </w:style>
  <w:style w:type="paragraph" w:styleId="IntenseQuote">
    <w:name w:val="Intense Quote"/>
    <w:basedOn w:val="Normal"/>
    <w:next w:val="Normal"/>
    <w:link w:val="IntenseQuoteChar"/>
    <w:uiPriority w:val="30"/>
    <w:qFormat/>
    <w:rsid w:val="007201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1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16D"/>
    <w:rPr>
      <w:smallCaps/>
      <w:color w:val="auto"/>
      <w:u w:val="single"/>
    </w:rPr>
  </w:style>
  <w:style w:type="character" w:styleId="IntenseReference">
    <w:name w:val="Intense Reference"/>
    <w:basedOn w:val="DefaultParagraphFont"/>
    <w:uiPriority w:val="32"/>
    <w:qFormat/>
    <w:rsid w:val="0072016D"/>
    <w:rPr>
      <w:b/>
      <w:bCs/>
      <w:smallCaps/>
      <w:color w:val="auto"/>
      <w:spacing w:val="5"/>
      <w:u w:val="single"/>
    </w:rPr>
  </w:style>
  <w:style w:type="paragraph" w:customStyle="1" w:styleId="2ColumnHeading">
    <w:name w:val="2Column Heading"/>
    <w:basedOn w:val="BodyText"/>
    <w:qFormat/>
    <w:rsid w:val="0072016D"/>
    <w:pPr>
      <w:spacing w:after="60"/>
      <w:ind w:left="-2268"/>
    </w:pPr>
    <w:rPr>
      <w:b/>
    </w:rPr>
  </w:style>
  <w:style w:type="paragraph" w:customStyle="1" w:styleId="Heading1TOC">
    <w:name w:val="Heading1 TOC"/>
    <w:basedOn w:val="Normal"/>
    <w:qFormat/>
    <w:rsid w:val="0072016D"/>
    <w:pPr>
      <w:spacing w:before="240" w:after="120"/>
    </w:pPr>
    <w:rPr>
      <w:rFonts w:ascii="Times New Roman" w:hAnsi="Times New Roman"/>
      <w:b/>
      <w:sz w:val="32"/>
    </w:rPr>
  </w:style>
  <w:style w:type="paragraph" w:customStyle="1" w:styleId="Heading2TOC">
    <w:name w:val="Heading2 TOC"/>
    <w:basedOn w:val="Normal"/>
    <w:qFormat/>
    <w:rsid w:val="0072016D"/>
    <w:pPr>
      <w:spacing w:before="240" w:after="60"/>
    </w:pPr>
    <w:rPr>
      <w:rFonts w:ascii="Times New Roman" w:hAnsi="Times New Roman"/>
      <w:b/>
      <w:sz w:val="28"/>
    </w:rPr>
  </w:style>
  <w:style w:type="character" w:customStyle="1" w:styleId="Underline">
    <w:name w:val="Underline"/>
    <w:basedOn w:val="DefaultParagraphFont"/>
    <w:qFormat/>
    <w:rsid w:val="0072016D"/>
    <w:rPr>
      <w:u w:val="single"/>
    </w:rPr>
  </w:style>
  <w:style w:type="character" w:customStyle="1" w:styleId="BoldandItalics">
    <w:name w:val="Bold and Italics"/>
    <w:qFormat/>
    <w:rsid w:val="0072016D"/>
    <w:rPr>
      <w:b/>
      <w:i/>
      <w:u w:val="none"/>
    </w:rPr>
  </w:style>
  <w:style w:type="paragraph" w:styleId="BalloonText">
    <w:name w:val="Balloon Text"/>
    <w:basedOn w:val="Normal"/>
    <w:link w:val="BalloonTextChar"/>
    <w:rsid w:val="0072016D"/>
    <w:rPr>
      <w:rFonts w:ascii="Tahoma" w:hAnsi="Tahoma" w:cs="Tahoma"/>
      <w:sz w:val="16"/>
      <w:szCs w:val="16"/>
    </w:rPr>
  </w:style>
  <w:style w:type="character" w:customStyle="1" w:styleId="BalloonTextChar">
    <w:name w:val="Balloon Text Char"/>
    <w:basedOn w:val="DefaultParagraphFont"/>
    <w:link w:val="BalloonText"/>
    <w:rsid w:val="007201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1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01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16D"/>
    <w:rPr>
      <w:b/>
      <w:color w:val="660033"/>
      <w:spacing w:val="0"/>
    </w:rPr>
  </w:style>
  <w:style w:type="paragraph" w:customStyle="1" w:styleId="Nameditemlist">
    <w:name w:val="Named item list"/>
    <w:basedOn w:val="BodyText"/>
    <w:qFormat/>
    <w:rsid w:val="0072016D"/>
    <w:pPr>
      <w:tabs>
        <w:tab w:val="left" w:pos="2835"/>
      </w:tabs>
      <w:ind w:left="2835" w:hanging="2835"/>
    </w:pPr>
  </w:style>
  <w:style w:type="paragraph" w:customStyle="1" w:styleId="BodyTextnopadding">
    <w:name w:val="Body Text no padding"/>
    <w:basedOn w:val="BodyText"/>
    <w:qFormat/>
    <w:rsid w:val="0072016D"/>
    <w:pPr>
      <w:spacing w:before="0" w:after="0"/>
    </w:pPr>
  </w:style>
  <w:style w:type="paragraph" w:customStyle="1" w:styleId="BodyTextBold">
    <w:name w:val="Body Text Bold"/>
    <w:basedOn w:val="BodyText"/>
    <w:qFormat/>
    <w:rsid w:val="0072016D"/>
    <w:rPr>
      <w:b/>
    </w:rPr>
  </w:style>
  <w:style w:type="character" w:styleId="Hyperlink">
    <w:name w:val="Hyperlink"/>
    <w:basedOn w:val="DefaultParagraphFont"/>
    <w:uiPriority w:val="99"/>
    <w:unhideWhenUsed/>
    <w:rsid w:val="005471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3423</Characters>
  <Application>Microsoft Office Word</Application>
  <DocSecurity>0</DocSecurity>
  <Lines>110</Lines>
  <Paragraphs>56</Paragraphs>
  <ScaleCrop>false</ScaleCrop>
  <Company>Author-it Software Corporation Ltd.</Company>
  <LinksUpToDate>false</LinksUpToDate>
  <CharactersWithSpaces>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RIIARO406 Optimise automated haulage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2022-10-18T14:12:00Z</dcterms:created>
  <dcterms:modified xsi:type="dcterms:W3CDTF">2022-10-18T14:12:00Z</dcterms:modified>
</cp:coreProperties>
</file>