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7878" w:rsidP="00B978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RIIARO401 Supervise autonomous operations</w:t>
      </w:r>
      <w:r>
        <w:fldChar w:fldCharType="end"/>
      </w:r>
    </w:p>
    <w:p w:rsidR="00B97878" w:rsidP="00B97878">
      <w:pPr>
        <w:pStyle w:val="Version"/>
        <w:sectPr w:rsidSect="00FD3A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3A55" w:rsidP="00FD3A55">
      <w:pPr>
        <w:pStyle w:val="SuperHeading"/>
      </w:pPr>
      <w:r w:rsidRPr="00FD3A55">
        <w:t>RIIARO401 Supervise autonomous operations</w:t>
      </w:r>
    </w:p>
    <w:p w:rsidR="00000000" w:rsidRPr="00FD3A55" w:rsidP="00FD3A55">
      <w:pPr>
        <w:pStyle w:val="Heading1"/>
      </w:pPr>
      <w:bookmarkStart w:id="1" w:name="O_1254923"/>
      <w:bookmarkEnd w:id="1"/>
      <w:r w:rsidRPr="00FD3A5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D3A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55" w:rsidP="00FD3A55">
            <w:pPr>
              <w:pStyle w:val="BodyText"/>
            </w:pPr>
            <w:r w:rsidRPr="00FD3A5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55">
            <w:pPr>
              <w:pStyle w:val="BodyText"/>
              <w:rPr>
                <w:lang w:val="en-NZ"/>
              </w:rPr>
            </w:pPr>
            <w:r w:rsidRPr="00FD3A55">
              <w:rPr>
                <w:rStyle w:val="SpecialBold"/>
              </w:rPr>
              <w:t>Comments</w:t>
            </w:r>
          </w:p>
        </w:tc>
      </w:tr>
      <w:tr w:rsidTr="00FD3A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55">
            <w:pPr>
              <w:pStyle w:val="BodyText"/>
              <w:rPr>
                <w:lang w:val="en-NZ"/>
              </w:rPr>
            </w:pPr>
            <w:r w:rsidRPr="00FD3A55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55" w:rsidP="00FD3A55">
            <w:pPr>
              <w:pStyle w:val="BodyText"/>
            </w:pPr>
            <w:r w:rsidRPr="00FD3A55">
              <w:t>This version first released with RII Resources and Infrastructure Industry Training Package Version 9.0.</w:t>
            </w:r>
          </w:p>
          <w:p w:rsidR="00000000" w:rsidP="00FD3A55">
            <w:pPr>
              <w:pStyle w:val="BodyText"/>
              <w:rPr>
                <w:lang w:val="en-NZ"/>
              </w:rPr>
            </w:pPr>
            <w:r w:rsidRPr="00FD3A55">
              <w:t>Minor changes to the two knowledge evidence items.</w:t>
            </w:r>
          </w:p>
        </w:tc>
      </w:tr>
      <w:tr w:rsidTr="00FD3A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55">
            <w:pPr>
              <w:pStyle w:val="BodyText"/>
              <w:rPr>
                <w:lang w:val="en-NZ"/>
              </w:rPr>
            </w:pPr>
            <w:r w:rsidRPr="00FD3A5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55" w:rsidP="00FD3A55">
            <w:pPr>
              <w:pStyle w:val="BodyText"/>
            </w:pPr>
            <w:r w:rsidRPr="00FD3A55">
              <w:t>This version first released with RII Re</w:t>
            </w:r>
            <w:r w:rsidRPr="00FD3A55">
              <w:t>sources and Infrastructure Industry Training Package Version 7.0.</w:t>
            </w:r>
          </w:p>
        </w:tc>
      </w:tr>
    </w:tbl>
    <w:p w:rsidR="00000000" w:rsidRPr="00FD3A55" w:rsidP="00FD3A55">
      <w:pPr>
        <w:pStyle w:val="BodyText"/>
      </w:pPr>
    </w:p>
    <w:p w:rsidR="00000000" w:rsidRPr="00FD3A55" w:rsidP="00FD3A55">
      <w:pPr>
        <w:pStyle w:val="AllowPageBreak"/>
      </w:pPr>
    </w:p>
    <w:p w:rsidR="00000000" w:rsidRPr="00FD3A55" w:rsidP="00FD3A55">
      <w:pPr>
        <w:pStyle w:val="Heading1"/>
      </w:pPr>
      <w:bookmarkStart w:id="2" w:name="O_1254922"/>
      <w:bookmarkEnd w:id="2"/>
      <w:r w:rsidRPr="00FD3A55">
        <w:t>Application</w:t>
      </w:r>
    </w:p>
    <w:p w:rsidR="00000000" w:rsidRPr="00FD3A55" w:rsidP="00B97878">
      <w:pPr>
        <w:pStyle w:val="BodyText"/>
      </w:pPr>
      <w:r w:rsidRPr="00FD3A55">
        <w:t>This unit describes the skills and knowledge required to supervise autonomous operations in the resources and infrastructure industries, including monitoring</w:t>
      </w:r>
      <w:r w:rsidRPr="00FD3A55">
        <w:t xml:space="preserve"> interactions between personnel, manual equipment, autonomous systems and components and implementing controls.</w:t>
      </w:r>
    </w:p>
    <w:p w:rsidR="00000000" w:rsidRPr="00FD3A55" w:rsidP="00B97878">
      <w:pPr>
        <w:pStyle w:val="BodyText"/>
      </w:pPr>
      <w:r w:rsidRPr="00FD3A55">
        <w:t xml:space="preserve">It applies to those working in supervisory roles. They are generally responsible for the output of on-site autonomous operations, contribute to </w:t>
      </w:r>
      <w:r w:rsidRPr="00FD3A55">
        <w:t>the development of technical solutions to non-routine problems and apply management plans to the workplace.</w:t>
      </w:r>
    </w:p>
    <w:p w:rsidR="00000000" w:rsidRPr="00FD3A55" w:rsidP="00B97878">
      <w:pPr>
        <w:pStyle w:val="BodyText"/>
      </w:pPr>
      <w:r w:rsidRPr="00FD3A55">
        <w:t xml:space="preserve">Licensing, legislative and certification requirements that apply to this unit can vary between states, territories and industry sectors. Users must </w:t>
      </w:r>
      <w:r w:rsidRPr="00FD3A55">
        <w:t>check requirements with relevant body before applying the unit.</w:t>
      </w:r>
    </w:p>
    <w:p w:rsidR="00000000" w:rsidRPr="00FD3A55" w:rsidP="00FD3A55">
      <w:pPr>
        <w:pStyle w:val="Heading1"/>
      </w:pPr>
      <w:bookmarkStart w:id="3" w:name="O_1254921"/>
      <w:bookmarkEnd w:id="3"/>
      <w:r w:rsidRPr="00FD3A55">
        <w:t>Unit Sector</w:t>
      </w:r>
    </w:p>
    <w:p w:rsidR="00000000" w:rsidRPr="00FD3A55" w:rsidP="00B97878">
      <w:pPr>
        <w:pStyle w:val="List"/>
      </w:pPr>
      <w:r w:rsidRPr="00FD3A55">
        <w:t>Coal mining</w:t>
      </w:r>
    </w:p>
    <w:p w:rsidR="00000000" w:rsidRPr="00FD3A55" w:rsidP="00B97878">
      <w:pPr>
        <w:pStyle w:val="List"/>
      </w:pPr>
      <w:r w:rsidRPr="00FD3A55">
        <w:t>Metalliferous mining</w:t>
      </w:r>
    </w:p>
    <w:p w:rsidR="00000000" w:rsidRPr="00FD3A55" w:rsidP="00FD3A55">
      <w:pPr>
        <w:pStyle w:val="AllowPageBreak"/>
      </w:pPr>
    </w:p>
    <w:p w:rsidR="00000000" w:rsidRPr="00FD3A55" w:rsidP="00FD3A55">
      <w:pPr>
        <w:pStyle w:val="Heading1"/>
      </w:pPr>
      <w:bookmarkStart w:id="4" w:name="O_1254920"/>
      <w:bookmarkEnd w:id="4"/>
      <w:r w:rsidRPr="00FD3A55">
        <w:t>Elements and Performance Criteria</w:t>
      </w:r>
    </w:p>
    <w:tbl>
      <w:tblPr>
        <w:tblW w:w="95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7192"/>
      </w:tblGrid>
      <w:tr w:rsidTr="00FD3A55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55" w:rsidP="00FD3A55">
            <w:pPr>
              <w:pStyle w:val="BodyText"/>
            </w:pPr>
            <w:r w:rsidRPr="00FD3A55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55">
            <w:pPr>
              <w:pStyle w:val="BodyText"/>
              <w:rPr>
                <w:lang w:val="en-NZ"/>
              </w:rPr>
            </w:pPr>
            <w:r w:rsidRPr="00FD3A55">
              <w:rPr>
                <w:rStyle w:val="SpecialBold"/>
              </w:rPr>
              <w:t>PERFORMANCE CRITERIA</w:t>
            </w:r>
          </w:p>
        </w:tc>
      </w:tr>
      <w:tr w:rsidTr="00FD3A55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55" w:rsidP="00FD3A55">
            <w:pPr>
              <w:pStyle w:val="BodyText"/>
            </w:pPr>
            <w:r w:rsidRPr="00FD3A55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55">
            <w:pPr>
              <w:pStyle w:val="BodyText"/>
              <w:rPr>
                <w:lang w:val="en-NZ"/>
              </w:rPr>
            </w:pPr>
            <w:r w:rsidRPr="00FD3A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3A55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55">
            <w:pPr>
              <w:pStyle w:val="List"/>
              <w:rPr>
                <w:lang w:val="en-NZ"/>
              </w:rPr>
            </w:pPr>
            <w:r w:rsidRPr="00FD3A55">
              <w:t xml:space="preserve">1. Plan and prepare to supervise </w:t>
            </w:r>
            <w:r w:rsidRPr="00FD3A55">
              <w:t>autonomous operations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55" w:rsidP="00FD3A55">
            <w:pPr>
              <w:pStyle w:val="List"/>
            </w:pPr>
            <w:r w:rsidRPr="00FD3A55">
              <w:t>1.1 Obtain, interpret, confirm and clarify work instructions</w:t>
            </w:r>
          </w:p>
          <w:p w:rsidR="00000000" w:rsidRPr="00FD3A55" w:rsidP="00FD3A55">
            <w:pPr>
              <w:pStyle w:val="List"/>
            </w:pPr>
            <w:r w:rsidRPr="00FD3A55">
              <w:t>1.2 Identify and confirm autonomous systems</w:t>
            </w:r>
            <w:r w:rsidRPr="00FD3A55">
              <w:t xml:space="preserve"> and components involved </w:t>
            </w:r>
            <w:r w:rsidRPr="00FD3A55">
              <w:t>in work activity</w:t>
            </w:r>
          </w:p>
          <w:p w:rsidR="00000000" w:rsidRPr="00FD3A55" w:rsidP="00FD3A55">
            <w:pPr>
              <w:pStyle w:val="List"/>
            </w:pPr>
            <w:r w:rsidRPr="00FD3A55">
              <w:t>1.3 Access, interpret and apply documentation required to supervise autonomous operations and confirm work activity is compliant</w:t>
            </w:r>
          </w:p>
          <w:p w:rsidR="00000000" w:rsidRPr="00FD3A55" w:rsidP="00FD3A55">
            <w:pPr>
              <w:pStyle w:val="List"/>
            </w:pPr>
            <w:r w:rsidRPr="00FD3A55">
              <w:t>1.4 Identify and confirm own role and responsibility in autonomous operations value c</w:t>
            </w:r>
            <w:r w:rsidRPr="00FD3A55">
              <w:t>hain according to organisational requirements</w:t>
            </w:r>
          </w:p>
          <w:p w:rsidR="00000000" w:rsidRPr="00FD3A55" w:rsidP="00FD3A55">
            <w:pPr>
              <w:pStyle w:val="List"/>
            </w:pPr>
            <w:r w:rsidRPr="00FD3A55">
              <w:t>1.5 Select and wear personal protective equipment according to site requirements</w:t>
            </w:r>
          </w:p>
          <w:p w:rsidR="00000000" w:rsidRPr="00FD3A55" w:rsidP="00FD3A55">
            <w:pPr>
              <w:pStyle w:val="List"/>
            </w:pPr>
            <w:r w:rsidRPr="00FD3A55">
              <w:t>1.6 Select and obtain tools and equipment required for work activity</w:t>
            </w:r>
          </w:p>
          <w:p w:rsidR="00000000" w:rsidRPr="00FD3A55" w:rsidP="00FD3A55">
            <w:pPr>
              <w:pStyle w:val="List"/>
            </w:pPr>
            <w:r w:rsidRPr="00FD3A55">
              <w:t>1.7 Obtain permits and clearances according to job and site requirements</w:t>
            </w:r>
          </w:p>
          <w:p w:rsidR="00000000" w:rsidRPr="00FD3A55" w:rsidP="00FD3A55">
            <w:pPr>
              <w:pStyle w:val="List"/>
            </w:pPr>
            <w:r w:rsidRPr="00FD3A55">
              <w:t>1.8 Identify potential risks and hazards, implement control measures within scope of own role, and escalate where required</w:t>
            </w:r>
          </w:p>
          <w:p w:rsidR="00000000" w:rsidP="00FD3A55">
            <w:pPr>
              <w:pStyle w:val="List"/>
              <w:rPr>
                <w:lang w:val="en-NZ"/>
              </w:rPr>
            </w:pPr>
            <w:r w:rsidRPr="00FD3A55">
              <w:t>1.9 Obtain and interpret emergency procedures and identify s</w:t>
            </w:r>
            <w:r w:rsidRPr="00FD3A55">
              <w:t>teps required to respond to emergencies</w:t>
            </w:r>
          </w:p>
        </w:tc>
      </w:tr>
      <w:tr w:rsidTr="00FD3A55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55">
            <w:pPr>
              <w:pStyle w:val="List"/>
              <w:rPr>
                <w:lang w:val="en-NZ"/>
              </w:rPr>
            </w:pPr>
            <w:r w:rsidRPr="00FD3A55">
              <w:t>2. Prepare personnel to execute autonomous operations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55" w:rsidP="00FD3A55">
            <w:pPr>
              <w:pStyle w:val="List"/>
            </w:pPr>
            <w:r w:rsidRPr="00FD3A55">
              <w:t>2.1 Check and confirm available resources meet job and site requirements</w:t>
            </w:r>
          </w:p>
          <w:p w:rsidR="00000000" w:rsidRPr="00FD3A55" w:rsidP="00FD3A55">
            <w:pPr>
              <w:pStyle w:val="List"/>
            </w:pPr>
            <w:r w:rsidRPr="00FD3A55">
              <w:t>2.2 Communicate and clarify instructions with involved personnel according to job requir</w:t>
            </w:r>
            <w:r w:rsidRPr="00FD3A55">
              <w:t>ements</w:t>
            </w:r>
          </w:p>
          <w:p w:rsidR="00000000" w:rsidP="00FD3A55">
            <w:pPr>
              <w:pStyle w:val="List"/>
              <w:rPr>
                <w:lang w:val="en-NZ"/>
              </w:rPr>
            </w:pPr>
            <w:r w:rsidRPr="00FD3A55">
              <w:t xml:space="preserve">2.3 Identify training needs for personnel involved in work activity and make arrangements to meet identified needs </w:t>
            </w:r>
          </w:p>
        </w:tc>
      </w:tr>
      <w:tr w:rsidTr="00FD3A55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55">
            <w:pPr>
              <w:pStyle w:val="List"/>
              <w:rPr>
                <w:lang w:val="en-NZ"/>
              </w:rPr>
            </w:pPr>
            <w:r w:rsidRPr="00FD3A55">
              <w:t>3. Oversee autonomous operations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55" w:rsidP="00FD3A55">
            <w:pPr>
              <w:pStyle w:val="List"/>
            </w:pPr>
            <w:r w:rsidRPr="00FD3A55">
              <w:t>3.1 Monitor entry to work area according to autonomous system and component manufacturer specificat</w:t>
            </w:r>
            <w:r w:rsidRPr="00FD3A55">
              <w:t>ions, site requirements and within scope of own role</w:t>
            </w:r>
          </w:p>
          <w:p w:rsidR="00000000" w:rsidRPr="00FD3A55" w:rsidP="00FD3A55">
            <w:pPr>
              <w:pStyle w:val="List"/>
            </w:pPr>
            <w:r w:rsidRPr="00FD3A55">
              <w:t>3.2 Monitor risks and hazards, implement control measures within scope of own role, and escalate where required</w:t>
            </w:r>
          </w:p>
          <w:p w:rsidR="00000000" w:rsidRPr="00FD3A55" w:rsidP="00FD3A55">
            <w:pPr>
              <w:pStyle w:val="List"/>
            </w:pPr>
            <w:r w:rsidRPr="00FD3A55">
              <w:t>3.3 Act or report on monitoring systems and alarms according to site requirements</w:t>
            </w:r>
          </w:p>
          <w:p w:rsidR="00000000" w:rsidRPr="00FD3A55" w:rsidP="00FD3A55">
            <w:pPr>
              <w:pStyle w:val="List"/>
            </w:pPr>
            <w:r w:rsidRPr="00FD3A55">
              <w:t>3.4 Super</w:t>
            </w:r>
            <w:r w:rsidRPr="00FD3A55">
              <w:t>vise work activity according to job and site requirements and within scope of own role</w:t>
            </w:r>
          </w:p>
          <w:p w:rsidR="00000000" w:rsidRPr="00FD3A55" w:rsidP="00FD3A55">
            <w:pPr>
              <w:pStyle w:val="List"/>
            </w:pPr>
            <w:r w:rsidRPr="00FD3A55">
              <w:t>3.5 Monitor and control interactions between personnel, manual equipment, and autonomous system and components according to manufacturer specifications, job, scope of ow</w:t>
            </w:r>
            <w:r w:rsidRPr="00FD3A55">
              <w:t>n role and site requirements</w:t>
            </w:r>
          </w:p>
          <w:p w:rsidR="00000000" w:rsidRPr="00FD3A55" w:rsidP="00FD3A55">
            <w:pPr>
              <w:pStyle w:val="List"/>
            </w:pPr>
            <w:r w:rsidRPr="00FD3A55">
              <w:t>3.6 Implement controls for autonomous operations according to manufacturer specifications, job, scope of role, and site requirements</w:t>
            </w:r>
          </w:p>
          <w:p w:rsidR="00000000" w:rsidRPr="00FD3A55" w:rsidP="00FD3A55">
            <w:pPr>
              <w:pStyle w:val="List"/>
            </w:pPr>
            <w:r w:rsidRPr="00FD3A55">
              <w:t>3.7 Confirm work plan is completed according to manufacturer specifications and job and site r</w:t>
            </w:r>
            <w:r w:rsidRPr="00FD3A55">
              <w:t>equirements</w:t>
            </w:r>
          </w:p>
          <w:p w:rsidR="00000000" w:rsidP="00FD3A55">
            <w:pPr>
              <w:pStyle w:val="List"/>
              <w:rPr>
                <w:lang w:val="en-NZ"/>
              </w:rPr>
            </w:pPr>
            <w:r w:rsidRPr="00FD3A55">
              <w:t>3.8 Monitor exit of work area according to autonomous system and component manufacturer specifications and site requirements</w:t>
            </w:r>
          </w:p>
        </w:tc>
      </w:tr>
      <w:tr w:rsidTr="00FD3A55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55">
            <w:pPr>
              <w:pStyle w:val="List"/>
              <w:rPr>
                <w:lang w:val="en-NZ"/>
              </w:rPr>
            </w:pPr>
            <w:r w:rsidRPr="00FD3A55">
              <w:t>4. Conduct housekeeping activities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55" w:rsidP="00FD3A55">
            <w:pPr>
              <w:pStyle w:val="List"/>
            </w:pPr>
            <w:r w:rsidRPr="00FD3A55">
              <w:t>4.1 Complete records and documentation according to site requirements</w:t>
            </w:r>
          </w:p>
          <w:p w:rsidR="00000000" w:rsidRPr="00FD3A55" w:rsidP="00FD3A55">
            <w:pPr>
              <w:pStyle w:val="List"/>
            </w:pPr>
            <w:r w:rsidRPr="00FD3A55">
              <w:t>4.2 Report potential risks and hazards according to site requirements and escalate where required</w:t>
            </w:r>
          </w:p>
          <w:p w:rsidR="00000000" w:rsidRPr="00FD3A55" w:rsidP="00FD3A55">
            <w:pPr>
              <w:pStyle w:val="List"/>
            </w:pPr>
            <w:r w:rsidRPr="00FD3A55">
              <w:t>4.3 Identify opportunities to optimise safety, efficiency, effectiveness and change management of autonomous operations, and escalate where required, within s</w:t>
            </w:r>
            <w:r w:rsidRPr="00FD3A55">
              <w:t>cope of own role</w:t>
            </w:r>
          </w:p>
        </w:tc>
      </w:tr>
    </w:tbl>
    <w:p w:rsidR="00000000" w:rsidRPr="00FD3A55" w:rsidP="00FD3A55">
      <w:pPr>
        <w:pStyle w:val="BodyText"/>
      </w:pPr>
    </w:p>
    <w:p w:rsidR="00000000" w:rsidRPr="00FD3A55" w:rsidP="00FD3A55">
      <w:pPr>
        <w:pStyle w:val="AllowPageBreak"/>
      </w:pPr>
    </w:p>
    <w:p w:rsidR="00000000" w:rsidRPr="00FD3A55" w:rsidP="00FD3A55">
      <w:pPr>
        <w:pStyle w:val="Heading1"/>
      </w:pPr>
      <w:bookmarkStart w:id="5" w:name="O_1254919"/>
      <w:bookmarkEnd w:id="5"/>
      <w:r w:rsidRPr="00FD3A55">
        <w:t>Foundation Skills</w:t>
      </w:r>
    </w:p>
    <w:p w:rsidR="00000000" w:rsidRPr="00B97878" w:rsidP="00B97878">
      <w:pPr>
        <w:pStyle w:val="BodyText"/>
        <w:rPr>
          <w:i/>
        </w:rPr>
      </w:pPr>
      <w:r w:rsidRPr="00B9787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FD3A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55" w:rsidP="00FD3A55">
            <w:pPr>
              <w:pStyle w:val="BodyText"/>
            </w:pPr>
            <w:r w:rsidRPr="00FD3A55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55">
            <w:pPr>
              <w:pStyle w:val="BodyText"/>
              <w:rPr>
                <w:lang w:val="en-NZ"/>
              </w:rPr>
            </w:pPr>
            <w:r w:rsidRPr="00FD3A55">
              <w:rPr>
                <w:rStyle w:val="SpecialBold"/>
              </w:rPr>
              <w:t>DESCRIPTION</w:t>
            </w:r>
          </w:p>
        </w:tc>
      </w:tr>
      <w:tr w:rsidTr="00FD3A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55">
            <w:pPr>
              <w:pStyle w:val="BodyText"/>
              <w:rPr>
                <w:lang w:val="en-NZ"/>
              </w:rPr>
            </w:pPr>
            <w:r w:rsidRPr="00FD3A55">
              <w:t xml:space="preserve">Technology 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55">
            <w:pPr>
              <w:pStyle w:val="ListBullet"/>
              <w:rPr>
                <w:lang w:val="en-NZ"/>
              </w:rPr>
            </w:pPr>
            <w:r w:rsidRPr="00FD3A55">
              <w:t>Uses dig</w:t>
            </w:r>
            <w:r w:rsidRPr="00FD3A55">
              <w:t>ital technologies and applications to access, organise and share information</w:t>
            </w:r>
          </w:p>
        </w:tc>
      </w:tr>
      <w:tr w:rsidTr="00FD3A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55">
            <w:pPr>
              <w:pStyle w:val="BodyText"/>
              <w:rPr>
                <w:lang w:val="en-NZ"/>
              </w:rPr>
            </w:pPr>
            <w:r w:rsidRPr="00FD3A55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55" w:rsidP="00FD3A55">
            <w:pPr>
              <w:pStyle w:val="ListBullet"/>
            </w:pPr>
            <w:r w:rsidRPr="00FD3A55">
              <w:t>Completes workplace documentation using sector</w:t>
            </w:r>
            <w:r w:rsidRPr="00FD3A55">
              <w:noBreakHyphen/>
              <w:t>specific vocabulary, grammatical structures and conventions</w:t>
            </w:r>
          </w:p>
        </w:tc>
      </w:tr>
    </w:tbl>
    <w:p w:rsidR="00000000" w:rsidRPr="00FD3A55" w:rsidP="00FD3A55">
      <w:pPr>
        <w:pStyle w:val="BodyText"/>
      </w:pPr>
    </w:p>
    <w:p w:rsidR="00000000" w:rsidRPr="00FD3A55" w:rsidP="00FD3A55">
      <w:pPr>
        <w:pStyle w:val="AllowPageBreak"/>
      </w:pPr>
    </w:p>
    <w:p w:rsidR="00000000" w:rsidRPr="00FD3A55" w:rsidP="00FD3A55">
      <w:pPr>
        <w:pStyle w:val="Heading1"/>
      </w:pPr>
      <w:bookmarkStart w:id="6" w:name="O_1254918"/>
      <w:bookmarkEnd w:id="6"/>
      <w:r w:rsidRPr="00FD3A55">
        <w:t>Unit Mapping Information</w:t>
      </w:r>
    </w:p>
    <w:p w:rsidR="00000000" w:rsidRPr="00FD3A55" w:rsidP="00B97878">
      <w:pPr>
        <w:pStyle w:val="BodyText"/>
      </w:pPr>
      <w:r w:rsidRPr="00FD3A55">
        <w:t>No equivalent unit. New unit.</w:t>
      </w:r>
    </w:p>
    <w:p w:rsidR="00000000" w:rsidRPr="00FD3A55" w:rsidP="00FD3A55">
      <w:pPr>
        <w:pStyle w:val="Heading1"/>
      </w:pPr>
      <w:bookmarkStart w:id="7" w:name="O_1254924"/>
      <w:bookmarkEnd w:id="7"/>
      <w:r w:rsidRPr="00FD3A55">
        <w:t>Links</w:t>
      </w:r>
    </w:p>
    <w:p w:rsidR="00000000" w:rsidRPr="00FD3A55" w:rsidP="00B97878">
      <w:pPr>
        <w:pStyle w:val="BodyText"/>
      </w:pPr>
      <w:r w:rsidRPr="00FD3A55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1637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D3A55" w:rsidP="00FD3A55"/>
    <w:sectPr w:rsidSect="00FD3A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55" w:rsidRPr="00B97878" w:rsidP="00B978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878" w:rsidP="00FD3A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7878" w:rsidP="00FD3A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7878" w:rsidP="00FD3A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8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A55" w:rsidRPr="00B97878" w:rsidP="00B978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878" w:rsidRPr="002D2AF8" w:rsidP="00FD3A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RIIARO401 Supervise autonomous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97878" w:rsidP="00FD3A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2CD0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1613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A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A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A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A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A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A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A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A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A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A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A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A55"/>
  </w:style>
  <w:style w:type="character" w:customStyle="1" w:styleId="Heading1Char">
    <w:name w:val="Heading 1 Char"/>
    <w:basedOn w:val="DefaultParagraphFont"/>
    <w:link w:val="Heading1"/>
    <w:rsid w:val="00FD3A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A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A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3A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3A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3A55"/>
    <w:rPr>
      <w:b/>
      <w:spacing w:val="0"/>
    </w:rPr>
  </w:style>
  <w:style w:type="character" w:styleId="Emphasis">
    <w:name w:val="Emphasis"/>
    <w:basedOn w:val="DefaultParagraphFont"/>
    <w:qFormat/>
    <w:rsid w:val="00FD3A55"/>
    <w:rPr>
      <w:i/>
    </w:rPr>
  </w:style>
  <w:style w:type="paragraph" w:customStyle="1" w:styleId="SuperHeading">
    <w:name w:val="SuperHeading"/>
    <w:basedOn w:val="Normal"/>
    <w:rsid w:val="00FD3A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A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3A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A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A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A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A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A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A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A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A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A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A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A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A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A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3A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3A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A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A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3A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3A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A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A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A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A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A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A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A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A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3A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A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A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A55"/>
  </w:style>
  <w:style w:type="paragraph" w:styleId="TableofFigures">
    <w:name w:val="table of figures"/>
    <w:basedOn w:val="Normal"/>
    <w:next w:val="Normal"/>
    <w:semiHidden/>
    <w:rsid w:val="00FD3A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A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3A55"/>
    <w:rPr>
      <w:rFonts w:ascii="Wingdings" w:hAnsi="Wingdings"/>
    </w:rPr>
  </w:style>
  <w:style w:type="paragraph" w:customStyle="1" w:styleId="TableHeading">
    <w:name w:val="Table Heading"/>
    <w:basedOn w:val="HeadingBase"/>
    <w:rsid w:val="00FD3A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A55"/>
    <w:rPr>
      <w:color w:val="0033CC"/>
      <w:u w:val="none"/>
    </w:rPr>
  </w:style>
  <w:style w:type="paragraph" w:customStyle="1" w:styleId="BodyTextRight">
    <w:name w:val="Body Text Right"/>
    <w:basedOn w:val="BodyText"/>
    <w:rsid w:val="00FD3A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A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A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A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A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A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A55"/>
    <w:rPr>
      <w:sz w:val="32"/>
    </w:rPr>
  </w:style>
  <w:style w:type="paragraph" w:customStyle="1" w:styleId="HeadingProcedure">
    <w:name w:val="Heading Procedure"/>
    <w:basedOn w:val="HeadingBase"/>
    <w:next w:val="Normal"/>
    <w:rsid w:val="00FD3A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A55"/>
    <w:pPr>
      <w:spacing w:before="60" w:after="60"/>
    </w:pPr>
  </w:style>
  <w:style w:type="paragraph" w:styleId="ListContinue">
    <w:name w:val="List Continue"/>
    <w:basedOn w:val="List"/>
    <w:rsid w:val="00FD3A55"/>
    <w:pPr>
      <w:ind w:firstLine="0"/>
    </w:pPr>
  </w:style>
  <w:style w:type="paragraph" w:customStyle="1" w:styleId="ListNote">
    <w:name w:val="List Note"/>
    <w:basedOn w:val="List"/>
    <w:rsid w:val="00FD3A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A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A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A55"/>
    <w:rPr>
      <w:rFonts w:ascii="Courier New" w:hAnsi="Courier New"/>
    </w:rPr>
  </w:style>
  <w:style w:type="paragraph" w:customStyle="1" w:styleId="NoteBullet">
    <w:name w:val="Note Bullet"/>
    <w:basedOn w:val="Note"/>
    <w:rsid w:val="00FD3A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A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A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A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A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3A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A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A55"/>
    <w:rPr>
      <w:b/>
      <w:smallCaps/>
    </w:rPr>
  </w:style>
  <w:style w:type="paragraph" w:customStyle="1" w:styleId="TableListNumber">
    <w:name w:val="Table List Number"/>
    <w:basedOn w:val="ListNumber"/>
    <w:rsid w:val="00FD3A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A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A55"/>
    <w:pPr>
      <w:numPr>
        <w:numId w:val="8"/>
      </w:numPr>
    </w:pPr>
  </w:style>
  <w:style w:type="paragraph" w:customStyle="1" w:styleId="ListAlpha2">
    <w:name w:val="List Alpha 2"/>
    <w:basedOn w:val="List2"/>
    <w:rsid w:val="00FD3A55"/>
    <w:pPr>
      <w:numPr>
        <w:numId w:val="7"/>
      </w:numPr>
    </w:pPr>
  </w:style>
  <w:style w:type="paragraph" w:styleId="List2">
    <w:name w:val="List 2"/>
    <w:basedOn w:val="BodyText"/>
    <w:rsid w:val="00FD3A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A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A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A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A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A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3A55"/>
    <w:pPr>
      <w:numPr>
        <w:numId w:val="3"/>
      </w:numPr>
    </w:pPr>
  </w:style>
  <w:style w:type="paragraph" w:styleId="ListContinue2">
    <w:name w:val="List Continue 2"/>
    <w:basedOn w:val="List2"/>
    <w:rsid w:val="00FD3A55"/>
    <w:pPr>
      <w:ind w:firstLine="0"/>
    </w:pPr>
  </w:style>
  <w:style w:type="paragraph" w:styleId="ListContinue3">
    <w:name w:val="List Continue 3"/>
    <w:basedOn w:val="List3"/>
    <w:rsid w:val="00FD3A55"/>
    <w:pPr>
      <w:ind w:left="1021" w:firstLine="0"/>
    </w:pPr>
  </w:style>
  <w:style w:type="paragraph" w:styleId="ListContinue4">
    <w:name w:val="List Continue 4"/>
    <w:basedOn w:val="List4"/>
    <w:rsid w:val="00FD3A55"/>
    <w:pPr>
      <w:ind w:firstLine="0"/>
    </w:pPr>
  </w:style>
  <w:style w:type="paragraph" w:styleId="ListContinue5">
    <w:name w:val="List Continue 5"/>
    <w:basedOn w:val="List5"/>
    <w:rsid w:val="00FD3A55"/>
    <w:pPr>
      <w:ind w:firstLine="0"/>
    </w:pPr>
  </w:style>
  <w:style w:type="paragraph" w:styleId="ListNumber3">
    <w:name w:val="List Number 3"/>
    <w:basedOn w:val="List3"/>
    <w:rsid w:val="00FD3A55"/>
    <w:pPr>
      <w:numPr>
        <w:numId w:val="4"/>
      </w:numPr>
    </w:pPr>
  </w:style>
  <w:style w:type="paragraph" w:styleId="ListNumber4">
    <w:name w:val="List Number 4"/>
    <w:basedOn w:val="List4"/>
    <w:rsid w:val="00FD3A55"/>
    <w:pPr>
      <w:numPr>
        <w:numId w:val="5"/>
      </w:numPr>
    </w:pPr>
  </w:style>
  <w:style w:type="paragraph" w:styleId="ListNumber5">
    <w:name w:val="List Number 5"/>
    <w:basedOn w:val="List5"/>
    <w:rsid w:val="00FD3A55"/>
    <w:pPr>
      <w:numPr>
        <w:numId w:val="6"/>
      </w:numPr>
    </w:pPr>
  </w:style>
  <w:style w:type="paragraph" w:styleId="BlockText">
    <w:name w:val="Block Text"/>
    <w:basedOn w:val="Normal"/>
    <w:rsid w:val="00FD3A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A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A55"/>
    <w:rPr>
      <w:sz w:val="16"/>
      <w:vertAlign w:val="superscript"/>
    </w:rPr>
  </w:style>
  <w:style w:type="character" w:customStyle="1" w:styleId="Symbols">
    <w:name w:val="Symbols"/>
    <w:basedOn w:val="DefaultParagraphFont"/>
    <w:rsid w:val="00FD3A55"/>
    <w:rPr>
      <w:rFonts w:ascii="Symbol" w:hAnsi="Symbol"/>
    </w:rPr>
  </w:style>
  <w:style w:type="character" w:customStyle="1" w:styleId="MenuOptions">
    <w:name w:val="Menu Options"/>
    <w:basedOn w:val="DefaultParagraphFont"/>
    <w:rsid w:val="00FD3A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A55"/>
    <w:rPr>
      <w:b/>
    </w:rPr>
  </w:style>
  <w:style w:type="character" w:customStyle="1" w:styleId="Underlined">
    <w:name w:val="Underlined"/>
    <w:basedOn w:val="DefaultParagraphFont"/>
    <w:rsid w:val="00FD3A55"/>
    <w:rPr>
      <w:u w:val="single"/>
    </w:rPr>
  </w:style>
  <w:style w:type="paragraph" w:customStyle="1" w:styleId="TableBodyTextRight">
    <w:name w:val="Table Body Text Right"/>
    <w:basedOn w:val="TableBodyText"/>
    <w:rsid w:val="00FD3A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A55"/>
    <w:rPr>
      <w:sz w:val="18"/>
    </w:rPr>
  </w:style>
  <w:style w:type="paragraph" w:customStyle="1" w:styleId="BodySmallRight">
    <w:name w:val="Body Small Right"/>
    <w:basedOn w:val="BodyTextRight"/>
    <w:rsid w:val="00FD3A55"/>
    <w:rPr>
      <w:sz w:val="18"/>
      <w:szCs w:val="18"/>
    </w:rPr>
  </w:style>
  <w:style w:type="paragraph" w:customStyle="1" w:styleId="MarginEdition">
    <w:name w:val="Margin Edition"/>
    <w:basedOn w:val="MarginNote"/>
    <w:rsid w:val="00FD3A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A55"/>
    <w:rPr>
      <w:sz w:val="2"/>
      <w:szCs w:val="2"/>
    </w:rPr>
  </w:style>
  <w:style w:type="character" w:customStyle="1" w:styleId="Small">
    <w:name w:val="Small"/>
    <w:basedOn w:val="DefaultParagraphFont"/>
    <w:rsid w:val="00FD3A55"/>
    <w:rPr>
      <w:sz w:val="16"/>
    </w:rPr>
  </w:style>
  <w:style w:type="paragraph" w:customStyle="1" w:styleId="WideTable">
    <w:name w:val="Wide Table"/>
    <w:basedOn w:val="Normal"/>
    <w:rsid w:val="00FD3A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A55"/>
  </w:style>
  <w:style w:type="paragraph" w:styleId="Quote">
    <w:name w:val="Quote"/>
    <w:basedOn w:val="Heading1"/>
    <w:link w:val="QuoteChar"/>
    <w:qFormat/>
    <w:rsid w:val="00FD3A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A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A55"/>
    <w:pPr>
      <w:pageBreakBefore/>
    </w:pPr>
  </w:style>
  <w:style w:type="paragraph" w:customStyle="1" w:styleId="Border">
    <w:name w:val="Border"/>
    <w:basedOn w:val="Normal"/>
    <w:qFormat/>
    <w:rsid w:val="00FD3A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A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A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A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A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A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A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A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A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A55"/>
    <w:rPr>
      <w:u w:val="single"/>
    </w:rPr>
  </w:style>
  <w:style w:type="character" w:customStyle="1" w:styleId="BoldandItalics">
    <w:name w:val="Bold and Italics"/>
    <w:qFormat/>
    <w:rsid w:val="00FD3A55"/>
    <w:rPr>
      <w:b/>
      <w:i/>
      <w:u w:val="none"/>
    </w:rPr>
  </w:style>
  <w:style w:type="paragraph" w:styleId="BalloonText">
    <w:name w:val="Balloon Text"/>
    <w:basedOn w:val="Normal"/>
    <w:link w:val="BalloonTextChar"/>
    <w:rsid w:val="00FD3A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A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A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A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A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A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A55"/>
    <w:pPr>
      <w:spacing w:before="0" w:after="0"/>
    </w:pPr>
  </w:style>
  <w:style w:type="paragraph" w:customStyle="1" w:styleId="BodyTextBold">
    <w:name w:val="Body Text Bold"/>
    <w:basedOn w:val="BodyText"/>
    <w:qFormat/>
    <w:rsid w:val="00FD3A55"/>
    <w:rPr>
      <w:b/>
    </w:rPr>
  </w:style>
  <w:style w:type="character" w:styleId="Hyperlink">
    <w:name w:val="Hyperlink"/>
    <w:basedOn w:val="DefaultParagraphFont"/>
    <w:uiPriority w:val="99"/>
    <w:unhideWhenUsed/>
    <w:rsid w:val="00B978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4223</Characters>
  <Application>Microsoft Office Word</Application>
  <DocSecurity>0</DocSecurity>
  <Lines>127</Lines>
  <Paragraphs>73</Paragraphs>
  <ScaleCrop>false</ScaleCrop>
  <Company>Author-it Software Corporation Ltd.</Company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RIIARO401 Supervise autonomous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2022-10-18T13:55:00Z</dcterms:created>
  <dcterms:modified xsi:type="dcterms:W3CDTF">2022-10-18T13:55:00Z</dcterms:modified>
</cp:coreProperties>
</file>