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BCE" w:rsidP="00320BCE">
      <w:pPr>
        <w:pStyle w:val="Title"/>
      </w:pPr>
      <w:r>
        <w:fldChar w:fldCharType="begin"/>
      </w:r>
      <w:r>
        <w:instrText xml:space="preserve"> TITLE   \* MERGEFORMAT </w:instrText>
      </w:r>
      <w:r>
        <w:fldChar w:fldCharType="separate"/>
      </w:r>
      <w:r>
        <w:t>RIIARO202 Use data and technology to complete work in autonomous operations</w:t>
      </w:r>
      <w:r>
        <w:fldChar w:fldCharType="end"/>
      </w:r>
    </w:p>
    <w:p w:rsidR="00320BCE" w:rsidP="00320BCE">
      <w:pPr>
        <w:pStyle w:val="Version"/>
        <w:sectPr w:rsidSect="001A59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9E4" w:rsidP="001A59E4">
      <w:pPr>
        <w:pStyle w:val="SuperHeading"/>
      </w:pPr>
      <w:r w:rsidRPr="001A59E4">
        <w:t>RIIARO202 Use data and technology to complete work in autonomous operations</w:t>
      </w:r>
    </w:p>
    <w:p w:rsidR="00000000" w:rsidRPr="001A59E4" w:rsidP="001A59E4">
      <w:pPr>
        <w:pStyle w:val="Heading1"/>
      </w:pPr>
      <w:bookmarkStart w:id="1" w:name="O_1255688"/>
      <w:bookmarkEnd w:id="1"/>
      <w:r w:rsidRPr="001A59E4">
        <w:t>Modification History</w:t>
      </w:r>
    </w:p>
    <w:tbl>
      <w:tblPr>
        <w:tblW w:w="0" w:type="auto"/>
        <w:tblLayout w:type="fixed"/>
        <w:tblCellMar>
          <w:left w:w="62" w:type="dxa"/>
          <w:right w:w="62" w:type="dxa"/>
        </w:tblCellMar>
        <w:tblLook w:val="0000"/>
      </w:tblPr>
      <w:tblGrid>
        <w:gridCol w:w="2728"/>
        <w:gridCol w:w="6344"/>
      </w:tblGrid>
      <w:tr w:rsidTr="001A59E4">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9E4">
            <w:pPr>
              <w:pStyle w:val="BodyText"/>
              <w:rPr>
                <w:lang w:val="en-NZ"/>
              </w:rPr>
            </w:pPr>
            <w:r w:rsidRPr="001A59E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9E4" w:rsidP="001A59E4">
            <w:pPr>
              <w:pStyle w:val="BodyText"/>
            </w:pPr>
            <w:r w:rsidRPr="001A59E4">
              <w:t>This version first released with RII Resources and Infrastructure Industry Training Package Version 9.0.</w:t>
            </w:r>
          </w:p>
          <w:p w:rsidR="00000000" w:rsidRPr="001A59E4" w:rsidP="001A59E4">
            <w:pPr>
              <w:pStyle w:val="BodyText"/>
            </w:pPr>
            <w:r w:rsidRPr="001A59E4">
              <w:t>Newly created unit.</w:t>
            </w:r>
          </w:p>
        </w:tc>
      </w:tr>
    </w:tbl>
    <w:p w:rsidR="00000000" w:rsidRPr="001A59E4" w:rsidP="001A59E4">
      <w:pPr>
        <w:pStyle w:val="BodyText"/>
      </w:pPr>
    </w:p>
    <w:p w:rsidR="00000000" w:rsidRPr="001A59E4" w:rsidP="001A59E4">
      <w:pPr>
        <w:pStyle w:val="AllowPageBreak"/>
      </w:pPr>
    </w:p>
    <w:p w:rsidR="00000000" w:rsidRPr="001A59E4" w:rsidP="001A59E4">
      <w:pPr>
        <w:pStyle w:val="Heading1"/>
      </w:pPr>
      <w:bookmarkStart w:id="2" w:name="O_1255689"/>
      <w:bookmarkEnd w:id="2"/>
      <w:r w:rsidRPr="001A59E4">
        <w:t>Application</w:t>
      </w:r>
    </w:p>
    <w:p w:rsidR="00000000" w:rsidRPr="001A59E4" w:rsidP="00320BCE">
      <w:pPr>
        <w:pStyle w:val="BodyText"/>
      </w:pPr>
      <w:r w:rsidRPr="001A59E4">
        <w:t>This unit describes the skills and knowledge required to use data and technology to complete work in an autonomous operation, including to interact with machine guidance and hardware system technologies to safely carry out wor</w:t>
      </w:r>
      <w:r w:rsidRPr="001A59E4">
        <w:t>k activities</w:t>
      </w:r>
    </w:p>
    <w:p w:rsidR="00000000" w:rsidRPr="001A59E4" w:rsidP="00320BCE">
      <w:pPr>
        <w:pStyle w:val="BodyText"/>
      </w:pPr>
      <w:r w:rsidRPr="001A59E4">
        <w:t>The unit applies to those who use data and technology to ensure autonomous equipment and plant function safely, efficiently and effectively.</w:t>
      </w:r>
    </w:p>
    <w:p w:rsidR="00000000" w:rsidRPr="001A59E4" w:rsidP="00320BCE">
      <w:pPr>
        <w:pStyle w:val="BodyText"/>
      </w:pPr>
      <w:r w:rsidRPr="001A59E4">
        <w:t>No licensing, legislative or certification requirements apply to this unit at the time of publication.</w:t>
      </w:r>
    </w:p>
    <w:p w:rsidR="00000000" w:rsidRPr="001A59E4" w:rsidP="001A59E4">
      <w:pPr>
        <w:pStyle w:val="Heading1"/>
      </w:pPr>
      <w:bookmarkStart w:id="3" w:name="O_1255692"/>
      <w:bookmarkEnd w:id="3"/>
      <w:r w:rsidRPr="001A59E4">
        <w:t>Unit Sector</w:t>
      </w:r>
    </w:p>
    <w:p w:rsidR="00000000" w:rsidRPr="001A59E4" w:rsidP="00320BCE">
      <w:pPr>
        <w:pStyle w:val="List"/>
      </w:pPr>
      <w:r w:rsidRPr="001A59E4">
        <w:t>Coal mining</w:t>
      </w:r>
    </w:p>
    <w:p w:rsidR="00000000" w:rsidRPr="001A59E4" w:rsidP="00320BCE">
      <w:pPr>
        <w:pStyle w:val="List"/>
      </w:pPr>
      <w:r w:rsidRPr="001A59E4">
        <w:t>Metalliferous mining</w:t>
      </w:r>
    </w:p>
    <w:p w:rsidR="00000000" w:rsidRPr="001A59E4" w:rsidP="001A59E4">
      <w:pPr>
        <w:pStyle w:val="AllowPageBreak"/>
      </w:pPr>
    </w:p>
    <w:p w:rsidR="00000000" w:rsidRPr="001A59E4" w:rsidP="001A59E4">
      <w:pPr>
        <w:pStyle w:val="Heading1"/>
      </w:pPr>
      <w:bookmarkStart w:id="4" w:name="O_1255693"/>
      <w:bookmarkEnd w:id="4"/>
      <w:r w:rsidRPr="001A59E4">
        <w:t>Elements and Performance Criteria</w:t>
      </w:r>
    </w:p>
    <w:tbl>
      <w:tblPr>
        <w:tblW w:w="0" w:type="auto"/>
        <w:tblLayout w:type="fixed"/>
        <w:tblCellMar>
          <w:left w:w="62" w:type="dxa"/>
          <w:right w:w="62" w:type="dxa"/>
        </w:tblCellMar>
        <w:tblLook w:val="0000"/>
      </w:tblPr>
      <w:tblGrid>
        <w:gridCol w:w="2593"/>
        <w:gridCol w:w="6315"/>
      </w:tblGrid>
      <w:tr w:rsidTr="001A59E4">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59E4">
            <w:pPr>
              <w:pStyle w:val="TableHeading"/>
              <w:rPr>
                <w:lang w:val="en-NZ"/>
              </w:rPr>
            </w:pPr>
            <w:r w:rsidRPr="001A59E4">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59E4">
            <w:pPr>
              <w:pStyle w:val="TableHeading"/>
              <w:rPr>
                <w:lang w:val="en-NZ"/>
              </w:rPr>
            </w:pPr>
            <w:r w:rsidRPr="001A59E4">
              <w:t>PERFORMANCE CRITERIA</w:t>
            </w:r>
          </w:p>
        </w:tc>
      </w:tr>
      <w:tr w:rsidTr="001A59E4">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59E4">
            <w:pPr>
              <w:pStyle w:val="BodyText"/>
              <w:rPr>
                <w:lang w:val="en-NZ"/>
              </w:rPr>
            </w:pPr>
            <w:r w:rsidRPr="001A59E4">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59E4">
            <w:pPr>
              <w:pStyle w:val="BodyText"/>
              <w:rPr>
                <w:lang w:val="en-NZ"/>
              </w:rPr>
            </w:pPr>
            <w:r w:rsidRPr="001A59E4">
              <w:t>Performance criteria describe the performance needed to demonstrate achievement of the element</w:t>
            </w:r>
          </w:p>
        </w:tc>
      </w:tr>
      <w:tr w:rsidTr="001A59E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9E4">
            <w:pPr>
              <w:pStyle w:val="List"/>
              <w:rPr>
                <w:lang w:val="en-NZ"/>
              </w:rPr>
            </w:pPr>
            <w:r w:rsidRPr="001A59E4">
              <w:t>1. Work with machine guidance technologies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9E4" w:rsidP="001A59E4">
            <w:pPr>
              <w:pStyle w:val="List"/>
            </w:pPr>
            <w:r w:rsidRPr="001A59E4">
              <w:t>1.1 Identify machine guidance technology and devices required by own work instructions</w:t>
            </w:r>
          </w:p>
          <w:p w:rsidR="00000000" w:rsidRPr="001A59E4" w:rsidP="001A59E4">
            <w:pPr>
              <w:pStyle w:val="List"/>
            </w:pPr>
            <w:r w:rsidRPr="001A59E4">
              <w:t>1.2 Identify interference/limi</w:t>
            </w:r>
            <w:r w:rsidRPr="001A59E4">
              <w:t>tations of the machine guidance technology used</w:t>
            </w:r>
          </w:p>
          <w:p w:rsidR="00000000" w:rsidRPr="001A59E4" w:rsidP="001A59E4">
            <w:pPr>
              <w:pStyle w:val="List"/>
            </w:pPr>
            <w:r w:rsidRPr="001A59E4">
              <w:t>1.3Source data from machine guidance technology and devices to inform decisions</w:t>
            </w:r>
          </w:p>
          <w:p w:rsidR="00000000" w:rsidP="001A59E4">
            <w:pPr>
              <w:pStyle w:val="List"/>
              <w:rPr>
                <w:lang w:val="en-NZ"/>
              </w:rPr>
            </w:pPr>
            <w:r w:rsidRPr="001A59E4">
              <w:t>1.4 Complete work task as per information from control centre and the work instructions provided</w:t>
            </w:r>
          </w:p>
        </w:tc>
      </w:tr>
      <w:tr w:rsidTr="001A59E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9E4">
            <w:pPr>
              <w:pStyle w:val="List"/>
              <w:rPr>
                <w:lang w:val="en-NZ"/>
              </w:rPr>
            </w:pPr>
            <w:r w:rsidRPr="001A59E4">
              <w:t>2. Work with hardware system technologies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9E4" w:rsidP="001A59E4">
            <w:pPr>
              <w:pStyle w:val="List"/>
            </w:pPr>
            <w:r w:rsidRPr="001A59E4">
              <w:t>2.1 Identify correct technology, device(s), and tool(s) to carry out work as per work instructions</w:t>
            </w:r>
          </w:p>
          <w:p w:rsidR="00000000" w:rsidRPr="001A59E4" w:rsidP="001A59E4">
            <w:pPr>
              <w:pStyle w:val="List"/>
            </w:pPr>
            <w:r w:rsidRPr="001A59E4">
              <w:t>2.2 Confirm limitations of selected technology, device(s), and tool(s) with team members</w:t>
            </w:r>
          </w:p>
          <w:p w:rsidR="00000000" w:rsidP="001A59E4">
            <w:pPr>
              <w:pStyle w:val="List"/>
              <w:rPr>
                <w:lang w:val="en-NZ"/>
              </w:rPr>
            </w:pPr>
            <w:r w:rsidRPr="001A59E4">
              <w:t xml:space="preserve">2.3 Complete work task as </w:t>
            </w:r>
            <w:r w:rsidRPr="001A59E4">
              <w:t>per information from control centre and work instructions provided</w:t>
            </w:r>
          </w:p>
        </w:tc>
      </w:tr>
      <w:tr w:rsidTr="001A59E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9E4">
            <w:pPr>
              <w:pStyle w:val="List"/>
              <w:rPr>
                <w:lang w:val="en-NZ"/>
              </w:rPr>
            </w:pPr>
            <w:r w:rsidRPr="001A59E4">
              <w:t>3. Use data to inform control of automated equipment or system</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9E4" w:rsidP="001A59E4">
            <w:pPr>
              <w:pStyle w:val="List"/>
            </w:pPr>
            <w:r w:rsidRPr="001A59E4">
              <w:t>3.1 Navigate technology to locate or transmit required data</w:t>
            </w:r>
          </w:p>
          <w:p w:rsidR="00000000" w:rsidRPr="001A59E4" w:rsidP="001A59E4">
            <w:pPr>
              <w:pStyle w:val="List"/>
            </w:pPr>
            <w:r w:rsidRPr="001A59E4">
              <w:t>3.2 Apply data security measures by following organisational proc</w:t>
            </w:r>
            <w:r w:rsidRPr="001A59E4">
              <w:t>edures</w:t>
            </w:r>
          </w:p>
          <w:p w:rsidR="00000000" w:rsidP="001A59E4">
            <w:pPr>
              <w:pStyle w:val="List"/>
              <w:rPr>
                <w:lang w:val="en-NZ"/>
              </w:rPr>
            </w:pPr>
            <w:r w:rsidRPr="001A59E4">
              <w:t>3.3 Communicate data to control centre following organisational procedures and communication protocols</w:t>
            </w:r>
          </w:p>
        </w:tc>
      </w:tr>
      <w:tr w:rsidTr="001A59E4">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9E4">
            <w:pPr>
              <w:pStyle w:val="List"/>
              <w:rPr>
                <w:lang w:val="en-NZ"/>
              </w:rPr>
            </w:pPr>
            <w:r w:rsidRPr="001A59E4">
              <w:t>4. Identify levels of automation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9E4" w:rsidP="001A59E4">
            <w:pPr>
              <w:pStyle w:val="List"/>
            </w:pPr>
            <w:r w:rsidRPr="001A59E4">
              <w:t>4.1 Monitor various modes of operation when automated equipment is operating in the work environment</w:t>
            </w:r>
          </w:p>
          <w:p w:rsidR="00000000" w:rsidRPr="001A59E4" w:rsidP="001A59E4">
            <w:pPr>
              <w:pStyle w:val="List"/>
            </w:pPr>
            <w:r w:rsidRPr="001A59E4">
              <w:t>4.2 Identif</w:t>
            </w:r>
            <w:r w:rsidRPr="001A59E4">
              <w:t>y and report on why autonomous equipment is operating in different operational states</w:t>
            </w:r>
          </w:p>
          <w:p w:rsidR="00000000" w:rsidRPr="001A59E4" w:rsidP="001A59E4">
            <w:pPr>
              <w:pStyle w:val="List"/>
            </w:pPr>
            <w:r w:rsidRPr="001A59E4">
              <w:t>4.3 React as required to signals and/or alarms associated with autonomous equipment and operational control systems in accordance with organisational and operational proc</w:t>
            </w:r>
            <w:r w:rsidRPr="001A59E4">
              <w:t>edures</w:t>
            </w:r>
          </w:p>
        </w:tc>
      </w:tr>
    </w:tbl>
    <w:p w:rsidR="00000000" w:rsidRPr="001A59E4" w:rsidP="001A59E4">
      <w:pPr>
        <w:pStyle w:val="BodyText"/>
      </w:pPr>
    </w:p>
    <w:p w:rsidR="00000000" w:rsidRPr="001A59E4" w:rsidP="001A59E4">
      <w:pPr>
        <w:pStyle w:val="AllowPageBreak"/>
      </w:pPr>
    </w:p>
    <w:p w:rsidR="00000000" w:rsidRPr="001A59E4" w:rsidP="001A59E4">
      <w:pPr>
        <w:pStyle w:val="Heading1"/>
      </w:pPr>
      <w:bookmarkStart w:id="5" w:name="O_1255694"/>
      <w:bookmarkEnd w:id="5"/>
      <w:r w:rsidRPr="001A59E4">
        <w:t>Foundation Skills</w:t>
      </w:r>
    </w:p>
    <w:p w:rsidR="00000000" w:rsidRPr="00320BCE" w:rsidP="00320BCE">
      <w:pPr>
        <w:pStyle w:val="BodyText"/>
        <w:rPr>
          <w:i/>
        </w:rPr>
      </w:pPr>
      <w:r w:rsidRPr="00320BC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62"/>
        <w:gridCol w:w="6946"/>
      </w:tblGrid>
      <w:tr w:rsidTr="001A59E4">
        <w:tblPrEx>
          <w:tblW w:w="0" w:type="auto"/>
          <w:tblLayout w:type="fixed"/>
          <w:tblCellMar>
            <w:left w:w="62" w:type="dxa"/>
            <w:right w:w="62" w:type="dxa"/>
          </w:tblCellMar>
          <w:tblLook w:val="0000"/>
        </w:tblPrEx>
        <w:trPr>
          <w:tblHeader/>
        </w:trPr>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9E4" w:rsidP="001A59E4">
            <w:pPr>
              <w:pStyle w:val="BodyText"/>
            </w:pPr>
            <w:r w:rsidRPr="001A59E4">
              <w:rPr>
                <w:rStyle w:val="SpecialBold"/>
              </w:rPr>
              <w:t>SKILL</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9E4">
            <w:pPr>
              <w:pStyle w:val="BodyText"/>
              <w:rPr>
                <w:lang w:val="en-NZ"/>
              </w:rPr>
            </w:pPr>
            <w:r w:rsidRPr="001A59E4">
              <w:rPr>
                <w:rStyle w:val="SpecialBold"/>
              </w:rPr>
              <w:t>DESCRIPTION</w:t>
            </w:r>
          </w:p>
        </w:tc>
      </w:tr>
      <w:tr w:rsidTr="001A59E4">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9E4">
            <w:pPr>
              <w:pStyle w:val="BodyText"/>
              <w:rPr>
                <w:lang w:val="en-NZ"/>
              </w:rPr>
            </w:pPr>
            <w:r w:rsidRPr="001A59E4">
              <w:t>Numeracy</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9E4" w:rsidP="001A59E4">
            <w:pPr>
              <w:pStyle w:val="ListBullet"/>
            </w:pPr>
            <w:r w:rsidRPr="001A59E4">
              <w:t>Use the magnitude of numbers and scale of measurements to aid in the use and communication of data</w:t>
            </w:r>
          </w:p>
        </w:tc>
      </w:tr>
    </w:tbl>
    <w:p w:rsidR="00320BCE" w:rsidP="001A59E4">
      <w:pPr>
        <w:pStyle w:val="BodyText"/>
      </w:pPr>
    </w:p>
    <w:p w:rsidR="00320BCE" w:rsidP="001A59E4">
      <w:pPr>
        <w:pStyle w:val="BodyText"/>
      </w:pPr>
    </w:p>
    <w:p w:rsidR="00000000" w:rsidRPr="001A59E4" w:rsidP="001A59E4">
      <w:pPr>
        <w:pStyle w:val="Heading1"/>
      </w:pPr>
      <w:bookmarkStart w:id="6" w:name="O_1255696"/>
      <w:bookmarkEnd w:id="6"/>
      <w:r w:rsidRPr="001A59E4">
        <w:t>Unit Mapping Information</w:t>
      </w:r>
    </w:p>
    <w:p w:rsidR="00000000" w:rsidRPr="001A59E4" w:rsidP="00320BCE">
      <w:pPr>
        <w:pStyle w:val="BodyText"/>
      </w:pPr>
      <w:r w:rsidRPr="001A59E4">
        <w:t>No equivalent unit. Newly created unit.</w:t>
      </w:r>
    </w:p>
    <w:p w:rsidR="00000000" w:rsidRPr="001A59E4" w:rsidP="001A59E4">
      <w:pPr>
        <w:pStyle w:val="Heading1"/>
      </w:pPr>
      <w:bookmarkStart w:id="7" w:name="O_1255703"/>
      <w:bookmarkEnd w:id="7"/>
      <w:r w:rsidRPr="001A59E4">
        <w:t>Links</w:t>
      </w:r>
    </w:p>
    <w:p w:rsidR="00000000" w:rsidRPr="001A59E4" w:rsidP="00320BCE">
      <w:pPr>
        <w:pStyle w:val="BodyText"/>
      </w:pPr>
      <w:r w:rsidRPr="001A59E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4634D">
        <w:rPr>
          <w:rStyle w:val="Hyperlink"/>
        </w:rPr>
        <w:t>https://vetnet.gov.au/Pages/TrainingDocs.aspx?q=88a61002-9a21-4386-aaf8-69c76e675272</w:t>
      </w:r>
      <w:r>
        <w:fldChar w:fldCharType="end"/>
      </w:r>
    </w:p>
    <w:p w:rsidR="00000000" w:rsidRPr="001A59E4" w:rsidP="001A59E4"/>
    <w:sectPr w:rsidSect="001A59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9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9E4" w:rsidRPr="00320BCE" w:rsidP="00320B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9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CE" w:rsidP="001A59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0BCE" w:rsidP="001A59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0BCE" w:rsidP="001A59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9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9E4" w:rsidRPr="00320BCE" w:rsidP="00320B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9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CE" w:rsidRPr="002D2AF8" w:rsidP="001A59E4">
    <w:pPr>
      <w:pStyle w:val="Header"/>
      <w:framePr w:wrap="around"/>
    </w:pPr>
    <w:r>
      <w:fldChar w:fldCharType="begin"/>
    </w:r>
    <w:r>
      <w:instrText xml:space="preserve"> TITLE   \* MERGEFORMAT </w:instrText>
    </w:r>
    <w:r>
      <w:fldChar w:fldCharType="separate"/>
    </w:r>
    <w:r>
      <w:t>RIIARO202 Use data and technology to complete work in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20BCE" w:rsidP="001A59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8AF8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5A35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9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9E4"/>
    <w:pPr>
      <w:spacing w:before="360" w:after="60"/>
      <w:outlineLvl w:val="0"/>
    </w:pPr>
    <w:rPr>
      <w:sz w:val="32"/>
    </w:rPr>
  </w:style>
  <w:style w:type="paragraph" w:styleId="Heading2">
    <w:name w:val="heading 2"/>
    <w:basedOn w:val="HeadingBase"/>
    <w:next w:val="BodyText"/>
    <w:link w:val="Heading2Char"/>
    <w:qFormat/>
    <w:rsid w:val="001A59E4"/>
    <w:pPr>
      <w:keepLines/>
      <w:spacing w:before="240" w:after="120"/>
      <w:outlineLvl w:val="1"/>
    </w:pPr>
    <w:rPr>
      <w:sz w:val="28"/>
      <w:szCs w:val="40"/>
    </w:rPr>
  </w:style>
  <w:style w:type="paragraph" w:styleId="Heading3">
    <w:name w:val="heading 3"/>
    <w:basedOn w:val="HeadingBase"/>
    <w:next w:val="BodyText"/>
    <w:link w:val="Heading3Char"/>
    <w:qFormat/>
    <w:rsid w:val="001A59E4"/>
    <w:pPr>
      <w:spacing w:before="180" w:after="120"/>
      <w:outlineLvl w:val="2"/>
    </w:pPr>
    <w:rPr>
      <w:spacing w:val="-10"/>
      <w:kern w:val="32"/>
    </w:rPr>
  </w:style>
  <w:style w:type="paragraph" w:styleId="Heading4">
    <w:name w:val="heading 4"/>
    <w:basedOn w:val="HeadingBase"/>
    <w:next w:val="BodyText"/>
    <w:link w:val="Heading4Char"/>
    <w:qFormat/>
    <w:rsid w:val="001A59E4"/>
    <w:pPr>
      <w:spacing w:before="160" w:after="120"/>
      <w:outlineLvl w:val="3"/>
    </w:pPr>
    <w:rPr>
      <w:sz w:val="22"/>
    </w:rPr>
  </w:style>
  <w:style w:type="paragraph" w:styleId="Heading5">
    <w:name w:val="heading 5"/>
    <w:basedOn w:val="HeadingBase"/>
    <w:next w:val="Normal"/>
    <w:link w:val="Heading5Char"/>
    <w:qFormat/>
    <w:rsid w:val="001A59E4"/>
    <w:pPr>
      <w:spacing w:before="80"/>
      <w:outlineLvl w:val="4"/>
    </w:pPr>
    <w:rPr>
      <w:color w:val="918585"/>
      <w:sz w:val="20"/>
    </w:rPr>
  </w:style>
  <w:style w:type="paragraph" w:styleId="Heading6">
    <w:name w:val="heading 6"/>
    <w:basedOn w:val="HeadingBase"/>
    <w:next w:val="Normal"/>
    <w:link w:val="Heading6Char"/>
    <w:qFormat/>
    <w:rsid w:val="001A59E4"/>
    <w:pPr>
      <w:spacing w:before="60"/>
      <w:outlineLvl w:val="5"/>
    </w:pPr>
    <w:rPr>
      <w:color w:val="918585"/>
      <w:sz w:val="20"/>
    </w:rPr>
  </w:style>
  <w:style w:type="paragraph" w:styleId="Heading7">
    <w:name w:val="heading 7"/>
    <w:basedOn w:val="Normal"/>
    <w:next w:val="Normal"/>
    <w:link w:val="Heading7Char"/>
    <w:qFormat/>
    <w:rsid w:val="001A59E4"/>
    <w:pPr>
      <w:ind w:left="720"/>
      <w:outlineLvl w:val="6"/>
    </w:pPr>
    <w:rPr>
      <w:i/>
    </w:rPr>
  </w:style>
  <w:style w:type="paragraph" w:styleId="Heading8">
    <w:name w:val="heading 8"/>
    <w:basedOn w:val="Normal"/>
    <w:next w:val="Normal"/>
    <w:link w:val="Heading8Char"/>
    <w:qFormat/>
    <w:rsid w:val="001A59E4"/>
    <w:pPr>
      <w:ind w:left="720"/>
      <w:outlineLvl w:val="7"/>
    </w:pPr>
    <w:rPr>
      <w:i/>
    </w:rPr>
  </w:style>
  <w:style w:type="paragraph" w:styleId="Heading9">
    <w:name w:val="heading 9"/>
    <w:basedOn w:val="Normal"/>
    <w:next w:val="Normal"/>
    <w:link w:val="Heading9Char"/>
    <w:qFormat/>
    <w:rsid w:val="001A59E4"/>
    <w:pPr>
      <w:ind w:left="720"/>
      <w:outlineLvl w:val="8"/>
    </w:pPr>
    <w:rPr>
      <w:i/>
    </w:rPr>
  </w:style>
  <w:style w:type="character" w:default="1" w:styleId="DefaultParagraphFont">
    <w:name w:val="Default Paragraph Font"/>
    <w:uiPriority w:val="1"/>
    <w:unhideWhenUsed/>
    <w:rsid w:val="001A59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9E4"/>
  </w:style>
  <w:style w:type="character" w:customStyle="1" w:styleId="Heading1Char">
    <w:name w:val="Heading 1 Char"/>
    <w:basedOn w:val="DefaultParagraphFont"/>
    <w:link w:val="Heading1"/>
    <w:rsid w:val="001A59E4"/>
    <w:rPr>
      <w:rFonts w:ascii="Times New Roman" w:eastAsia="Times New Roman" w:hAnsi="Times New Roman" w:cs="Times New Roman"/>
      <w:b/>
      <w:sz w:val="32"/>
      <w:szCs w:val="20"/>
      <w:lang w:eastAsia="en-US"/>
    </w:rPr>
  </w:style>
  <w:style w:type="paragraph" w:styleId="BodyText">
    <w:name w:val="Body Text"/>
    <w:basedOn w:val="Normal"/>
    <w:link w:val="BodyTextChar"/>
    <w:rsid w:val="001A59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9E4"/>
    <w:rPr>
      <w:rFonts w:ascii="Times New Roman" w:eastAsia="Times New Roman" w:hAnsi="Times New Roman" w:cs="Times New Roman"/>
      <w:sz w:val="24"/>
      <w:lang w:eastAsia="en-US"/>
    </w:rPr>
  </w:style>
  <w:style w:type="paragraph" w:styleId="List">
    <w:name w:val="List"/>
    <w:basedOn w:val="BodyText"/>
    <w:next w:val="BodyText"/>
    <w:rsid w:val="001A59E4"/>
    <w:pPr>
      <w:tabs>
        <w:tab w:val="left" w:pos="340"/>
      </w:tabs>
      <w:spacing w:before="60" w:after="60"/>
      <w:ind w:left="340" w:hanging="340"/>
    </w:pPr>
  </w:style>
  <w:style w:type="paragraph" w:styleId="ListBullet">
    <w:name w:val="List Bullet"/>
    <w:basedOn w:val="List"/>
    <w:rsid w:val="001A59E4"/>
    <w:pPr>
      <w:numPr>
        <w:numId w:val="11"/>
      </w:numPr>
      <w:tabs>
        <w:tab w:val="clear" w:pos="340"/>
      </w:tabs>
      <w:spacing w:before="40" w:after="40"/>
    </w:pPr>
  </w:style>
  <w:style w:type="character" w:customStyle="1" w:styleId="SpecialBold">
    <w:name w:val="Special Bold"/>
    <w:basedOn w:val="DefaultParagraphFont"/>
    <w:rsid w:val="001A59E4"/>
    <w:rPr>
      <w:b/>
      <w:spacing w:val="0"/>
    </w:rPr>
  </w:style>
  <w:style w:type="character" w:styleId="Emphasis">
    <w:name w:val="Emphasis"/>
    <w:basedOn w:val="DefaultParagraphFont"/>
    <w:qFormat/>
    <w:rsid w:val="001A59E4"/>
    <w:rPr>
      <w:i/>
    </w:rPr>
  </w:style>
  <w:style w:type="paragraph" w:customStyle="1" w:styleId="SuperHeading">
    <w:name w:val="SuperHeading"/>
    <w:basedOn w:val="Normal"/>
    <w:rsid w:val="001A59E4"/>
    <w:pPr>
      <w:spacing w:before="240" w:after="120"/>
      <w:outlineLvl w:val="0"/>
    </w:pPr>
    <w:rPr>
      <w:rFonts w:ascii="Times New Roman" w:hAnsi="Times New Roman"/>
      <w:b/>
      <w:sz w:val="32"/>
    </w:rPr>
  </w:style>
  <w:style w:type="paragraph" w:customStyle="1" w:styleId="TableHeading">
    <w:name w:val="Table Heading"/>
    <w:basedOn w:val="HeadingBase"/>
    <w:rsid w:val="001A59E4"/>
    <w:pPr>
      <w:keepLines/>
      <w:pBdr>
        <w:bottom w:val="single" w:sz="6" w:space="1" w:color="918585"/>
      </w:pBdr>
      <w:spacing w:before="240"/>
    </w:pPr>
  </w:style>
  <w:style w:type="paragraph" w:customStyle="1" w:styleId="AllowPageBreak">
    <w:name w:val="AllowPageBreak"/>
    <w:rsid w:val="001A59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59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9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9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9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9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9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9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9E4"/>
    <w:rPr>
      <w:rFonts w:ascii="Courier New" w:eastAsia="Times New Roman" w:hAnsi="Courier New" w:cs="Times New Roman"/>
      <w:i/>
      <w:szCs w:val="20"/>
      <w:lang w:eastAsia="en-US"/>
    </w:rPr>
  </w:style>
  <w:style w:type="paragraph" w:customStyle="1" w:styleId="HeadingBase">
    <w:name w:val="Heading Base"/>
    <w:rsid w:val="001A59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9E4"/>
    <w:pPr>
      <w:tabs>
        <w:tab w:val="right" w:leader="dot" w:pos="9072"/>
      </w:tabs>
      <w:ind w:left="567"/>
    </w:pPr>
    <w:rPr>
      <w:szCs w:val="22"/>
    </w:rPr>
  </w:style>
  <w:style w:type="paragraph" w:customStyle="1" w:styleId="TOCBase">
    <w:name w:val="TOC Base"/>
    <w:rsid w:val="001A59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9E4"/>
    <w:pPr>
      <w:tabs>
        <w:tab w:val="right" w:leader="dot" w:pos="9072"/>
      </w:tabs>
      <w:spacing w:before="40" w:after="40"/>
      <w:ind w:left="284"/>
    </w:pPr>
    <w:rPr>
      <w:rFonts w:ascii="Times New Roman" w:hAnsi="Times New Roman"/>
    </w:rPr>
  </w:style>
  <w:style w:type="paragraph" w:styleId="TOC1">
    <w:name w:val="toc 1"/>
    <w:basedOn w:val="TOCBase"/>
    <w:next w:val="Normal"/>
    <w:rsid w:val="001A59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9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9E4"/>
    <w:rPr>
      <w:rFonts w:ascii="Times New Roman" w:eastAsia="Times New Roman" w:hAnsi="Times New Roman" w:cs="Times New Roman"/>
      <w:sz w:val="16"/>
      <w:lang w:eastAsia="en-US"/>
    </w:rPr>
  </w:style>
  <w:style w:type="paragraph" w:styleId="Title">
    <w:name w:val="Title"/>
    <w:basedOn w:val="HeadingBase"/>
    <w:link w:val="TitleChar"/>
    <w:qFormat/>
    <w:rsid w:val="001A59E4"/>
    <w:pPr>
      <w:spacing w:before="5040"/>
      <w:jc w:val="center"/>
    </w:pPr>
    <w:rPr>
      <w:sz w:val="48"/>
      <w:szCs w:val="72"/>
      <w:lang w:val="en-US"/>
    </w:rPr>
  </w:style>
  <w:style w:type="character" w:customStyle="1" w:styleId="TitleChar">
    <w:name w:val="Title Char"/>
    <w:basedOn w:val="DefaultParagraphFont"/>
    <w:link w:val="Title"/>
    <w:rsid w:val="001A59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9E4"/>
    <w:pPr>
      <w:tabs>
        <w:tab w:val="left" w:pos="3600"/>
        <w:tab w:val="left" w:pos="3958"/>
      </w:tabs>
    </w:pPr>
  </w:style>
  <w:style w:type="paragraph" w:customStyle="1" w:styleId="Note">
    <w:name w:val="Note"/>
    <w:basedOn w:val="BodyText"/>
    <w:rsid w:val="001A59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9E4"/>
    <w:pPr>
      <w:framePr w:wrap="auto" w:hAnchor="text" w:y="6049"/>
    </w:pPr>
    <w:rPr>
      <w:color w:val="000000"/>
      <w:sz w:val="40"/>
    </w:rPr>
  </w:style>
  <w:style w:type="paragraph" w:customStyle="1" w:styleId="TOCTitle">
    <w:name w:val="TOCTitle"/>
    <w:basedOn w:val="Heading1"/>
    <w:rsid w:val="001A59E4"/>
    <w:pPr>
      <w:spacing w:after="240"/>
      <w:jc w:val="center"/>
      <w:outlineLvl w:val="9"/>
    </w:pPr>
    <w:rPr>
      <w:caps/>
    </w:rPr>
  </w:style>
  <w:style w:type="paragraph" w:customStyle="1" w:styleId="Version">
    <w:name w:val="Version"/>
    <w:rsid w:val="001A59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59E4"/>
    <w:pPr>
      <w:numPr>
        <w:numId w:val="12"/>
      </w:numPr>
      <w:tabs>
        <w:tab w:val="clear" w:pos="680"/>
      </w:tabs>
    </w:pPr>
  </w:style>
  <w:style w:type="paragraph" w:styleId="Index1">
    <w:name w:val="index 1"/>
    <w:basedOn w:val="Normal"/>
    <w:next w:val="Normal"/>
    <w:semiHidden/>
    <w:rsid w:val="001A59E4"/>
    <w:pPr>
      <w:keepNext w:val="0"/>
      <w:tabs>
        <w:tab w:val="right" w:pos="4176"/>
      </w:tabs>
      <w:ind w:left="198" w:hanging="198"/>
    </w:pPr>
    <w:rPr>
      <w:rFonts w:ascii="Garamond" w:hAnsi="Garamond"/>
    </w:rPr>
  </w:style>
  <w:style w:type="paragraph" w:styleId="IndexHeading">
    <w:name w:val="index heading"/>
    <w:basedOn w:val="Normal"/>
    <w:next w:val="Index1"/>
    <w:semiHidden/>
    <w:rsid w:val="001A59E4"/>
    <w:pPr>
      <w:spacing w:before="120" w:after="120"/>
    </w:pPr>
    <w:rPr>
      <w:rFonts w:ascii="Arial" w:hAnsi="Arial"/>
      <w:b/>
      <w:color w:val="918585"/>
      <w:sz w:val="24"/>
    </w:rPr>
  </w:style>
  <w:style w:type="paragraph" w:styleId="Header">
    <w:name w:val="header"/>
    <w:basedOn w:val="Normal"/>
    <w:link w:val="HeaderChar"/>
    <w:rsid w:val="001A59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9E4"/>
    <w:rPr>
      <w:rFonts w:ascii="Times New Roman" w:eastAsia="Times New Roman" w:hAnsi="Times New Roman" w:cs="Times New Roman"/>
      <w:sz w:val="16"/>
      <w:szCs w:val="20"/>
      <w:lang w:val="en-GB" w:eastAsia="en-US"/>
    </w:rPr>
  </w:style>
  <w:style w:type="paragraph" w:customStyle="1" w:styleId="Chapter">
    <w:name w:val="Chapter"/>
    <w:basedOn w:val="Normal"/>
    <w:rsid w:val="001A59E4"/>
    <w:pPr>
      <w:spacing w:before="240"/>
    </w:pPr>
    <w:rPr>
      <w:rFonts w:ascii="Times New Roman" w:hAnsi="Times New Roman"/>
      <w:smallCaps/>
      <w:spacing w:val="80"/>
      <w:sz w:val="28"/>
    </w:rPr>
  </w:style>
  <w:style w:type="paragraph" w:customStyle="1" w:styleId="InChapter">
    <w:name w:val="InChapter"/>
    <w:basedOn w:val="Heading3"/>
    <w:rsid w:val="001A59E4"/>
    <w:pPr>
      <w:spacing w:after="240"/>
      <w:outlineLvl w:val="9"/>
    </w:pPr>
    <w:rPr>
      <w:noProof/>
    </w:rPr>
  </w:style>
  <w:style w:type="paragraph" w:styleId="Index2">
    <w:name w:val="index 2"/>
    <w:basedOn w:val="Normal"/>
    <w:next w:val="Normal"/>
    <w:semiHidden/>
    <w:rsid w:val="001A59E4"/>
    <w:pPr>
      <w:tabs>
        <w:tab w:val="right" w:pos="4176"/>
      </w:tabs>
      <w:ind w:left="568" w:hanging="284"/>
    </w:pPr>
    <w:rPr>
      <w:rFonts w:ascii="Garamond" w:hAnsi="Garamond"/>
    </w:rPr>
  </w:style>
  <w:style w:type="paragraph" w:customStyle="1" w:styleId="Byline">
    <w:name w:val="Byline"/>
    <w:rsid w:val="001A59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9E4"/>
    <w:pPr>
      <w:tabs>
        <w:tab w:val="clear" w:pos="3600"/>
        <w:tab w:val="clear" w:pos="3958"/>
      </w:tabs>
      <w:jc w:val="right"/>
    </w:pPr>
  </w:style>
  <w:style w:type="paragraph" w:styleId="Caption">
    <w:name w:val="caption"/>
    <w:basedOn w:val="BodyText"/>
    <w:next w:val="Normal"/>
    <w:qFormat/>
    <w:rsid w:val="001A59E4"/>
    <w:pPr>
      <w:framePr w:w="2268" w:hSpace="181" w:vSpace="181" w:wrap="around" w:vAnchor="text" w:hAnchor="page" w:x="1135" w:y="285" w:anchorLock="1"/>
    </w:pPr>
    <w:rPr>
      <w:i/>
    </w:rPr>
  </w:style>
  <w:style w:type="paragraph" w:customStyle="1" w:styleId="MiniTOCTitle">
    <w:name w:val="MiniTOCTitle"/>
    <w:basedOn w:val="Heading4"/>
    <w:rsid w:val="001A59E4"/>
    <w:pPr>
      <w:spacing w:before="240"/>
      <w:outlineLvl w:val="9"/>
    </w:pPr>
    <w:rPr>
      <w:noProof/>
      <w:sz w:val="24"/>
    </w:rPr>
  </w:style>
  <w:style w:type="paragraph" w:customStyle="1" w:styleId="MiniTOCItem">
    <w:name w:val="MiniTOCItem"/>
    <w:basedOn w:val="ListBullet"/>
    <w:rsid w:val="001A59E4"/>
    <w:pPr>
      <w:numPr>
        <w:numId w:val="0"/>
      </w:numPr>
      <w:tabs>
        <w:tab w:val="right" w:leader="dot" w:pos="6521"/>
      </w:tabs>
      <w:spacing w:before="0" w:after="0"/>
    </w:pPr>
  </w:style>
  <w:style w:type="paragraph" w:customStyle="1" w:styleId="TOFTitle">
    <w:name w:val="TOFTitle"/>
    <w:basedOn w:val="TOCTitle"/>
    <w:rsid w:val="001A59E4"/>
  </w:style>
  <w:style w:type="paragraph" w:styleId="TableofFigures">
    <w:name w:val="table of figures"/>
    <w:basedOn w:val="Normal"/>
    <w:next w:val="Normal"/>
    <w:semiHidden/>
    <w:rsid w:val="001A59E4"/>
    <w:pPr>
      <w:tabs>
        <w:tab w:val="right" w:leader="dot" w:pos="9072"/>
      </w:tabs>
      <w:ind w:left="970" w:hanging="403"/>
    </w:pPr>
    <w:rPr>
      <w:rFonts w:ascii="Times New Roman" w:hAnsi="Times New Roman"/>
      <w:b/>
    </w:rPr>
  </w:style>
  <w:style w:type="paragraph" w:styleId="ListNumber">
    <w:name w:val="List Number"/>
    <w:basedOn w:val="List"/>
    <w:rsid w:val="001A59E4"/>
    <w:pPr>
      <w:numPr>
        <w:numId w:val="14"/>
      </w:numPr>
      <w:tabs>
        <w:tab w:val="clear" w:pos="340"/>
      </w:tabs>
    </w:pPr>
  </w:style>
  <w:style w:type="character" w:customStyle="1" w:styleId="WingdingSymbols">
    <w:name w:val="Wingding Symbols"/>
    <w:rsid w:val="001A59E4"/>
    <w:rPr>
      <w:rFonts w:ascii="Wingdings" w:hAnsi="Wingdings"/>
    </w:rPr>
  </w:style>
  <w:style w:type="character" w:customStyle="1" w:styleId="HotSpot">
    <w:name w:val="HotSpot"/>
    <w:rsid w:val="001A59E4"/>
    <w:rPr>
      <w:color w:val="0033CC"/>
      <w:u w:val="none"/>
    </w:rPr>
  </w:style>
  <w:style w:type="paragraph" w:customStyle="1" w:styleId="BodyTextRight">
    <w:name w:val="Body Text Right"/>
    <w:basedOn w:val="BodyText"/>
    <w:rsid w:val="001A59E4"/>
    <w:pPr>
      <w:spacing w:before="0" w:after="0"/>
      <w:jc w:val="right"/>
    </w:pPr>
  </w:style>
  <w:style w:type="paragraph" w:styleId="Index3">
    <w:name w:val="index 3"/>
    <w:basedOn w:val="ListNumber2"/>
    <w:next w:val="Normal"/>
    <w:semiHidden/>
    <w:rsid w:val="001A59E4"/>
    <w:pPr>
      <w:numPr>
        <w:numId w:val="0"/>
      </w:numPr>
      <w:tabs>
        <w:tab w:val="right" w:leader="dot" w:pos="4176"/>
      </w:tabs>
    </w:pPr>
  </w:style>
  <w:style w:type="paragraph" w:styleId="ListNumber2">
    <w:name w:val="List Number 2"/>
    <w:basedOn w:val="List2"/>
    <w:rsid w:val="001A59E4"/>
    <w:pPr>
      <w:numPr>
        <w:numId w:val="9"/>
      </w:numPr>
      <w:tabs>
        <w:tab w:val="clear" w:pos="1060"/>
      </w:tabs>
    </w:pPr>
  </w:style>
  <w:style w:type="paragraph" w:customStyle="1" w:styleId="MarginNote">
    <w:name w:val="Margin Note"/>
    <w:basedOn w:val="BodyText"/>
    <w:rsid w:val="001A59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9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9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9E4"/>
    <w:rPr>
      <w:sz w:val="32"/>
    </w:rPr>
  </w:style>
  <w:style w:type="paragraph" w:customStyle="1" w:styleId="HeadingProcedure">
    <w:name w:val="Heading Procedure"/>
    <w:basedOn w:val="HeadingBase"/>
    <w:next w:val="Normal"/>
    <w:rsid w:val="001A59E4"/>
    <w:pPr>
      <w:tabs>
        <w:tab w:val="left" w:pos="0"/>
      </w:tabs>
      <w:spacing w:before="120" w:after="60"/>
    </w:pPr>
    <w:rPr>
      <w:i/>
      <w:color w:val="918585"/>
      <w:sz w:val="22"/>
    </w:rPr>
  </w:style>
  <w:style w:type="paragraph" w:customStyle="1" w:styleId="TableBodyText">
    <w:name w:val="Table Body Text"/>
    <w:basedOn w:val="BodyText"/>
    <w:rsid w:val="001A59E4"/>
    <w:pPr>
      <w:spacing w:before="60" w:after="60"/>
    </w:pPr>
  </w:style>
  <w:style w:type="paragraph" w:styleId="ListContinue">
    <w:name w:val="List Continue"/>
    <w:basedOn w:val="List"/>
    <w:rsid w:val="001A59E4"/>
    <w:pPr>
      <w:ind w:firstLine="0"/>
    </w:pPr>
  </w:style>
  <w:style w:type="paragraph" w:customStyle="1" w:styleId="ListNote">
    <w:name w:val="List Note"/>
    <w:basedOn w:val="List"/>
    <w:rsid w:val="001A59E4"/>
    <w:pPr>
      <w:pBdr>
        <w:top w:val="single" w:sz="6" w:space="2" w:color="918585"/>
        <w:bottom w:val="single" w:sz="6" w:space="2" w:color="918585"/>
      </w:pBdr>
      <w:tabs>
        <w:tab w:val="left" w:pos="1021"/>
      </w:tabs>
      <w:ind w:firstLine="0"/>
    </w:pPr>
  </w:style>
  <w:style w:type="paragraph" w:customStyle="1" w:styleId="Warning">
    <w:name w:val="Warning"/>
    <w:basedOn w:val="BodyText"/>
    <w:rsid w:val="001A59E4"/>
    <w:pPr>
      <w:shd w:val="clear" w:color="auto" w:fill="D9D9D9"/>
      <w:tabs>
        <w:tab w:val="left" w:pos="992"/>
      </w:tabs>
      <w:ind w:left="119" w:right="119"/>
    </w:pPr>
    <w:rPr>
      <w:sz w:val="20"/>
    </w:rPr>
  </w:style>
  <w:style w:type="paragraph" w:customStyle="1" w:styleId="MarginIcons">
    <w:name w:val="Margin Icons"/>
    <w:basedOn w:val="BodyText"/>
    <w:rsid w:val="001A59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9E4"/>
    <w:rPr>
      <w:rFonts w:ascii="Courier New" w:hAnsi="Courier New"/>
    </w:rPr>
  </w:style>
  <w:style w:type="paragraph" w:customStyle="1" w:styleId="NoteBullet">
    <w:name w:val="Note Bullet"/>
    <w:basedOn w:val="Note"/>
    <w:rsid w:val="001A59E4"/>
    <w:pPr>
      <w:tabs>
        <w:tab w:val="clear" w:pos="680"/>
      </w:tabs>
      <w:spacing w:before="60" w:after="60"/>
    </w:pPr>
  </w:style>
  <w:style w:type="paragraph" w:customStyle="1" w:styleId="SubHeading2">
    <w:name w:val="SubHeading2"/>
    <w:basedOn w:val="HeadingBase"/>
    <w:rsid w:val="001A59E4"/>
    <w:pPr>
      <w:spacing w:before="240" w:after="60"/>
    </w:pPr>
    <w:rPr>
      <w:sz w:val="20"/>
    </w:rPr>
  </w:style>
  <w:style w:type="paragraph" w:customStyle="1" w:styleId="SubHeading1">
    <w:name w:val="SubHeading1"/>
    <w:basedOn w:val="HeadingBase"/>
    <w:rsid w:val="001A59E4"/>
    <w:pPr>
      <w:spacing w:before="240" w:after="60"/>
    </w:pPr>
    <w:rPr>
      <w:color w:val="918585"/>
      <w:sz w:val="22"/>
    </w:rPr>
  </w:style>
  <w:style w:type="paragraph" w:customStyle="1" w:styleId="SideHeading">
    <w:name w:val="Side Heading"/>
    <w:basedOn w:val="HeadingBase"/>
    <w:rsid w:val="001A59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9E4"/>
    <w:pPr>
      <w:numPr>
        <w:numId w:val="10"/>
      </w:numPr>
    </w:pPr>
  </w:style>
  <w:style w:type="paragraph" w:styleId="PlainText">
    <w:name w:val="Plain Text"/>
    <w:basedOn w:val="Normal"/>
    <w:link w:val="PlainTextChar"/>
    <w:rsid w:val="001A59E4"/>
    <w:rPr>
      <w:sz w:val="20"/>
    </w:rPr>
  </w:style>
  <w:style w:type="character" w:customStyle="1" w:styleId="PlainTextChar">
    <w:name w:val="Plain Text Char"/>
    <w:basedOn w:val="DefaultParagraphFont"/>
    <w:link w:val="PlainText"/>
    <w:rsid w:val="001A59E4"/>
    <w:rPr>
      <w:rFonts w:ascii="Courier New" w:eastAsia="Times New Roman" w:hAnsi="Courier New" w:cs="Times New Roman"/>
      <w:sz w:val="20"/>
      <w:szCs w:val="20"/>
      <w:lang w:eastAsia="en-US"/>
    </w:rPr>
  </w:style>
  <w:style w:type="character" w:customStyle="1" w:styleId="MenuOption">
    <w:name w:val="Menu Option"/>
    <w:basedOn w:val="DefaultParagraphFont"/>
    <w:rsid w:val="001A59E4"/>
    <w:rPr>
      <w:b/>
      <w:smallCaps/>
    </w:rPr>
  </w:style>
  <w:style w:type="paragraph" w:customStyle="1" w:styleId="TableListNumber">
    <w:name w:val="Table List Number"/>
    <w:basedOn w:val="ListNumber"/>
    <w:rsid w:val="001A59E4"/>
    <w:pPr>
      <w:numPr>
        <w:numId w:val="0"/>
      </w:numPr>
    </w:pPr>
  </w:style>
  <w:style w:type="paragraph" w:styleId="TOC4">
    <w:name w:val="toc 4"/>
    <w:basedOn w:val="TOCBase"/>
    <w:next w:val="Normal"/>
    <w:semiHidden/>
    <w:rsid w:val="001A59E4"/>
    <w:pPr>
      <w:tabs>
        <w:tab w:val="right" w:leader="dot" w:pos="9071"/>
      </w:tabs>
      <w:ind w:left="1701"/>
    </w:pPr>
  </w:style>
  <w:style w:type="paragraph" w:customStyle="1" w:styleId="ListAlpha">
    <w:name w:val="List Alpha"/>
    <w:basedOn w:val="List"/>
    <w:rsid w:val="001A59E4"/>
    <w:pPr>
      <w:numPr>
        <w:numId w:val="8"/>
      </w:numPr>
    </w:pPr>
  </w:style>
  <w:style w:type="paragraph" w:customStyle="1" w:styleId="ListAlpha2">
    <w:name w:val="List Alpha 2"/>
    <w:basedOn w:val="List2"/>
    <w:rsid w:val="001A59E4"/>
    <w:pPr>
      <w:numPr>
        <w:numId w:val="7"/>
      </w:numPr>
    </w:pPr>
  </w:style>
  <w:style w:type="paragraph" w:styleId="List2">
    <w:name w:val="List 2"/>
    <w:basedOn w:val="BodyText"/>
    <w:rsid w:val="001A59E4"/>
    <w:pPr>
      <w:tabs>
        <w:tab w:val="left" w:pos="680"/>
      </w:tabs>
      <w:spacing w:before="60" w:after="60"/>
      <w:ind w:left="680" w:hanging="340"/>
    </w:pPr>
  </w:style>
  <w:style w:type="paragraph" w:styleId="List3">
    <w:name w:val="List 3"/>
    <w:basedOn w:val="BodyText"/>
    <w:rsid w:val="001A59E4"/>
    <w:pPr>
      <w:tabs>
        <w:tab w:val="left" w:pos="1021"/>
      </w:tabs>
      <w:spacing w:before="60" w:after="60"/>
      <w:ind w:left="1020" w:hanging="340"/>
    </w:pPr>
  </w:style>
  <w:style w:type="paragraph" w:styleId="List4">
    <w:name w:val="List 4"/>
    <w:basedOn w:val="BodyText"/>
    <w:rsid w:val="001A59E4"/>
    <w:pPr>
      <w:tabs>
        <w:tab w:val="left" w:pos="1361"/>
      </w:tabs>
      <w:spacing w:before="60" w:after="60"/>
      <w:ind w:left="1361" w:hanging="340"/>
    </w:pPr>
  </w:style>
  <w:style w:type="paragraph" w:styleId="List5">
    <w:name w:val="List 5"/>
    <w:basedOn w:val="BodyText"/>
    <w:rsid w:val="001A59E4"/>
    <w:pPr>
      <w:tabs>
        <w:tab w:val="left" w:pos="1701"/>
      </w:tabs>
      <w:spacing w:before="60" w:after="60"/>
      <w:ind w:left="1701" w:hanging="340"/>
    </w:pPr>
  </w:style>
  <w:style w:type="paragraph" w:styleId="ListBullet3">
    <w:name w:val="List Bullet 3"/>
    <w:basedOn w:val="List3"/>
    <w:rsid w:val="001A59E4"/>
    <w:pPr>
      <w:numPr>
        <w:numId w:val="13"/>
      </w:numPr>
      <w:tabs>
        <w:tab w:val="clear" w:pos="1021"/>
      </w:tabs>
      <w:ind w:left="1037" w:hanging="357"/>
    </w:pPr>
  </w:style>
  <w:style w:type="paragraph" w:styleId="ListBullet4">
    <w:name w:val="List Bullet 4"/>
    <w:basedOn w:val="List4"/>
    <w:rsid w:val="001A59E4"/>
    <w:pPr>
      <w:numPr>
        <w:numId w:val="2"/>
      </w:numPr>
      <w:tabs>
        <w:tab w:val="clear" w:pos="1361"/>
      </w:tabs>
    </w:pPr>
  </w:style>
  <w:style w:type="paragraph" w:styleId="ListBullet5">
    <w:name w:val="List Bullet 5"/>
    <w:basedOn w:val="List5"/>
    <w:rsid w:val="001A59E4"/>
    <w:pPr>
      <w:numPr>
        <w:numId w:val="3"/>
      </w:numPr>
    </w:pPr>
  </w:style>
  <w:style w:type="paragraph" w:styleId="ListContinue2">
    <w:name w:val="List Continue 2"/>
    <w:basedOn w:val="List2"/>
    <w:rsid w:val="001A59E4"/>
    <w:pPr>
      <w:ind w:firstLine="0"/>
    </w:pPr>
  </w:style>
  <w:style w:type="paragraph" w:styleId="ListContinue3">
    <w:name w:val="List Continue 3"/>
    <w:basedOn w:val="List3"/>
    <w:rsid w:val="001A59E4"/>
    <w:pPr>
      <w:ind w:left="1021" w:firstLine="0"/>
    </w:pPr>
  </w:style>
  <w:style w:type="paragraph" w:styleId="ListContinue4">
    <w:name w:val="List Continue 4"/>
    <w:basedOn w:val="List4"/>
    <w:rsid w:val="001A59E4"/>
    <w:pPr>
      <w:ind w:firstLine="0"/>
    </w:pPr>
  </w:style>
  <w:style w:type="paragraph" w:styleId="ListContinue5">
    <w:name w:val="List Continue 5"/>
    <w:basedOn w:val="List5"/>
    <w:rsid w:val="001A59E4"/>
    <w:pPr>
      <w:ind w:firstLine="0"/>
    </w:pPr>
  </w:style>
  <w:style w:type="paragraph" w:styleId="ListNumber3">
    <w:name w:val="List Number 3"/>
    <w:basedOn w:val="List3"/>
    <w:rsid w:val="001A59E4"/>
    <w:pPr>
      <w:numPr>
        <w:numId w:val="4"/>
      </w:numPr>
    </w:pPr>
  </w:style>
  <w:style w:type="paragraph" w:styleId="ListNumber4">
    <w:name w:val="List Number 4"/>
    <w:basedOn w:val="List4"/>
    <w:rsid w:val="001A59E4"/>
    <w:pPr>
      <w:numPr>
        <w:numId w:val="5"/>
      </w:numPr>
    </w:pPr>
  </w:style>
  <w:style w:type="paragraph" w:styleId="ListNumber5">
    <w:name w:val="List Number 5"/>
    <w:basedOn w:val="List5"/>
    <w:rsid w:val="001A59E4"/>
    <w:pPr>
      <w:numPr>
        <w:numId w:val="6"/>
      </w:numPr>
    </w:pPr>
  </w:style>
  <w:style w:type="paragraph" w:styleId="BlockText">
    <w:name w:val="Block Text"/>
    <w:basedOn w:val="Normal"/>
    <w:rsid w:val="001A59E4"/>
    <w:pPr>
      <w:spacing w:after="120"/>
      <w:ind w:left="1440" w:right="1440"/>
    </w:pPr>
  </w:style>
  <w:style w:type="character" w:customStyle="1" w:styleId="Subscript">
    <w:name w:val="Subscript"/>
    <w:basedOn w:val="DefaultParagraphFont"/>
    <w:rsid w:val="001A59E4"/>
    <w:rPr>
      <w:sz w:val="16"/>
      <w:vertAlign w:val="subscript"/>
    </w:rPr>
  </w:style>
  <w:style w:type="character" w:customStyle="1" w:styleId="Superscript">
    <w:name w:val="Superscript"/>
    <w:basedOn w:val="DefaultParagraphFont"/>
    <w:rsid w:val="001A59E4"/>
    <w:rPr>
      <w:sz w:val="16"/>
      <w:vertAlign w:val="superscript"/>
    </w:rPr>
  </w:style>
  <w:style w:type="character" w:customStyle="1" w:styleId="Symbols">
    <w:name w:val="Symbols"/>
    <w:basedOn w:val="DefaultParagraphFont"/>
    <w:rsid w:val="001A59E4"/>
    <w:rPr>
      <w:rFonts w:ascii="Symbol" w:hAnsi="Symbol"/>
    </w:rPr>
  </w:style>
  <w:style w:type="character" w:customStyle="1" w:styleId="MenuOptions">
    <w:name w:val="Menu Options"/>
    <w:basedOn w:val="DefaultParagraphFont"/>
    <w:rsid w:val="001A59E4"/>
    <w:rPr>
      <w:rFonts w:ascii="Arial Narrow" w:hAnsi="Arial Narrow"/>
      <w:smallCaps/>
    </w:rPr>
  </w:style>
  <w:style w:type="character" w:customStyle="1" w:styleId="Buttons">
    <w:name w:val="Buttons"/>
    <w:basedOn w:val="DefaultParagraphFont"/>
    <w:rsid w:val="001A59E4"/>
    <w:rPr>
      <w:b/>
    </w:rPr>
  </w:style>
  <w:style w:type="character" w:customStyle="1" w:styleId="Underlined">
    <w:name w:val="Underlined"/>
    <w:basedOn w:val="DefaultParagraphFont"/>
    <w:rsid w:val="001A59E4"/>
    <w:rPr>
      <w:u w:val="single"/>
    </w:rPr>
  </w:style>
  <w:style w:type="paragraph" w:customStyle="1" w:styleId="TableBodyTextRight">
    <w:name w:val="Table Body Text Right"/>
    <w:basedOn w:val="TableBodyText"/>
    <w:rsid w:val="001A59E4"/>
    <w:pPr>
      <w:widowControl w:val="0"/>
      <w:autoSpaceDE w:val="0"/>
      <w:autoSpaceDN w:val="0"/>
      <w:adjustRightInd w:val="0"/>
      <w:jc w:val="right"/>
    </w:pPr>
    <w:rPr>
      <w:rFonts w:cs="Arial"/>
      <w:szCs w:val="18"/>
    </w:rPr>
  </w:style>
  <w:style w:type="paragraph" w:customStyle="1" w:styleId="CopyrightText">
    <w:name w:val="Copyright Text"/>
    <w:basedOn w:val="BodyText"/>
    <w:rsid w:val="001A59E4"/>
    <w:rPr>
      <w:sz w:val="18"/>
    </w:rPr>
  </w:style>
  <w:style w:type="paragraph" w:customStyle="1" w:styleId="BodySmallRight">
    <w:name w:val="Body Small Right"/>
    <w:basedOn w:val="BodyTextRight"/>
    <w:rsid w:val="001A59E4"/>
    <w:rPr>
      <w:sz w:val="18"/>
      <w:szCs w:val="18"/>
    </w:rPr>
  </w:style>
  <w:style w:type="paragraph" w:customStyle="1" w:styleId="MarginEdition">
    <w:name w:val="Margin Edition"/>
    <w:basedOn w:val="MarginNote"/>
    <w:rsid w:val="001A59E4"/>
    <w:pPr>
      <w:spacing w:before="0" w:after="0"/>
    </w:pPr>
    <w:rPr>
      <w:rFonts w:ascii="Times New Roman" w:hAnsi="Times New Roman"/>
      <w:color w:val="999999"/>
    </w:rPr>
  </w:style>
  <w:style w:type="paragraph" w:customStyle="1" w:styleId="Spacer">
    <w:name w:val="Spacer"/>
    <w:basedOn w:val="Normal"/>
    <w:rsid w:val="001A59E4"/>
    <w:rPr>
      <w:sz w:val="2"/>
      <w:szCs w:val="2"/>
    </w:rPr>
  </w:style>
  <w:style w:type="character" w:customStyle="1" w:styleId="Small">
    <w:name w:val="Small"/>
    <w:basedOn w:val="DefaultParagraphFont"/>
    <w:rsid w:val="001A59E4"/>
    <w:rPr>
      <w:sz w:val="16"/>
    </w:rPr>
  </w:style>
  <w:style w:type="paragraph" w:customStyle="1" w:styleId="WideTable">
    <w:name w:val="Wide Table"/>
    <w:basedOn w:val="Normal"/>
    <w:rsid w:val="001A59E4"/>
    <w:pPr>
      <w:ind w:left="-1418"/>
    </w:pPr>
    <w:rPr>
      <w:sz w:val="2"/>
      <w:szCs w:val="2"/>
    </w:rPr>
  </w:style>
  <w:style w:type="character" w:styleId="PageNumber">
    <w:name w:val="page number"/>
    <w:basedOn w:val="DefaultParagraphFont"/>
    <w:rsid w:val="001A59E4"/>
  </w:style>
  <w:style w:type="paragraph" w:styleId="Quote">
    <w:name w:val="Quote"/>
    <w:basedOn w:val="Heading1"/>
    <w:link w:val="QuoteChar"/>
    <w:qFormat/>
    <w:rsid w:val="001A59E4"/>
    <w:rPr>
      <w:b w:val="0"/>
      <w:sz w:val="72"/>
      <w:szCs w:val="72"/>
      <w:lang w:val="en-NZ"/>
    </w:rPr>
  </w:style>
  <w:style w:type="character" w:customStyle="1" w:styleId="QuoteChar">
    <w:name w:val="Quote Char"/>
    <w:basedOn w:val="DefaultParagraphFont"/>
    <w:link w:val="Quote"/>
    <w:rsid w:val="001A59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9E4"/>
    <w:pPr>
      <w:pageBreakBefore/>
    </w:pPr>
  </w:style>
  <w:style w:type="paragraph" w:customStyle="1" w:styleId="Border">
    <w:name w:val="Border"/>
    <w:basedOn w:val="Normal"/>
    <w:qFormat/>
    <w:rsid w:val="001A59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9E4"/>
    <w:rPr>
      <w:b/>
      <w:bCs/>
      <w:i/>
      <w:iCs/>
      <w:color w:val="auto"/>
    </w:rPr>
  </w:style>
  <w:style w:type="paragraph" w:styleId="IntenseQuote">
    <w:name w:val="Intense Quote"/>
    <w:basedOn w:val="Normal"/>
    <w:next w:val="Normal"/>
    <w:link w:val="IntenseQuoteChar"/>
    <w:uiPriority w:val="30"/>
    <w:qFormat/>
    <w:rsid w:val="001A59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9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9E4"/>
    <w:rPr>
      <w:smallCaps/>
      <w:color w:val="auto"/>
      <w:u w:val="single"/>
    </w:rPr>
  </w:style>
  <w:style w:type="character" w:styleId="IntenseReference">
    <w:name w:val="Intense Reference"/>
    <w:basedOn w:val="DefaultParagraphFont"/>
    <w:uiPriority w:val="32"/>
    <w:qFormat/>
    <w:rsid w:val="001A59E4"/>
    <w:rPr>
      <w:b/>
      <w:bCs/>
      <w:smallCaps/>
      <w:color w:val="auto"/>
      <w:spacing w:val="5"/>
      <w:u w:val="single"/>
    </w:rPr>
  </w:style>
  <w:style w:type="paragraph" w:customStyle="1" w:styleId="2ColumnHeading">
    <w:name w:val="2Column Heading"/>
    <w:basedOn w:val="BodyText"/>
    <w:qFormat/>
    <w:rsid w:val="001A59E4"/>
    <w:pPr>
      <w:spacing w:after="60"/>
      <w:ind w:left="-2268"/>
    </w:pPr>
    <w:rPr>
      <w:b/>
    </w:rPr>
  </w:style>
  <w:style w:type="paragraph" w:customStyle="1" w:styleId="Heading1TOC">
    <w:name w:val="Heading1 TOC"/>
    <w:basedOn w:val="Normal"/>
    <w:qFormat/>
    <w:rsid w:val="001A59E4"/>
    <w:pPr>
      <w:spacing w:before="240" w:after="120"/>
    </w:pPr>
    <w:rPr>
      <w:rFonts w:ascii="Times New Roman" w:hAnsi="Times New Roman"/>
      <w:b/>
      <w:sz w:val="32"/>
    </w:rPr>
  </w:style>
  <w:style w:type="paragraph" w:customStyle="1" w:styleId="Heading2TOC">
    <w:name w:val="Heading2 TOC"/>
    <w:basedOn w:val="Normal"/>
    <w:qFormat/>
    <w:rsid w:val="001A59E4"/>
    <w:pPr>
      <w:spacing w:before="240" w:after="60"/>
    </w:pPr>
    <w:rPr>
      <w:rFonts w:ascii="Times New Roman" w:hAnsi="Times New Roman"/>
      <w:b/>
      <w:sz w:val="28"/>
    </w:rPr>
  </w:style>
  <w:style w:type="character" w:customStyle="1" w:styleId="Underline">
    <w:name w:val="Underline"/>
    <w:basedOn w:val="DefaultParagraphFont"/>
    <w:qFormat/>
    <w:rsid w:val="001A59E4"/>
    <w:rPr>
      <w:u w:val="single"/>
    </w:rPr>
  </w:style>
  <w:style w:type="character" w:customStyle="1" w:styleId="BoldandItalics">
    <w:name w:val="Bold and Italics"/>
    <w:qFormat/>
    <w:rsid w:val="001A59E4"/>
    <w:rPr>
      <w:b/>
      <w:i/>
      <w:u w:val="none"/>
    </w:rPr>
  </w:style>
  <w:style w:type="paragraph" w:styleId="BalloonText">
    <w:name w:val="Balloon Text"/>
    <w:basedOn w:val="Normal"/>
    <w:link w:val="BalloonTextChar"/>
    <w:rsid w:val="001A59E4"/>
    <w:rPr>
      <w:rFonts w:ascii="Tahoma" w:hAnsi="Tahoma" w:cs="Tahoma"/>
      <w:sz w:val="16"/>
      <w:szCs w:val="16"/>
    </w:rPr>
  </w:style>
  <w:style w:type="character" w:customStyle="1" w:styleId="BalloonTextChar">
    <w:name w:val="Balloon Text Char"/>
    <w:basedOn w:val="DefaultParagraphFont"/>
    <w:link w:val="BalloonText"/>
    <w:rsid w:val="001A59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9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9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9E4"/>
    <w:rPr>
      <w:b/>
      <w:color w:val="660033"/>
      <w:spacing w:val="0"/>
    </w:rPr>
  </w:style>
  <w:style w:type="paragraph" w:customStyle="1" w:styleId="Nameditemlist">
    <w:name w:val="Named item list"/>
    <w:basedOn w:val="BodyText"/>
    <w:qFormat/>
    <w:rsid w:val="001A59E4"/>
    <w:pPr>
      <w:tabs>
        <w:tab w:val="left" w:pos="2835"/>
      </w:tabs>
      <w:ind w:left="2835" w:hanging="2835"/>
    </w:pPr>
  </w:style>
  <w:style w:type="paragraph" w:customStyle="1" w:styleId="BodyTextnopadding">
    <w:name w:val="Body Text no padding"/>
    <w:basedOn w:val="BodyText"/>
    <w:qFormat/>
    <w:rsid w:val="001A59E4"/>
    <w:pPr>
      <w:spacing w:before="0" w:after="0"/>
    </w:pPr>
  </w:style>
  <w:style w:type="paragraph" w:customStyle="1" w:styleId="BodyTextBold">
    <w:name w:val="Body Text Bold"/>
    <w:basedOn w:val="BodyText"/>
    <w:qFormat/>
    <w:rsid w:val="001A59E4"/>
    <w:rPr>
      <w:b/>
    </w:rPr>
  </w:style>
  <w:style w:type="character" w:styleId="Hyperlink">
    <w:name w:val="Hyperlink"/>
    <w:basedOn w:val="DefaultParagraphFont"/>
    <w:uiPriority w:val="99"/>
    <w:unhideWhenUsed/>
    <w:rsid w:val="00320B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437</Words>
  <Characters>2741</Characters>
  <Application>Microsoft Office Word</Application>
  <DocSecurity>0</DocSecurity>
  <Lines>94</Lines>
  <Paragraphs>55</Paragraphs>
  <ScaleCrop>false</ScaleCrop>
  <Company>Author-it Software Corporation Ltd.</Company>
  <LinksUpToDate>false</LinksUpToDate>
  <CharactersWithSpaces>3123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RIIARO202 Use data and technology to complete work in autonomous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2022-10-18T14:18:00Z</dcterms:created>
  <dcterms:modified xsi:type="dcterms:W3CDTF">2022-10-18T14:18:00Z</dcterms:modified>
</cp:coreProperties>
</file>