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56C" w:rsidP="00DF3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RII60413 Advanced Diploma of Drilling Management</w:t>
      </w:r>
      <w:r>
        <w:fldChar w:fldCharType="end"/>
      </w:r>
    </w:p>
    <w:p w:rsidR="00DF356C" w:rsidP="00DF356C">
      <w:pPr>
        <w:pStyle w:val="Version"/>
        <w:sectPr w:rsidSect="00FD7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D76C4" w:rsidP="00FD76C4">
      <w:pPr>
        <w:pStyle w:val="SuperHeading"/>
      </w:pPr>
      <w:r w:rsidRPr="00FD76C4">
        <w:t>RII60413 Advanced Diploma of Drilling Management</w:t>
      </w:r>
    </w:p>
    <w:p w:rsidR="00000000" w:rsidRPr="00FD76C4" w:rsidP="00FD76C4">
      <w:pPr>
        <w:pStyle w:val="Heading1"/>
      </w:pPr>
      <w:bookmarkStart w:id="1" w:name="O_716397"/>
      <w:bookmarkEnd w:id="1"/>
      <w:r w:rsidRPr="00FD76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DF3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Heading4"/>
              <w:rPr>
                <w:lang w:val="en-NZ"/>
              </w:rPr>
            </w:pPr>
            <w:r w:rsidRPr="00FD76C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Heading4"/>
              <w:rPr>
                <w:lang w:val="en-NZ"/>
              </w:rPr>
            </w:pPr>
            <w:r w:rsidRPr="00FD76C4">
              <w:t>Comments</w:t>
            </w:r>
          </w:p>
        </w:tc>
      </w:tr>
      <w:tr w:rsidTr="00DF35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BodyText"/>
              <w:rPr>
                <w:lang w:val="en-NZ"/>
              </w:rPr>
            </w:pPr>
            <w:r w:rsidRPr="00FD76C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C4" w:rsidP="00FD76C4">
            <w:pPr>
              <w:pStyle w:val="BodyText"/>
            </w:pPr>
            <w:r w:rsidRPr="00FD76C4">
              <w:t>Replaces RII60409 Advanced Diploma of Drilling Management.</w:t>
            </w:r>
          </w:p>
          <w:p w:rsidR="00000000" w:rsidP="00FD76C4">
            <w:pPr>
              <w:pStyle w:val="BodyText"/>
              <w:rPr>
                <w:lang w:val="en-NZ"/>
              </w:rPr>
            </w:pPr>
            <w:r w:rsidRPr="00FD76C4">
              <w:t>Packaging rules amended to align with other drilling qualifications.</w:t>
            </w:r>
          </w:p>
        </w:tc>
      </w:tr>
      <w:tr w:rsidTr="00DF35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BodyText"/>
              <w:rPr>
                <w:lang w:val="en-NZ"/>
              </w:rPr>
            </w:pPr>
            <w:r w:rsidRPr="00FD76C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BodyText"/>
              <w:rPr>
                <w:lang w:val="en-NZ"/>
              </w:rPr>
            </w:pPr>
            <w:r w:rsidRPr="00FD76C4">
              <w:t xml:space="preserve"> Unit titles for RIIWHS601D and RIIRIS601D corrected.</w:t>
            </w:r>
          </w:p>
        </w:tc>
      </w:tr>
      <w:tr w:rsidTr="00DF3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BodyText"/>
              <w:rPr>
                <w:lang w:val="en-NZ"/>
              </w:rPr>
            </w:pPr>
            <w:r w:rsidRPr="00FD76C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C4" w:rsidP="00FD76C4">
            <w:pPr>
              <w:pStyle w:val="BodyText"/>
            </w:pPr>
            <w:r w:rsidRPr="00FD76C4">
              <w:t>Corrected modification history.</w:t>
            </w:r>
          </w:p>
        </w:tc>
      </w:tr>
    </w:tbl>
    <w:p w:rsidR="00000000" w:rsidRPr="00FD76C4" w:rsidP="00FD76C4">
      <w:pPr>
        <w:pStyle w:val="BodyText"/>
      </w:pPr>
    </w:p>
    <w:p w:rsidR="00000000" w:rsidRPr="00FD76C4" w:rsidP="00FD76C4">
      <w:pPr>
        <w:pStyle w:val="AllowPageBreak"/>
      </w:pPr>
    </w:p>
    <w:p w:rsidR="00000000" w:rsidRPr="00FD76C4" w:rsidP="00FD76C4">
      <w:pPr>
        <w:pStyle w:val="Heading1"/>
      </w:pPr>
      <w:bookmarkStart w:id="2" w:name="O_716396"/>
      <w:bookmarkEnd w:id="2"/>
      <w:r w:rsidRPr="00FD76C4">
        <w:t>Qualification Description</w:t>
      </w:r>
    </w:p>
    <w:p w:rsidR="00000000" w:rsidRPr="00FD76C4" w:rsidP="00FD76C4">
      <w:pPr>
        <w:pStyle w:val="BodyText"/>
      </w:pPr>
      <w:r w:rsidRPr="00FD76C4">
        <w:t>This qualification reflects the role of Managers in drilling who perform tasks that are broad, specialised, complex and technical, and include strategic areas and initiating activ</w:t>
      </w:r>
      <w:r w:rsidRPr="00FD76C4">
        <w:t>ities. They are required to demonstrate self-directed application of theoretical and technical knowledge and initiate solutions to technical problems or management requirements.</w:t>
      </w:r>
    </w:p>
    <w:p w:rsidR="00DF356C" w:rsidP="00FD76C4">
      <w:pPr>
        <w:pStyle w:val="BodyText"/>
      </w:pPr>
      <w:r w:rsidRPr="00FD76C4">
        <w:t>No licensing, legislative or certification requirements apply to this qualific</w:t>
      </w:r>
      <w:r w:rsidRPr="00FD76C4">
        <w:t>ation at the time of publication.</w:t>
      </w:r>
    </w:p>
    <w:p w:rsidR="00DF356C" w:rsidP="00FD76C4">
      <w:pPr>
        <w:pStyle w:val="BodyText"/>
      </w:pPr>
    </w:p>
    <w:p w:rsidR="00000000" w:rsidRPr="00FD76C4" w:rsidP="00FD76C4">
      <w:pPr>
        <w:pStyle w:val="Heading1"/>
      </w:pPr>
      <w:bookmarkStart w:id="3" w:name="O_716395"/>
      <w:bookmarkEnd w:id="3"/>
      <w:r w:rsidRPr="00FD76C4">
        <w:t>Entry Requirements</w:t>
      </w:r>
    </w:p>
    <w:p w:rsidR="00DF356C" w:rsidP="00FD76C4">
      <w:pPr>
        <w:pStyle w:val="BodyText"/>
      </w:pPr>
      <w:r w:rsidRPr="00FD76C4">
        <w:t>There are no entry requirements for this qualification.</w:t>
      </w:r>
    </w:p>
    <w:p w:rsidR="00DF356C" w:rsidP="00FD76C4">
      <w:pPr>
        <w:pStyle w:val="BodyText"/>
      </w:pPr>
    </w:p>
    <w:p w:rsidR="00000000" w:rsidRPr="00FD76C4" w:rsidP="00FD76C4">
      <w:pPr>
        <w:pStyle w:val="Heading1"/>
      </w:pPr>
      <w:bookmarkStart w:id="4" w:name="O_716394"/>
      <w:bookmarkEnd w:id="4"/>
      <w:r w:rsidRPr="00FD76C4">
        <w:t>Packaging Rules</w:t>
      </w:r>
    </w:p>
    <w:p w:rsidR="00000000" w:rsidRPr="00FD76C4" w:rsidP="00FD76C4">
      <w:pPr>
        <w:pStyle w:val="Heading4"/>
      </w:pPr>
      <w:r w:rsidRPr="00FD76C4">
        <w:rPr>
          <w:rStyle w:val="SpecialBold"/>
        </w:rPr>
        <w:t>Requirements for completion of the qualification</w:t>
      </w:r>
    </w:p>
    <w:p w:rsidR="00000000" w:rsidRPr="00FD76C4" w:rsidP="00FD76C4">
      <w:pPr>
        <w:pStyle w:val="BodyText"/>
      </w:pPr>
      <w:r w:rsidRPr="00FD76C4">
        <w:t>T</w:t>
      </w:r>
      <w:r w:rsidRPr="00FD76C4">
        <w:t>he following provides the packaging rules for this qualification, followed by the list of relevant units of competency.</w:t>
      </w:r>
    </w:p>
    <w:p w:rsidR="00000000" w:rsidRPr="00FD76C4" w:rsidP="00FD76C4">
      <w:pPr>
        <w:pStyle w:val="BodyText"/>
      </w:pPr>
      <w:r w:rsidRPr="00FD76C4">
        <w:t>Successful completion of eleven (11) units of competency made up of:</w:t>
      </w:r>
    </w:p>
    <w:p w:rsidR="00000000" w:rsidRPr="00FD76C4" w:rsidP="00FD76C4">
      <w:pPr>
        <w:pStyle w:val="ListBullet"/>
      </w:pPr>
      <w:r w:rsidRPr="00FD76C4">
        <w:t>eight (8) core units, and</w:t>
      </w:r>
    </w:p>
    <w:p w:rsidR="00000000" w:rsidRPr="00FD76C4" w:rsidP="00FD76C4">
      <w:pPr>
        <w:pStyle w:val="ListBullet"/>
      </w:pPr>
      <w:r w:rsidRPr="00FD76C4">
        <w:t xml:space="preserve">three (3) electives of which: </w:t>
      </w:r>
    </w:p>
    <w:p w:rsidR="00000000" w:rsidRPr="00FD76C4" w:rsidP="00FD76C4">
      <w:pPr>
        <w:pStyle w:val="ListBullet2"/>
      </w:pPr>
      <w:r w:rsidRPr="00FD76C4">
        <w:t>at least</w:t>
      </w:r>
      <w:r w:rsidRPr="00FD76C4">
        <w:t xml:space="preserve"> one (1) must be chosen from the electives </w:t>
      </w:r>
    </w:p>
    <w:p w:rsidR="00000000" w:rsidRPr="00FD76C4" w:rsidP="00FD76C4">
      <w:pPr>
        <w:pStyle w:val="ListBullet2"/>
      </w:pPr>
      <w:r w:rsidRPr="00FD76C4">
        <w:t>up to two (2) may be chosen from Diploma or Advanced Diploma level from this, or any other Training Package or accredited course</w:t>
      </w:r>
    </w:p>
    <w:p w:rsidR="00000000" w:rsidRPr="00FD76C4" w:rsidP="00FD76C4">
      <w:pPr>
        <w:pStyle w:val="BodyText"/>
      </w:pPr>
      <w:r w:rsidRPr="00FD76C4">
        <w:t>Units chosen must be relevant to the job function.</w:t>
      </w:r>
    </w:p>
    <w:p w:rsidR="00000000" w:rsidRPr="00FD76C4" w:rsidP="00FD76C4">
      <w:pPr>
        <w:pStyle w:val="BodyText"/>
      </w:pPr>
      <w:r w:rsidRPr="00FD76C4">
        <w:t>There are no prerequisites to im</w:t>
      </w:r>
      <w:r w:rsidRPr="00FD76C4">
        <w:t>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5311"/>
      </w:tblGrid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TableHeading"/>
              <w:rPr>
                <w:lang w:val="en-NZ"/>
              </w:rPr>
            </w:pPr>
            <w:r w:rsidRPr="00FD76C4">
              <w:rPr>
                <w:rStyle w:val="SpecialBold"/>
              </w:rPr>
              <w:t>Core units of competency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C4" w:rsidP="00FD76C4">
            <w:pPr>
              <w:pStyle w:val="TableBodyText"/>
            </w:pPr>
            <w:r w:rsidRPr="00FD76C4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rPr>
                <w:rStyle w:val="BoldandItalics"/>
              </w:rPr>
              <w:t>Unit title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RIICCR601D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Manage customer relationships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BSBMGT605B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Provide leadership across the organisation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BSBMGT617A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Develop and implement a business plan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RIIENV601D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Establish and maintain the environmental management system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RIIGOV601D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Establish, maintain and develop a statutory compliance management system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RIIOGD504D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Manage drilling operations</w:t>
            </w:r>
            <w:r w:rsidRPr="00FD76C4">
              <w:tab/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RIIWHS601D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Establish and maintain the WHS management system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RIIRIS601D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Establish and maintain the risk management system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Heading4"/>
              <w:rPr>
                <w:lang w:val="en-NZ"/>
              </w:rPr>
            </w:pPr>
            <w:r w:rsidRPr="00FD76C4">
              <w:rPr>
                <w:rStyle w:val="SpecialBold"/>
              </w:rPr>
              <w:t>Electives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C4" w:rsidP="00FD76C4">
            <w:pPr>
              <w:pStyle w:val="TableBodyText"/>
            </w:pPr>
            <w:r w:rsidRPr="00FD76C4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rPr>
                <w:rStyle w:val="BoldandItalics"/>
              </w:rPr>
              <w:t>Unit title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BSBPMG605A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Direct quality management of a project program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BSBSMB405B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Monitor and manage small business operations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RIIOGD601D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Manage multiple drilling operations</w:t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RIIQUA601D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Establish and maintain a quality system</w:t>
            </w:r>
            <w:r w:rsidRPr="00FD76C4">
              <w:tab/>
            </w:r>
          </w:p>
        </w:tc>
      </w:tr>
      <w:tr w:rsidTr="00DF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76C4">
            <w:pPr>
              <w:pStyle w:val="TableBodyText"/>
              <w:rPr>
                <w:lang w:val="en-NZ"/>
              </w:rPr>
            </w:pPr>
            <w:r w:rsidRPr="00FD76C4">
              <w:t>RIIRIS403D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D76C4" w:rsidP="00FD76C4">
            <w:pPr>
              <w:pStyle w:val="TableBodyText"/>
            </w:pPr>
            <w:r w:rsidRPr="00FD76C4">
              <w:t xml:space="preserve">Manage and coordinate spill response </w:t>
            </w:r>
          </w:p>
        </w:tc>
      </w:tr>
    </w:tbl>
    <w:p w:rsidR="00DF356C" w:rsidP="00FD76C4">
      <w:pPr>
        <w:pStyle w:val="BodyText"/>
      </w:pPr>
    </w:p>
    <w:p w:rsidR="00DF356C" w:rsidP="00FD76C4">
      <w:pPr>
        <w:pStyle w:val="BodyText"/>
      </w:pPr>
    </w:p>
    <w:p w:rsidR="00000000" w:rsidRPr="00FD76C4" w:rsidP="00FD76C4">
      <w:pPr>
        <w:pStyle w:val="Heading1"/>
      </w:pPr>
      <w:bookmarkStart w:id="5" w:name="O_716393"/>
      <w:bookmarkEnd w:id="5"/>
      <w:r w:rsidRPr="00FD76C4">
        <w:t>Qualification Mapping Information</w:t>
      </w:r>
    </w:p>
    <w:p w:rsidR="00000000" w:rsidRPr="00FD76C4" w:rsidP="00FD76C4">
      <w:pPr>
        <w:pStyle w:val="BodyText"/>
      </w:pPr>
      <w:r w:rsidRPr="00FD76C4">
        <w:t>No equivalent qualification</w:t>
      </w:r>
    </w:p>
    <w:p w:rsidR="00000000" w:rsidRPr="00FD76C4" w:rsidP="00FD76C4">
      <w:pPr>
        <w:pStyle w:val="AllowPageBreak"/>
      </w:pPr>
    </w:p>
    <w:p w:rsidR="00000000" w:rsidRPr="00FD76C4" w:rsidP="00FD76C4">
      <w:pPr>
        <w:pStyle w:val="Heading1"/>
      </w:pPr>
      <w:bookmarkStart w:id="6" w:name="O_716398"/>
      <w:bookmarkEnd w:id="6"/>
      <w:r w:rsidRPr="00FD76C4">
        <w:t>Links</w:t>
      </w:r>
    </w:p>
    <w:p w:rsidR="00000000" w:rsidRPr="00FD76C4" w:rsidP="00FD76C4">
      <w:pPr>
        <w:pStyle w:val="BodyText"/>
      </w:pPr>
      <w:r w:rsidRPr="00FD76C4">
        <w:t>SkillsDMC RII Companion Volumes - http://www.skillsdmc.com.au/</w:t>
      </w:r>
    </w:p>
    <w:p w:rsidR="00000000" w:rsidRPr="00FD76C4" w:rsidP="00FD76C4"/>
    <w:sectPr w:rsidSect="00FD76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 w:rsidRPr="00DF356C" w:rsidP="00DF3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6C" w:rsidP="00FD7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56C" w:rsidP="00FD7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F356C" w:rsidP="00FD7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 w:rsidRPr="00DF356C" w:rsidP="00DF35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6C" w:rsidRPr="002D2AF8" w:rsidP="00FD7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RII60413 Advanced Diploma of Drilling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DF356C" w:rsidP="00FD7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E6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A0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D63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6C4"/>
  </w:style>
  <w:style w:type="character" w:customStyle="1" w:styleId="Heading1Char">
    <w:name w:val="Heading 1 Char"/>
    <w:basedOn w:val="DefaultParagraphFont"/>
    <w:link w:val="Heading1"/>
    <w:rsid w:val="00FD7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6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76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6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6C4"/>
    <w:rPr>
      <w:b/>
      <w:spacing w:val="0"/>
    </w:rPr>
  </w:style>
  <w:style w:type="paragraph" w:styleId="ListBullet2">
    <w:name w:val="List Bullet 2"/>
    <w:basedOn w:val="List2"/>
    <w:rsid w:val="00FD76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76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7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D76C4"/>
    <w:pPr>
      <w:spacing w:before="60" w:after="60"/>
    </w:pPr>
  </w:style>
  <w:style w:type="character" w:customStyle="1" w:styleId="BoldandItalics">
    <w:name w:val="Bold and Italics"/>
    <w:qFormat/>
    <w:rsid w:val="00FD76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7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6C4"/>
    <w:rPr>
      <w:i/>
    </w:rPr>
  </w:style>
  <w:style w:type="paragraph" w:styleId="Caption">
    <w:name w:val="caption"/>
    <w:basedOn w:val="BodyText"/>
    <w:next w:val="Normal"/>
    <w:qFormat/>
    <w:rsid w:val="00FD7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6C4"/>
  </w:style>
  <w:style w:type="paragraph" w:styleId="TableofFigures">
    <w:name w:val="table of figures"/>
    <w:basedOn w:val="Normal"/>
    <w:next w:val="Normal"/>
    <w:semiHidden/>
    <w:rsid w:val="00FD7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6C4"/>
    <w:pPr>
      <w:numPr>
        <w:numId w:val="11"/>
      </w:numPr>
    </w:pPr>
  </w:style>
  <w:style w:type="character" w:customStyle="1" w:styleId="WingdingSymbols">
    <w:name w:val="Wingding Symbols"/>
    <w:rsid w:val="00FD76C4"/>
    <w:rPr>
      <w:rFonts w:ascii="Wingdings" w:hAnsi="Wingdings"/>
    </w:rPr>
  </w:style>
  <w:style w:type="character" w:customStyle="1" w:styleId="HotSpot">
    <w:name w:val="HotSpot"/>
    <w:rsid w:val="00FD76C4"/>
    <w:rPr>
      <w:color w:val="0033CC"/>
      <w:u w:val="none"/>
    </w:rPr>
  </w:style>
  <w:style w:type="paragraph" w:customStyle="1" w:styleId="BodyTextRight">
    <w:name w:val="Body Text Right"/>
    <w:basedOn w:val="BodyText"/>
    <w:rsid w:val="00FD7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6C4"/>
    <w:rPr>
      <w:sz w:val="32"/>
    </w:rPr>
  </w:style>
  <w:style w:type="paragraph" w:customStyle="1" w:styleId="HeadingProcedure">
    <w:name w:val="Heading Procedure"/>
    <w:basedOn w:val="HeadingBase"/>
    <w:next w:val="Normal"/>
    <w:rsid w:val="00FD7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D76C4"/>
    <w:pPr>
      <w:ind w:firstLine="0"/>
    </w:pPr>
  </w:style>
  <w:style w:type="paragraph" w:customStyle="1" w:styleId="ListNote">
    <w:name w:val="List Note"/>
    <w:basedOn w:val="List"/>
    <w:rsid w:val="00FD7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6C4"/>
    <w:rPr>
      <w:rFonts w:ascii="Courier New" w:hAnsi="Courier New"/>
    </w:rPr>
  </w:style>
  <w:style w:type="paragraph" w:customStyle="1" w:styleId="NoteBullet">
    <w:name w:val="Note Bullet"/>
    <w:basedOn w:val="Note"/>
    <w:rsid w:val="00FD7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6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7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6C4"/>
    <w:rPr>
      <w:b/>
      <w:smallCaps/>
    </w:rPr>
  </w:style>
  <w:style w:type="paragraph" w:customStyle="1" w:styleId="TableListNumber">
    <w:name w:val="Table List Number"/>
    <w:basedOn w:val="ListNumber"/>
    <w:rsid w:val="00FD7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6C4"/>
    <w:pPr>
      <w:numPr>
        <w:numId w:val="9"/>
      </w:numPr>
    </w:pPr>
  </w:style>
  <w:style w:type="paragraph" w:customStyle="1" w:styleId="ListAlpha2">
    <w:name w:val="List Alpha 2"/>
    <w:basedOn w:val="List2"/>
    <w:rsid w:val="00FD76C4"/>
    <w:pPr>
      <w:numPr>
        <w:numId w:val="8"/>
      </w:numPr>
    </w:pPr>
  </w:style>
  <w:style w:type="paragraph" w:styleId="List2">
    <w:name w:val="List 2"/>
    <w:basedOn w:val="BodyText"/>
    <w:rsid w:val="00FD7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6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6C4"/>
    <w:pPr>
      <w:numPr>
        <w:numId w:val="4"/>
      </w:numPr>
    </w:pPr>
  </w:style>
  <w:style w:type="paragraph" w:styleId="ListContinue2">
    <w:name w:val="List Continue 2"/>
    <w:basedOn w:val="List2"/>
    <w:rsid w:val="00FD76C4"/>
    <w:pPr>
      <w:ind w:firstLine="0"/>
    </w:pPr>
  </w:style>
  <w:style w:type="paragraph" w:styleId="ListContinue3">
    <w:name w:val="List Continue 3"/>
    <w:basedOn w:val="List3"/>
    <w:rsid w:val="00FD76C4"/>
    <w:pPr>
      <w:ind w:left="1021" w:firstLine="0"/>
    </w:pPr>
  </w:style>
  <w:style w:type="paragraph" w:styleId="ListContinue4">
    <w:name w:val="List Continue 4"/>
    <w:basedOn w:val="List4"/>
    <w:rsid w:val="00FD76C4"/>
    <w:pPr>
      <w:ind w:firstLine="0"/>
    </w:pPr>
  </w:style>
  <w:style w:type="paragraph" w:styleId="ListContinue5">
    <w:name w:val="List Continue 5"/>
    <w:basedOn w:val="List5"/>
    <w:rsid w:val="00FD76C4"/>
    <w:pPr>
      <w:ind w:firstLine="0"/>
    </w:pPr>
  </w:style>
  <w:style w:type="paragraph" w:styleId="ListNumber3">
    <w:name w:val="List Number 3"/>
    <w:basedOn w:val="List3"/>
    <w:rsid w:val="00FD76C4"/>
    <w:pPr>
      <w:numPr>
        <w:numId w:val="5"/>
      </w:numPr>
    </w:pPr>
  </w:style>
  <w:style w:type="paragraph" w:styleId="ListNumber4">
    <w:name w:val="List Number 4"/>
    <w:basedOn w:val="List4"/>
    <w:rsid w:val="00FD76C4"/>
    <w:pPr>
      <w:numPr>
        <w:numId w:val="6"/>
      </w:numPr>
    </w:pPr>
  </w:style>
  <w:style w:type="paragraph" w:styleId="ListNumber5">
    <w:name w:val="List Number 5"/>
    <w:basedOn w:val="List5"/>
    <w:rsid w:val="00FD76C4"/>
    <w:pPr>
      <w:numPr>
        <w:numId w:val="7"/>
      </w:numPr>
    </w:pPr>
  </w:style>
  <w:style w:type="paragraph" w:styleId="BlockText">
    <w:name w:val="Block Text"/>
    <w:basedOn w:val="Normal"/>
    <w:rsid w:val="00FD7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6C4"/>
    <w:rPr>
      <w:sz w:val="16"/>
      <w:vertAlign w:val="superscript"/>
    </w:rPr>
  </w:style>
  <w:style w:type="character" w:customStyle="1" w:styleId="Symbols">
    <w:name w:val="Symbols"/>
    <w:basedOn w:val="DefaultParagraphFont"/>
    <w:rsid w:val="00FD76C4"/>
    <w:rPr>
      <w:rFonts w:ascii="Symbol" w:hAnsi="Symbol"/>
    </w:rPr>
  </w:style>
  <w:style w:type="character" w:customStyle="1" w:styleId="MenuOptions">
    <w:name w:val="Menu Options"/>
    <w:basedOn w:val="DefaultParagraphFont"/>
    <w:rsid w:val="00FD7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6C4"/>
    <w:rPr>
      <w:b/>
    </w:rPr>
  </w:style>
  <w:style w:type="character" w:customStyle="1" w:styleId="Underlined">
    <w:name w:val="Underlined"/>
    <w:basedOn w:val="DefaultParagraphFont"/>
    <w:rsid w:val="00FD76C4"/>
    <w:rPr>
      <w:u w:val="single"/>
    </w:rPr>
  </w:style>
  <w:style w:type="paragraph" w:customStyle="1" w:styleId="TableBodyTextRight">
    <w:name w:val="Table Body Text Right"/>
    <w:basedOn w:val="TableBodyText"/>
    <w:rsid w:val="00FD7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6C4"/>
    <w:rPr>
      <w:sz w:val="18"/>
    </w:rPr>
  </w:style>
  <w:style w:type="paragraph" w:customStyle="1" w:styleId="BodySmallRight">
    <w:name w:val="Body Small Right"/>
    <w:basedOn w:val="BodyTextRight"/>
    <w:rsid w:val="00FD76C4"/>
    <w:rPr>
      <w:sz w:val="18"/>
      <w:szCs w:val="18"/>
    </w:rPr>
  </w:style>
  <w:style w:type="paragraph" w:customStyle="1" w:styleId="MarginEdition">
    <w:name w:val="Margin Edition"/>
    <w:basedOn w:val="MarginNote"/>
    <w:rsid w:val="00FD7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6C4"/>
    <w:rPr>
      <w:sz w:val="2"/>
      <w:szCs w:val="2"/>
    </w:rPr>
  </w:style>
  <w:style w:type="character" w:customStyle="1" w:styleId="Small">
    <w:name w:val="Small"/>
    <w:basedOn w:val="DefaultParagraphFont"/>
    <w:rsid w:val="00FD76C4"/>
    <w:rPr>
      <w:sz w:val="16"/>
    </w:rPr>
  </w:style>
  <w:style w:type="paragraph" w:customStyle="1" w:styleId="WideTable">
    <w:name w:val="Wide Table"/>
    <w:basedOn w:val="Normal"/>
    <w:rsid w:val="00FD7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6C4"/>
  </w:style>
  <w:style w:type="paragraph" w:styleId="Quote">
    <w:name w:val="Quote"/>
    <w:basedOn w:val="Heading1"/>
    <w:link w:val="QuoteChar"/>
    <w:qFormat/>
    <w:rsid w:val="00FD7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6C4"/>
    <w:pPr>
      <w:pageBreakBefore/>
    </w:pPr>
  </w:style>
  <w:style w:type="paragraph" w:customStyle="1" w:styleId="Border">
    <w:name w:val="Border"/>
    <w:basedOn w:val="Normal"/>
    <w:qFormat/>
    <w:rsid w:val="00FD7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6C4"/>
    <w:rPr>
      <w:u w:val="single"/>
    </w:rPr>
  </w:style>
  <w:style w:type="paragraph" w:styleId="BalloonText">
    <w:name w:val="Balloon Text"/>
    <w:basedOn w:val="Normal"/>
    <w:link w:val="BalloonTextChar"/>
    <w:rsid w:val="00FD7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6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6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2246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RII60413 Advanced Diploma of Drilling Management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2014-12-07T14:58:20Z</dcterms:created>
  <dcterms:modified xsi:type="dcterms:W3CDTF">2014-12-05T06:03:00Z</dcterms:modified>
</cp:coreProperties>
</file>