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C1C" w:rsidP="00BF3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RII60213 Advanced Diploma of Extractive Industries Management</w:t>
      </w:r>
      <w:r>
        <w:fldChar w:fldCharType="end"/>
      </w:r>
    </w:p>
    <w:p w:rsidR="00BF3C1C" w:rsidP="00BF3C1C">
      <w:pPr>
        <w:pStyle w:val="Version"/>
        <w:sectPr w:rsidSect="00BD6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6A88" w:rsidP="00BD6A88">
      <w:pPr>
        <w:pStyle w:val="SuperHeading"/>
      </w:pPr>
      <w:r w:rsidRPr="00BD6A88">
        <w:t>RII60213 Advanced Diploma of Extractive Industries Management</w:t>
      </w:r>
    </w:p>
    <w:p w:rsidR="00000000" w:rsidRPr="00BD6A88" w:rsidP="00BD6A88">
      <w:pPr>
        <w:pStyle w:val="Heading1"/>
      </w:pPr>
      <w:bookmarkStart w:id="1" w:name="O_716383"/>
      <w:bookmarkEnd w:id="1"/>
      <w:r w:rsidRPr="00BD6A8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BF3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88">
            <w:pPr>
              <w:pStyle w:val="Heading4"/>
              <w:rPr>
                <w:lang w:val="en-NZ"/>
              </w:rPr>
            </w:pPr>
            <w:r w:rsidRPr="00BD6A8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88">
            <w:pPr>
              <w:pStyle w:val="Heading4"/>
              <w:rPr>
                <w:lang w:val="en-NZ"/>
              </w:rPr>
            </w:pPr>
            <w:r w:rsidRPr="00BD6A88">
              <w:t>Comments</w:t>
            </w:r>
          </w:p>
        </w:tc>
      </w:tr>
      <w:tr w:rsidTr="00BF3C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88">
            <w:pPr>
              <w:pStyle w:val="BodyText"/>
              <w:rPr>
                <w:lang w:val="en-NZ"/>
              </w:rPr>
            </w:pPr>
            <w:r w:rsidRPr="00BD6A8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88">
            <w:pPr>
              <w:pStyle w:val="BodyText"/>
              <w:rPr>
                <w:lang w:val="en-NZ"/>
              </w:rPr>
            </w:pPr>
            <w:r w:rsidRPr="00BD6A88">
              <w:t>Replaces RII60209 Advanced Diploma of Extractive Industries Management.</w:t>
            </w:r>
          </w:p>
        </w:tc>
      </w:tr>
      <w:tr w:rsidTr="00BF3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88">
            <w:pPr>
              <w:pStyle w:val="BodyText"/>
              <w:rPr>
                <w:lang w:val="en-NZ"/>
              </w:rPr>
            </w:pPr>
            <w:r w:rsidRPr="00BD6A8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88" w:rsidP="00BD6A88">
            <w:pPr>
              <w:pStyle w:val="BodyText"/>
            </w:pPr>
            <w:r w:rsidRPr="00BD6A88">
              <w:t>Corrected modification history.</w:t>
            </w:r>
          </w:p>
        </w:tc>
      </w:tr>
    </w:tbl>
    <w:p w:rsidR="00000000" w:rsidRPr="00BD6A88" w:rsidP="00BD6A88">
      <w:pPr>
        <w:pStyle w:val="BodyText"/>
      </w:pPr>
    </w:p>
    <w:p w:rsidR="00000000" w:rsidRPr="00BD6A88" w:rsidP="00BD6A88">
      <w:pPr>
        <w:pStyle w:val="AllowPageBreak"/>
      </w:pPr>
    </w:p>
    <w:p w:rsidR="00000000" w:rsidRPr="00BD6A88" w:rsidP="00BD6A88">
      <w:pPr>
        <w:pStyle w:val="Heading1"/>
      </w:pPr>
      <w:bookmarkStart w:id="2" w:name="O_716382"/>
      <w:bookmarkEnd w:id="2"/>
      <w:r w:rsidRPr="00BD6A88">
        <w:t>Qualification Description</w:t>
      </w:r>
    </w:p>
    <w:p w:rsidR="00000000" w:rsidRPr="00BD6A88" w:rsidP="00BD6A88">
      <w:pPr>
        <w:pStyle w:val="BodyText"/>
      </w:pPr>
      <w:r w:rsidRPr="00BD6A88">
        <w:t>This qualification reflects the role of personnel working in a quarry or other extractive industries operations that perform tasks that are broad, specialised, complex and technical and include strategic areas and initiating activities. They are responsibl</w:t>
      </w:r>
      <w:r w:rsidRPr="00BD6A88">
        <w:t>e for the establishment of the site management systems, plans and policies and are required to demonstrate self-directed application of theoretical and technical knowledge and initiate solutions to technical problems or management requirements.</w:t>
      </w:r>
    </w:p>
    <w:p w:rsidR="00BF3C1C" w:rsidP="00BD6A88">
      <w:pPr>
        <w:pStyle w:val="BodyText"/>
      </w:pPr>
      <w:r w:rsidRPr="00BD6A88">
        <w:t>No licensin</w:t>
      </w:r>
      <w:r w:rsidRPr="00BD6A88">
        <w:t>g, legislative or certification requirements apply to this qualification at the time of publication.</w:t>
      </w:r>
    </w:p>
    <w:p w:rsidR="00BF3C1C" w:rsidP="00BD6A88">
      <w:pPr>
        <w:pStyle w:val="BodyText"/>
      </w:pPr>
    </w:p>
    <w:p w:rsidR="00000000" w:rsidRPr="00BD6A88" w:rsidP="00BD6A88">
      <w:pPr>
        <w:pStyle w:val="Heading1"/>
      </w:pPr>
      <w:bookmarkStart w:id="3" w:name="O_716381"/>
      <w:bookmarkEnd w:id="3"/>
      <w:r w:rsidRPr="00BD6A88">
        <w:t>Entry Requirements</w:t>
      </w:r>
    </w:p>
    <w:p w:rsidR="00000000" w:rsidRPr="00BD6A88" w:rsidP="00BD6A88">
      <w:pPr>
        <w:pStyle w:val="BodyText"/>
      </w:pPr>
      <w:r w:rsidRPr="00BD6A88">
        <w:t>There are no entry requirements for this qualification.</w:t>
      </w:r>
    </w:p>
    <w:p w:rsidR="00000000" w:rsidRPr="00BD6A88" w:rsidP="00BD6A88">
      <w:pPr>
        <w:pStyle w:val="AllowPageBreak"/>
      </w:pPr>
    </w:p>
    <w:p w:rsidR="00000000" w:rsidRPr="00BD6A88" w:rsidP="00BD6A88">
      <w:pPr>
        <w:pStyle w:val="Heading1"/>
      </w:pPr>
      <w:bookmarkStart w:id="4" w:name="O_716380"/>
      <w:bookmarkEnd w:id="4"/>
      <w:r w:rsidRPr="00BD6A88">
        <w:t>Packaging Rules</w:t>
      </w:r>
    </w:p>
    <w:p w:rsidR="00000000" w:rsidRPr="00BD6A88" w:rsidP="00BD6A88">
      <w:pPr>
        <w:pStyle w:val="Heading4"/>
      </w:pPr>
      <w:r w:rsidRPr="00BD6A88">
        <w:rPr>
          <w:rStyle w:val="SpecialBold"/>
        </w:rPr>
        <w:t>Requirements for completion o</w:t>
      </w:r>
      <w:r w:rsidRPr="00BD6A88">
        <w:rPr>
          <w:rStyle w:val="SpecialBold"/>
        </w:rPr>
        <w:t>f the qualification</w:t>
      </w:r>
    </w:p>
    <w:p w:rsidR="00000000" w:rsidRPr="00BD6A88" w:rsidP="00BD6A88">
      <w:pPr>
        <w:pStyle w:val="BodyText"/>
      </w:pPr>
      <w:r w:rsidRPr="00BD6A88">
        <w:t>The following provides the packaging rules for this qualification, followed by the list of relevant units of competency.</w:t>
      </w:r>
    </w:p>
    <w:p w:rsidR="00000000" w:rsidRPr="00BD6A88" w:rsidP="00BD6A88">
      <w:pPr>
        <w:pStyle w:val="BodyText"/>
      </w:pPr>
      <w:r w:rsidRPr="00BD6A88">
        <w:t>Successful completion of fourteen (14) units of competency made up of:</w:t>
      </w:r>
    </w:p>
    <w:p w:rsidR="00000000" w:rsidRPr="00BD6A88" w:rsidP="00BD6A88">
      <w:pPr>
        <w:pStyle w:val="ListBullet"/>
      </w:pPr>
      <w:r w:rsidRPr="00BD6A88">
        <w:t xml:space="preserve">at least ten (10)  must be chosen from the </w:t>
      </w:r>
      <w:r w:rsidRPr="00BD6A88">
        <w:t>electives</w:t>
      </w:r>
    </w:p>
    <w:p w:rsidR="00000000" w:rsidRPr="00BD6A88" w:rsidP="00BD6A88">
      <w:pPr>
        <w:pStyle w:val="ListBullet"/>
      </w:pPr>
      <w:r w:rsidRPr="00BD6A88">
        <w:t>up to of four (4) units may come from Diploma or Advanced Diploma level from this or any other Training Package or accredited course</w:t>
      </w:r>
    </w:p>
    <w:p w:rsidR="00000000" w:rsidRPr="00BD6A88" w:rsidP="00BD6A88">
      <w:pPr>
        <w:pStyle w:val="BodyText"/>
      </w:pPr>
      <w:r w:rsidRPr="00BD6A88">
        <w:t>Units chosen must be relevant to the job function.</w:t>
      </w:r>
    </w:p>
    <w:p w:rsidR="00000000" w:rsidRPr="00BD6A88" w:rsidP="00BD6A88">
      <w:pPr>
        <w:pStyle w:val="BodyText"/>
      </w:pPr>
      <w:r w:rsidRPr="00BD6A88">
        <w:t>There are no prerequisites to imported units listed in this qu</w:t>
      </w:r>
      <w:r w:rsidRPr="00BD6A88">
        <w:t>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7"/>
        <w:gridCol w:w="5311"/>
      </w:tblGrid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88">
            <w:pPr>
              <w:pStyle w:val="Heading4"/>
              <w:rPr>
                <w:lang w:val="en-NZ"/>
              </w:rPr>
            </w:pPr>
            <w:r w:rsidRPr="00BD6A88">
              <w:rPr>
                <w:rStyle w:val="SpecialBold"/>
              </w:rPr>
              <w:t>Electives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88" w:rsidP="00BD6A88">
            <w:pPr>
              <w:pStyle w:val="TableBodyText"/>
            </w:pPr>
            <w:r w:rsidRPr="00BD6A88">
              <w:rPr>
                <w:rStyle w:val="BoldandItalics"/>
              </w:rPr>
              <w:t>Unit code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rPr>
                <w:rStyle w:val="BoldandItalics"/>
              </w:rPr>
              <w:t>Unit title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BSBINM601A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Manage knowledge and information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BSBMGT605B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Provide leadership across the organisation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BSBMGT608C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Manage innovation and continuous improvement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BSBMGT617A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Develop and implement a business plan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BSBPMG609A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Direct procurement and contracting for a project program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RIIBEF601D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Conduct business negotiations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RIIBEF602D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evaluate operational performance management systems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RIIBEF604D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Conduct feasibility study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RIIENV601D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maintain the environmental management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RIIERR504D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 xml:space="preserve">Manage major incidents and </w:t>
            </w:r>
            <w:r w:rsidRPr="00BD6A88">
              <w:t>emergencies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RIIGOV601D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Establish, maintain and develop a statutory compliance management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RIIWHS601D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maintain the work health and safety management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RIIQUA601D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maintain a quality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RIIRAI607D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quarry operations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RIIRIS601D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maintain the risk management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RIIMEX601D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Plan pit development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RIIPRO601D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Design processing plant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RIIRAI608D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quarry development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RIIRIS403D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Manage and coordinate spill response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RIISAM601D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maintain plant, equipment and infrastructure maintenance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RIISRM601D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maintain the stockpile management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RIIWBP601D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Establish and maintain waste and by-product management system</w:t>
            </w:r>
          </w:p>
        </w:tc>
      </w:tr>
      <w:tr w:rsidTr="00BF3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A88">
            <w:pPr>
              <w:pStyle w:val="TableBodyText"/>
              <w:rPr>
                <w:lang w:val="en-NZ"/>
              </w:rPr>
            </w:pPr>
            <w:r w:rsidRPr="00BD6A88">
              <w:t>RIIWMG601D</w:t>
            </w:r>
          </w:p>
        </w:tc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D6A88" w:rsidP="00BD6A88">
            <w:pPr>
              <w:pStyle w:val="TableBodyText"/>
            </w:pPr>
            <w:r w:rsidRPr="00BD6A88">
              <w:t xml:space="preserve">Establish and </w:t>
            </w:r>
            <w:r w:rsidRPr="00BD6A88">
              <w:t>maintain water management system</w:t>
            </w:r>
          </w:p>
        </w:tc>
      </w:tr>
    </w:tbl>
    <w:p w:rsidR="00BF3C1C" w:rsidP="00BD6A88">
      <w:pPr>
        <w:pStyle w:val="BodyText"/>
      </w:pPr>
    </w:p>
    <w:p w:rsidR="00BF3C1C" w:rsidP="00BD6A88">
      <w:pPr>
        <w:pStyle w:val="BodyText"/>
      </w:pPr>
    </w:p>
    <w:p w:rsidR="00000000" w:rsidRPr="00BD6A88" w:rsidP="00BD6A88">
      <w:pPr>
        <w:pStyle w:val="Heading1"/>
      </w:pPr>
      <w:bookmarkStart w:id="5" w:name="O_716379"/>
      <w:bookmarkEnd w:id="5"/>
      <w:r w:rsidRPr="00BD6A88">
        <w:t>Qualification Mapping Information</w:t>
      </w:r>
    </w:p>
    <w:p w:rsidR="00BF3C1C" w:rsidP="00BD6A88">
      <w:pPr>
        <w:pStyle w:val="BodyText"/>
      </w:pPr>
      <w:r w:rsidRPr="00BD6A88">
        <w:t xml:space="preserve">RII60209 Advanced Diploma or Extractive Industries Management </w:t>
      </w:r>
    </w:p>
    <w:p w:rsidR="00BF3C1C" w:rsidP="00BD6A88">
      <w:pPr>
        <w:pStyle w:val="BodyText"/>
      </w:pPr>
    </w:p>
    <w:p w:rsidR="00000000" w:rsidRPr="00BD6A88" w:rsidP="00BD6A88">
      <w:pPr>
        <w:pStyle w:val="Heading1"/>
      </w:pPr>
      <w:bookmarkStart w:id="6" w:name="O_716384"/>
      <w:bookmarkEnd w:id="6"/>
      <w:r w:rsidRPr="00BD6A88">
        <w:t>Links</w:t>
      </w:r>
    </w:p>
    <w:p w:rsidR="00000000" w:rsidRPr="00BD6A88" w:rsidP="00BD6A88">
      <w:pPr>
        <w:pStyle w:val="BodyText"/>
      </w:pPr>
      <w:r w:rsidRPr="00BD6A88">
        <w:t>SkillsDMC RII Companion Volumes - http://www.skillsdmc.com.au/</w:t>
      </w:r>
    </w:p>
    <w:p w:rsidR="00000000" w:rsidRPr="00BD6A88" w:rsidP="00BD6A88"/>
    <w:sectPr w:rsidSect="00BD6A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88" w:rsidRPr="00BF3C1C" w:rsidP="00BF3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1C" w:rsidP="00BD6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C1C" w:rsidP="00BD6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F3C1C" w:rsidP="00BD6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88" w:rsidRPr="00BF3C1C" w:rsidP="00BF3C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1C" w:rsidRPr="002D2AF8" w:rsidP="00BD6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RII60213 Advanced Diploma of Extractive Industries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F3C1C" w:rsidP="00BD6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AAF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22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A88"/>
  </w:style>
  <w:style w:type="character" w:customStyle="1" w:styleId="Heading1Char">
    <w:name w:val="Heading 1 Char"/>
    <w:basedOn w:val="DefaultParagraphFont"/>
    <w:link w:val="Heading1"/>
    <w:rsid w:val="00BD6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A8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6A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A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A88"/>
    <w:rPr>
      <w:b/>
      <w:spacing w:val="0"/>
    </w:rPr>
  </w:style>
  <w:style w:type="paragraph" w:customStyle="1" w:styleId="SuperHeading">
    <w:name w:val="SuperHeading"/>
    <w:basedOn w:val="Normal"/>
    <w:rsid w:val="00BD6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D6A88"/>
    <w:pPr>
      <w:spacing w:before="60" w:after="60"/>
    </w:pPr>
  </w:style>
  <w:style w:type="character" w:customStyle="1" w:styleId="BoldandItalics">
    <w:name w:val="Bold and Italics"/>
    <w:qFormat/>
    <w:rsid w:val="00BD6A8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6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A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A88"/>
    <w:rPr>
      <w:i/>
    </w:rPr>
  </w:style>
  <w:style w:type="paragraph" w:styleId="Caption">
    <w:name w:val="caption"/>
    <w:basedOn w:val="BodyText"/>
    <w:next w:val="Normal"/>
    <w:qFormat/>
    <w:rsid w:val="00BD6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A88"/>
  </w:style>
  <w:style w:type="paragraph" w:styleId="TableofFigures">
    <w:name w:val="table of figures"/>
    <w:basedOn w:val="Normal"/>
    <w:next w:val="Normal"/>
    <w:semiHidden/>
    <w:rsid w:val="00BD6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A88"/>
    <w:pPr>
      <w:numPr>
        <w:numId w:val="10"/>
      </w:numPr>
    </w:pPr>
  </w:style>
  <w:style w:type="character" w:customStyle="1" w:styleId="WingdingSymbols">
    <w:name w:val="Wingding Symbols"/>
    <w:rsid w:val="00BD6A88"/>
    <w:rPr>
      <w:rFonts w:ascii="Wingdings" w:hAnsi="Wingdings"/>
    </w:rPr>
  </w:style>
  <w:style w:type="paragraph" w:customStyle="1" w:styleId="TableHeading">
    <w:name w:val="Table Heading"/>
    <w:basedOn w:val="HeadingBase"/>
    <w:rsid w:val="00BD6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A88"/>
    <w:rPr>
      <w:color w:val="0033CC"/>
      <w:u w:val="none"/>
    </w:rPr>
  </w:style>
  <w:style w:type="paragraph" w:customStyle="1" w:styleId="BodyTextRight">
    <w:name w:val="Body Text Right"/>
    <w:basedOn w:val="BodyText"/>
    <w:rsid w:val="00BD6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A88"/>
    <w:rPr>
      <w:sz w:val="32"/>
    </w:rPr>
  </w:style>
  <w:style w:type="paragraph" w:customStyle="1" w:styleId="HeadingProcedure">
    <w:name w:val="Heading Procedure"/>
    <w:basedOn w:val="HeadingBase"/>
    <w:next w:val="Normal"/>
    <w:rsid w:val="00BD6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D6A88"/>
    <w:pPr>
      <w:ind w:firstLine="0"/>
    </w:pPr>
  </w:style>
  <w:style w:type="paragraph" w:customStyle="1" w:styleId="ListNote">
    <w:name w:val="List Note"/>
    <w:basedOn w:val="List"/>
    <w:rsid w:val="00BD6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A88"/>
    <w:rPr>
      <w:rFonts w:ascii="Courier New" w:hAnsi="Courier New"/>
    </w:rPr>
  </w:style>
  <w:style w:type="paragraph" w:customStyle="1" w:styleId="NoteBullet">
    <w:name w:val="Note Bullet"/>
    <w:basedOn w:val="Note"/>
    <w:rsid w:val="00BD6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A88"/>
    <w:rPr>
      <w:b/>
      <w:smallCaps/>
    </w:rPr>
  </w:style>
  <w:style w:type="paragraph" w:customStyle="1" w:styleId="TableListNumber">
    <w:name w:val="Table List Number"/>
    <w:basedOn w:val="ListNumber"/>
    <w:rsid w:val="00BD6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A88"/>
    <w:pPr>
      <w:numPr>
        <w:numId w:val="8"/>
      </w:numPr>
    </w:pPr>
  </w:style>
  <w:style w:type="paragraph" w:customStyle="1" w:styleId="ListAlpha2">
    <w:name w:val="List Alpha 2"/>
    <w:basedOn w:val="List2"/>
    <w:rsid w:val="00BD6A88"/>
    <w:pPr>
      <w:numPr>
        <w:numId w:val="7"/>
      </w:numPr>
    </w:pPr>
  </w:style>
  <w:style w:type="paragraph" w:styleId="List2">
    <w:name w:val="List 2"/>
    <w:basedOn w:val="BodyText"/>
    <w:rsid w:val="00BD6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A88"/>
    <w:pPr>
      <w:numPr>
        <w:numId w:val="3"/>
      </w:numPr>
    </w:pPr>
  </w:style>
  <w:style w:type="paragraph" w:styleId="ListContinue2">
    <w:name w:val="List Continue 2"/>
    <w:basedOn w:val="List2"/>
    <w:rsid w:val="00BD6A88"/>
    <w:pPr>
      <w:ind w:firstLine="0"/>
    </w:pPr>
  </w:style>
  <w:style w:type="paragraph" w:styleId="ListContinue3">
    <w:name w:val="List Continue 3"/>
    <w:basedOn w:val="List3"/>
    <w:rsid w:val="00BD6A88"/>
    <w:pPr>
      <w:ind w:left="1021" w:firstLine="0"/>
    </w:pPr>
  </w:style>
  <w:style w:type="paragraph" w:styleId="ListContinue4">
    <w:name w:val="List Continue 4"/>
    <w:basedOn w:val="List4"/>
    <w:rsid w:val="00BD6A88"/>
    <w:pPr>
      <w:ind w:firstLine="0"/>
    </w:pPr>
  </w:style>
  <w:style w:type="paragraph" w:styleId="ListContinue5">
    <w:name w:val="List Continue 5"/>
    <w:basedOn w:val="List5"/>
    <w:rsid w:val="00BD6A88"/>
    <w:pPr>
      <w:ind w:firstLine="0"/>
    </w:pPr>
  </w:style>
  <w:style w:type="paragraph" w:styleId="ListNumber3">
    <w:name w:val="List Number 3"/>
    <w:basedOn w:val="List3"/>
    <w:rsid w:val="00BD6A88"/>
    <w:pPr>
      <w:numPr>
        <w:numId w:val="4"/>
      </w:numPr>
    </w:pPr>
  </w:style>
  <w:style w:type="paragraph" w:styleId="ListNumber4">
    <w:name w:val="List Number 4"/>
    <w:basedOn w:val="List4"/>
    <w:rsid w:val="00BD6A88"/>
    <w:pPr>
      <w:numPr>
        <w:numId w:val="5"/>
      </w:numPr>
    </w:pPr>
  </w:style>
  <w:style w:type="paragraph" w:styleId="ListNumber5">
    <w:name w:val="List Number 5"/>
    <w:basedOn w:val="List5"/>
    <w:rsid w:val="00BD6A88"/>
    <w:pPr>
      <w:numPr>
        <w:numId w:val="6"/>
      </w:numPr>
    </w:pPr>
  </w:style>
  <w:style w:type="paragraph" w:styleId="BlockText">
    <w:name w:val="Block Text"/>
    <w:basedOn w:val="Normal"/>
    <w:rsid w:val="00BD6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A88"/>
    <w:rPr>
      <w:sz w:val="16"/>
      <w:vertAlign w:val="superscript"/>
    </w:rPr>
  </w:style>
  <w:style w:type="character" w:customStyle="1" w:styleId="Symbols">
    <w:name w:val="Symbols"/>
    <w:basedOn w:val="DefaultParagraphFont"/>
    <w:rsid w:val="00BD6A88"/>
    <w:rPr>
      <w:rFonts w:ascii="Symbol" w:hAnsi="Symbol"/>
    </w:rPr>
  </w:style>
  <w:style w:type="character" w:customStyle="1" w:styleId="MenuOptions">
    <w:name w:val="Menu Options"/>
    <w:basedOn w:val="DefaultParagraphFont"/>
    <w:rsid w:val="00BD6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A88"/>
    <w:rPr>
      <w:b/>
    </w:rPr>
  </w:style>
  <w:style w:type="character" w:customStyle="1" w:styleId="Underlined">
    <w:name w:val="Underlined"/>
    <w:basedOn w:val="DefaultParagraphFont"/>
    <w:rsid w:val="00BD6A88"/>
    <w:rPr>
      <w:u w:val="single"/>
    </w:rPr>
  </w:style>
  <w:style w:type="paragraph" w:customStyle="1" w:styleId="TableBodyTextRight">
    <w:name w:val="Table Body Text Right"/>
    <w:basedOn w:val="TableBodyText"/>
    <w:rsid w:val="00BD6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A88"/>
    <w:rPr>
      <w:sz w:val="18"/>
    </w:rPr>
  </w:style>
  <w:style w:type="paragraph" w:customStyle="1" w:styleId="BodySmallRight">
    <w:name w:val="Body Small Right"/>
    <w:basedOn w:val="BodyTextRight"/>
    <w:rsid w:val="00BD6A88"/>
    <w:rPr>
      <w:sz w:val="18"/>
      <w:szCs w:val="18"/>
    </w:rPr>
  </w:style>
  <w:style w:type="paragraph" w:customStyle="1" w:styleId="MarginEdition">
    <w:name w:val="Margin Edition"/>
    <w:basedOn w:val="MarginNote"/>
    <w:rsid w:val="00BD6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A88"/>
    <w:rPr>
      <w:sz w:val="2"/>
      <w:szCs w:val="2"/>
    </w:rPr>
  </w:style>
  <w:style w:type="character" w:customStyle="1" w:styleId="Small">
    <w:name w:val="Small"/>
    <w:basedOn w:val="DefaultParagraphFont"/>
    <w:rsid w:val="00BD6A88"/>
    <w:rPr>
      <w:sz w:val="16"/>
    </w:rPr>
  </w:style>
  <w:style w:type="paragraph" w:customStyle="1" w:styleId="WideTable">
    <w:name w:val="Wide Table"/>
    <w:basedOn w:val="Normal"/>
    <w:rsid w:val="00BD6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A88"/>
  </w:style>
  <w:style w:type="paragraph" w:styleId="Quote">
    <w:name w:val="Quote"/>
    <w:basedOn w:val="Heading1"/>
    <w:link w:val="QuoteChar"/>
    <w:qFormat/>
    <w:rsid w:val="00BD6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A88"/>
    <w:pPr>
      <w:pageBreakBefore/>
    </w:pPr>
  </w:style>
  <w:style w:type="paragraph" w:customStyle="1" w:styleId="Border">
    <w:name w:val="Border"/>
    <w:basedOn w:val="Normal"/>
    <w:qFormat/>
    <w:rsid w:val="00BD6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A88"/>
    <w:rPr>
      <w:u w:val="single"/>
    </w:rPr>
  </w:style>
  <w:style w:type="paragraph" w:styleId="BalloonText">
    <w:name w:val="Balloon Text"/>
    <w:basedOn w:val="Normal"/>
    <w:link w:val="BalloonTextChar"/>
    <w:rsid w:val="00BD6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A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A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2765</Characters>
  <Application>Microsoft Office Word</Application>
  <DocSecurity>0</DocSecurity>
  <Lines>104</Lines>
  <Paragraphs>76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RII60213 Advanced Diploma of Extractive Industries Management</dc:title>
  <dc:subject>Approved</dc:subject>
  <dc:creator>SkillsDMC</dc:creator>
  <cp:keywords>Release 2</cp:keywords>
  <dc:description>Review Date: 12 April 2008</dc:description>
  <cp:lastModifiedBy>HSD_TPCMSd.prod</cp:lastModifiedBy>
  <cp:revision>3</cp:revision>
  <dcterms:created xsi:type="dcterms:W3CDTF">2014-12-07T14:28:53Z</dcterms:created>
  <dcterms:modified xsi:type="dcterms:W3CDTF">2014-12-05T05:57:00Z</dcterms:modified>
</cp:coreProperties>
</file>