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4F0" w:rsidP="00332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RII50513 Diploma of Civil Construction Design</w:t>
      </w:r>
      <w:r>
        <w:fldChar w:fldCharType="end"/>
      </w:r>
    </w:p>
    <w:p w:rsidR="003324F0" w:rsidP="003324F0">
      <w:pPr>
        <w:pStyle w:val="Version"/>
        <w:sectPr w:rsidSect="00B40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4017B" w:rsidP="00B4017B">
      <w:pPr>
        <w:pStyle w:val="SuperHeading"/>
      </w:pPr>
      <w:r w:rsidRPr="00B4017B">
        <w:t>RII50513 Diploma of Civil Construction Design</w:t>
      </w:r>
    </w:p>
    <w:p w:rsidR="00000000" w:rsidRPr="00B4017B" w:rsidP="00B4017B">
      <w:pPr>
        <w:pStyle w:val="Heading1"/>
      </w:pPr>
      <w:bookmarkStart w:id="1" w:name="O_716317"/>
      <w:bookmarkEnd w:id="1"/>
      <w:r w:rsidRPr="00B401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332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Heading4"/>
              <w:rPr>
                <w:lang w:val="en-NZ"/>
              </w:rPr>
            </w:pPr>
            <w:r w:rsidRPr="00B4017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Heading4"/>
              <w:rPr>
                <w:lang w:val="en-NZ"/>
              </w:rPr>
            </w:pPr>
            <w:r w:rsidRPr="00B4017B">
              <w:t>Comments</w:t>
            </w:r>
          </w:p>
        </w:tc>
      </w:tr>
      <w:tr w:rsidTr="003324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BodyText"/>
              <w:rPr>
                <w:lang w:val="en-NZ"/>
              </w:rPr>
            </w:pPr>
            <w:r w:rsidRPr="00B4017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BodyText"/>
              <w:rPr>
                <w:lang w:val="en-NZ"/>
              </w:rPr>
            </w:pPr>
            <w:r w:rsidRPr="00B4017B">
              <w:t>Replaces RII50509 Diploma of Civil Construction Design.</w:t>
            </w:r>
          </w:p>
        </w:tc>
      </w:tr>
      <w:tr w:rsidTr="00332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BodyText"/>
              <w:rPr>
                <w:lang w:val="en-NZ"/>
              </w:rPr>
            </w:pPr>
            <w:r w:rsidRPr="00B4017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BodyText"/>
              <w:rPr>
                <w:lang w:val="en-NZ"/>
              </w:rPr>
            </w:pPr>
            <w:r w:rsidRPr="00B4017B">
              <w:t>Packaging rules amended to comply with Standards for Training Packages.</w:t>
            </w:r>
          </w:p>
        </w:tc>
      </w:tr>
      <w:tr w:rsidTr="00332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BodyText"/>
              <w:rPr>
                <w:lang w:val="en-NZ"/>
              </w:rPr>
            </w:pPr>
            <w:r w:rsidRPr="00B4017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7B" w:rsidP="00B4017B">
            <w:pPr>
              <w:pStyle w:val="BodyText"/>
            </w:pPr>
            <w:r w:rsidRPr="00B4017B">
              <w:t>Corrected modification history.</w:t>
            </w:r>
          </w:p>
        </w:tc>
      </w:tr>
    </w:tbl>
    <w:p w:rsidR="00000000" w:rsidRPr="00B4017B" w:rsidP="00B4017B">
      <w:pPr>
        <w:pStyle w:val="BodyText"/>
      </w:pPr>
    </w:p>
    <w:p w:rsidR="00000000" w:rsidRPr="00B4017B" w:rsidP="00B4017B">
      <w:pPr>
        <w:pStyle w:val="AllowPageBreak"/>
      </w:pPr>
    </w:p>
    <w:p w:rsidR="00000000" w:rsidRPr="00B4017B" w:rsidP="00B4017B">
      <w:pPr>
        <w:pStyle w:val="Heading1"/>
      </w:pPr>
      <w:bookmarkStart w:id="2" w:name="O_716316"/>
      <w:bookmarkEnd w:id="2"/>
      <w:r w:rsidRPr="00B4017B">
        <w:t>Qualification Description</w:t>
      </w:r>
    </w:p>
    <w:p w:rsidR="00000000" w:rsidRPr="00B4017B" w:rsidP="00B4017B">
      <w:pPr>
        <w:pStyle w:val="BodyText"/>
      </w:pPr>
      <w:r w:rsidRPr="00B4017B">
        <w:t xml:space="preserve">The Diploma of Civil Construction Design reflects the role of personnel working as designers or design para-professionals who support professional engineers. They perform tasks involving a high level of autonomy and requiring the </w:t>
      </w:r>
      <w:r w:rsidRPr="00B4017B">
        <w:t xml:space="preserve">application of significant judgement in planning and determining the selection of equipment/roles/techniques for themselves and others. They are required to develop site specific work designs to ensure the implementation of the client’s site requirements. </w:t>
      </w:r>
      <w:r w:rsidRPr="00B4017B">
        <w:t>They demonstrate the application of a broad range of technical, managerial, coordination and planning skills.</w:t>
      </w:r>
    </w:p>
    <w:p w:rsidR="003324F0" w:rsidP="00B4017B">
      <w:pPr>
        <w:pStyle w:val="BodyText"/>
      </w:pPr>
      <w:r w:rsidRPr="00B4017B">
        <w:t>No licensing, legislative or certification requirements apply to this qualification at the time of publication.</w:t>
      </w:r>
    </w:p>
    <w:p w:rsidR="003324F0" w:rsidP="00B4017B">
      <w:pPr>
        <w:pStyle w:val="BodyText"/>
      </w:pPr>
    </w:p>
    <w:p w:rsidR="00000000" w:rsidRPr="00B4017B" w:rsidP="00B4017B">
      <w:pPr>
        <w:pStyle w:val="Heading1"/>
      </w:pPr>
      <w:bookmarkStart w:id="3" w:name="O_716315"/>
      <w:bookmarkEnd w:id="3"/>
      <w:r w:rsidRPr="00B4017B">
        <w:t>Entry Requiremen</w:t>
      </w:r>
      <w:r w:rsidRPr="00B4017B">
        <w:t>ts</w:t>
      </w:r>
    </w:p>
    <w:p w:rsidR="003324F0" w:rsidP="00B4017B">
      <w:pPr>
        <w:pStyle w:val="BodyText"/>
      </w:pPr>
      <w:r w:rsidRPr="00B4017B">
        <w:t>There are no entry requirements for this qualification.</w:t>
      </w:r>
    </w:p>
    <w:p w:rsidR="003324F0" w:rsidP="00B4017B">
      <w:pPr>
        <w:pStyle w:val="BodyText"/>
      </w:pPr>
    </w:p>
    <w:p w:rsidR="00000000" w:rsidRPr="00B4017B" w:rsidP="00B4017B">
      <w:pPr>
        <w:pStyle w:val="Heading1"/>
      </w:pPr>
      <w:bookmarkStart w:id="4" w:name="O_716314"/>
      <w:bookmarkEnd w:id="4"/>
      <w:r w:rsidRPr="00B4017B">
        <w:t>Packaging Rules</w:t>
      </w:r>
    </w:p>
    <w:p w:rsidR="00000000" w:rsidRPr="00B4017B" w:rsidP="00B4017B">
      <w:pPr>
        <w:pStyle w:val="Heading4"/>
      </w:pPr>
      <w:r w:rsidRPr="00B4017B">
        <w:rPr>
          <w:rStyle w:val="SpecialBold"/>
        </w:rPr>
        <w:t>Requirements for completion of the qualification</w:t>
      </w:r>
    </w:p>
    <w:p w:rsidR="00000000" w:rsidRPr="00B4017B" w:rsidP="00B4017B">
      <w:pPr>
        <w:pStyle w:val="BodyText"/>
      </w:pPr>
      <w:r w:rsidRPr="00B4017B">
        <w:t>The following table provides the packaging rules for this qualification, followed by the list of relevant units of</w:t>
      </w:r>
      <w:r w:rsidRPr="00B4017B">
        <w:t xml:space="preserve"> competency.</w:t>
      </w:r>
    </w:p>
    <w:p w:rsidR="00000000" w:rsidRPr="00B4017B" w:rsidP="00B4017B">
      <w:pPr>
        <w:pStyle w:val="BodyText"/>
      </w:pPr>
      <w:r w:rsidRPr="00B4017B">
        <w:t xml:space="preserve">Successful completion of twenty (20) units made up of: </w:t>
      </w:r>
    </w:p>
    <w:p w:rsidR="00000000" w:rsidRPr="00B4017B" w:rsidP="00B4017B">
      <w:pPr>
        <w:pStyle w:val="ListBullet"/>
      </w:pPr>
      <w:r w:rsidRPr="00B4017B">
        <w:t xml:space="preserve">at least four (4) must be chosen from group A </w:t>
      </w:r>
    </w:p>
    <w:p w:rsidR="00000000" w:rsidRPr="00B4017B" w:rsidP="00B4017B">
      <w:pPr>
        <w:pStyle w:val="ListBullet"/>
      </w:pPr>
      <w:r w:rsidRPr="00B4017B">
        <w:t xml:space="preserve">at least two (2) must be chosen from group B </w:t>
      </w:r>
    </w:p>
    <w:p w:rsidR="00000000" w:rsidRPr="00B4017B" w:rsidP="00B4017B">
      <w:pPr>
        <w:pStyle w:val="ListBullet"/>
      </w:pPr>
      <w:r w:rsidRPr="00B4017B">
        <w:t xml:space="preserve">at least four (4) must be chosen from group C </w:t>
      </w:r>
    </w:p>
    <w:p w:rsidR="00000000" w:rsidRPr="00B4017B" w:rsidP="00B4017B">
      <w:pPr>
        <w:pStyle w:val="ListBullet"/>
      </w:pPr>
      <w:r w:rsidRPr="00B4017B">
        <w:t>at least four (4) must be chosen  from group D</w:t>
      </w:r>
    </w:p>
    <w:p w:rsidR="00000000" w:rsidRPr="00B4017B" w:rsidP="00B4017B">
      <w:pPr>
        <w:pStyle w:val="ListBullet"/>
      </w:pPr>
      <w:r w:rsidRPr="00B4017B">
        <w:t>up to three (3) units may be chosen from Certificate IV, Diploma or Advanced Diploma level from this or any other Training Package or accredited course</w:t>
      </w:r>
    </w:p>
    <w:p w:rsidR="00000000" w:rsidRPr="00B4017B" w:rsidP="00B4017B">
      <w:pPr>
        <w:pStyle w:val="BodyText"/>
      </w:pPr>
      <w:r w:rsidRPr="00B4017B">
        <w:t>Units chosen must be relevant to the job function.</w:t>
      </w:r>
    </w:p>
    <w:p w:rsidR="00000000" w:rsidRPr="00B4017B" w:rsidP="00B4017B">
      <w:pPr>
        <w:pStyle w:val="BodyText"/>
      </w:pPr>
      <w:r w:rsidRPr="00B4017B">
        <w:t xml:space="preserve">There are no prerequisites </w:t>
      </w:r>
      <w:r w:rsidRPr="00B4017B">
        <w:t>to imported units listed in this qualification. Where a unit is imported as an elective care must be taken to ensure that all prerequisites specified are complied with.</w:t>
      </w:r>
    </w:p>
    <w:p w:rsidR="00000000" w:rsidRPr="00B4017B" w:rsidP="00B4017B">
      <w:pPr>
        <w:pStyle w:val="BodyText"/>
      </w:pPr>
      <w:r w:rsidRPr="00B4017B">
        <w:rPr>
          <w:rStyle w:val="BoldandItalics"/>
        </w:rPr>
        <w:t>Note:</w:t>
      </w:r>
      <w:r w:rsidRPr="00B4017B">
        <w:rPr>
          <w:rStyle w:val="SpecialBold"/>
        </w:rPr>
        <w:t xml:space="preserve"> </w:t>
      </w:r>
      <w:r w:rsidRPr="00B4017B">
        <w:t xml:space="preserve">The units chosen to satisfy the Diploma of Civil Construction Design </w:t>
      </w:r>
      <w:r w:rsidRPr="00B4017B">
        <w:rPr>
          <w:rStyle w:val="BoldandItalics"/>
        </w:rPr>
        <w:t>must be addi</w:t>
      </w:r>
      <w:r w:rsidRPr="00B4017B">
        <w:rPr>
          <w:rStyle w:val="BoldandItalics"/>
        </w:rPr>
        <w:t>tional</w:t>
      </w:r>
      <w:r w:rsidRPr="00B4017B">
        <w:t xml:space="preserve"> to the units achieved to satisfy the Certificate IV in Civil Construction Design.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5595"/>
      </w:tblGrid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Heading"/>
              <w:rPr>
                <w:lang w:val="en-NZ"/>
              </w:rPr>
            </w:pPr>
            <w:r w:rsidRPr="00B4017B">
              <w:rPr>
                <w:rStyle w:val="SpecialBold"/>
              </w:rPr>
              <w:t xml:space="preserve">Group A 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7B" w:rsidP="00B4017B">
            <w:pPr>
              <w:pStyle w:val="TableBodyText"/>
            </w:pPr>
            <w:r w:rsidRPr="00B4017B">
              <w:rPr>
                <w:rStyle w:val="BoldandItalics"/>
              </w:rPr>
              <w:t>Unit code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rPr>
                <w:rStyle w:val="BoldandItalics"/>
              </w:rPr>
              <w:t>Unit title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BSBCUS501A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Manage quality customer service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BSBINM501A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 xml:space="preserve">Manage an information or knowledge management system 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BSBMGT608B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Manage innovation and continuous improvement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BSBPMG512A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Manage project time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BSBPMG513A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Manage project quality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BSBPMG517A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Manage project risk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BSBPMG518A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Manage project procurement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BSBWOR501B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Manage personal work priorities and professional development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BSBWOR502B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Ensure team effectiveness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7B">
            <w:pPr>
              <w:pStyle w:val="Heading4"/>
              <w:rPr>
                <w:lang w:val="en-NZ"/>
              </w:rPr>
            </w:pPr>
            <w:r w:rsidRPr="00B4017B">
              <w:rPr>
                <w:rStyle w:val="SpecialBold"/>
              </w:rPr>
              <w:t xml:space="preserve">Group B 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7B" w:rsidP="00B4017B">
            <w:pPr>
              <w:pStyle w:val="TableBodyText"/>
            </w:pPr>
            <w:r w:rsidRPr="00B4017B">
              <w:rPr>
                <w:rStyle w:val="BoldandItalics"/>
              </w:rPr>
              <w:t>Unit code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rPr>
                <w:rStyle w:val="BoldandItalics"/>
              </w:rPr>
              <w:t>Unit title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MEM09011B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basic engineering design concepts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MEM30001A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Use computer aided drafting systems to produce basic engineering drawings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MEM30002A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Produce basic engineering graphics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MEM30003A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Produce engineering drawings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MEM30004A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Use CAD to create and display 3D models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Heading4"/>
              <w:rPr>
                <w:lang w:val="en-NZ"/>
              </w:rPr>
            </w:pPr>
            <w:r w:rsidRPr="00B4017B">
              <w:rPr>
                <w:rStyle w:val="SpecialBold"/>
              </w:rPr>
              <w:t xml:space="preserve">Group C 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7B" w:rsidP="00B4017B">
            <w:pPr>
              <w:pStyle w:val="TableBodyText"/>
            </w:pPr>
            <w:r w:rsidRPr="00B4017B">
              <w:rPr>
                <w:rStyle w:val="BoldandItalics"/>
              </w:rPr>
              <w:t>Unit code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rPr>
                <w:rStyle w:val="BoldandItalics"/>
              </w:rPr>
              <w:t>Unit title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RIICWD501D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foundations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RIICWD502D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lighting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RIICWD504D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environmental controls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RIICWD505D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landscaping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RIICWD506D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canals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RIICWD507D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geotechnical design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RIICWD508D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rural roads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RIICWD509D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urban roads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RIICWD510D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busways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sub-divisions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motorways and interchanges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RIICWD513D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rail civil infrastructure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dams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RIICWD515D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airfield civil works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RIICWD516D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bicycle ways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RIICWD517D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industri</w:t>
            </w:r>
            <w:r w:rsidRPr="00B4017B">
              <w:t>al hardstands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RIICWD518D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open car parks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RIICWD519D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inter modal facilities civil works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RIICWD520D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rigid pavements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flexible pavements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stabilised material mix design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RIICWD523D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asphalt mix design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design of spray seal surfacing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RIICWD525D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Select pavement surfacing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RIICWD526D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traffic analysis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RIICWD527D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traffic signals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RIICWD528D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traffic management systems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RIICWD529D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underground services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RIICWD530D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surface drainage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RIICWD531D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subsurface drainage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RIICWD532D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tunnels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RIICWD533D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civil concrete structures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RIICWD534D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civil steel structures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RIICWD535D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civil timber structures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RIICWD536D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civil masonry, crib and gabion structures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RIICWD537D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Prepare detailed design of marine structures civil works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Heading4"/>
              <w:rPr>
                <w:lang w:val="en-NZ"/>
              </w:rPr>
            </w:pPr>
            <w:r w:rsidRPr="00B4017B">
              <w:rPr>
                <w:rStyle w:val="SpecialBold"/>
              </w:rPr>
              <w:t xml:space="preserve">Group D 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7B" w:rsidP="00B4017B">
            <w:pPr>
              <w:pStyle w:val="TableBodyText"/>
            </w:pPr>
            <w:r w:rsidRPr="00B4017B">
              <w:rPr>
                <w:rStyle w:val="BoldandItalics"/>
              </w:rPr>
              <w:t>Unit code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rPr>
                <w:rStyle w:val="BoldandItalics"/>
              </w:rPr>
              <w:t>Unit title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MSL925001A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7B" w:rsidP="00B4017B">
            <w:pPr>
              <w:pStyle w:val="TableBodyText"/>
            </w:pPr>
            <w:r w:rsidRPr="00B4017B">
              <w:t>Analyse data and report results</w:t>
            </w:r>
          </w:p>
          <w:p w:rsidR="00000000" w:rsidP="00B4017B">
            <w:pPr>
              <w:pStyle w:val="ListBullet"/>
              <w:rPr>
                <w:lang w:val="en-NZ"/>
              </w:rPr>
            </w:pPr>
            <w:r w:rsidRPr="00B4017B">
              <w:t>Prerequisite unit: MSL924001A Process and interpret data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MSL975007A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7B" w:rsidP="00B4017B">
            <w:pPr>
              <w:pStyle w:val="TableBodyText"/>
            </w:pPr>
            <w:r w:rsidRPr="00B4017B">
              <w:t>Supervise earthworks inspection, sampling and testing operations</w:t>
            </w:r>
          </w:p>
          <w:p w:rsidR="00000000" w:rsidRPr="00B4017B" w:rsidP="00B4017B">
            <w:pPr>
              <w:pStyle w:val="ListBullet"/>
            </w:pPr>
            <w:r w:rsidRPr="00B4017B">
              <w:t xml:space="preserve">Prerequisite unit: MSL954001A Obtain representative samples in accordance with sampling </w:t>
            </w:r>
            <w:r w:rsidRPr="00B4017B">
              <w:t xml:space="preserve">plan </w:t>
            </w:r>
          </w:p>
          <w:p w:rsidR="00000000" w:rsidP="00B4017B">
            <w:pPr>
              <w:pStyle w:val="ListBullet"/>
              <w:rPr>
                <w:lang w:val="en-NZ"/>
              </w:rPr>
            </w:pPr>
            <w:r w:rsidRPr="00B4017B">
              <w:t xml:space="preserve">Prerequisite unit: MSL973009A Conduct field-based acceptance tests for construction materials 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MSL975016A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Perform complex tests to measure engineering properties of materials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CPPSIS5032A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Capture new spatial data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CPPSIS5035A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Obta</w:t>
            </w:r>
            <w:r w:rsidRPr="00B4017B">
              <w:t>in and validate existing spatial data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CPPSIS5036A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Integrate spatial datasets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RIICBS401D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asphalt paving and compaction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RIICBS402D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application of bituminous sprayed treatment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RIICBS403D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 xml:space="preserve">Apply the </w:t>
            </w:r>
            <w:r w:rsidRPr="00B4017B">
              <w:t>principles for the application of polymer modified binder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RIICBS404D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selection and use of bituminous emulsion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RIICBS405D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application of slurry surfacing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RIICBS406D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of pavemen</w:t>
            </w:r>
            <w:r w:rsidRPr="00B4017B">
              <w:t>t profiling using a profiler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RIICBS407D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manufacture and delivery of hot mix asphalt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RIICBS408D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manufacture of cold mix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RIICBS409D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manufacture of polymer modified binders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RIICBS410D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manufacture of bituminous emulsion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RIICBS411D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manufacture of slurry surfacing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RIICPL401D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installation of underground service using open excavation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RIICRC401D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of flexible pavement construction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RIICRC402D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of rigid pavement construction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RIICRC403D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of th</w:t>
            </w:r>
            <w:r w:rsidRPr="00B4017B">
              <w:t>e stabilisation of materials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RIICRC404D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Inspect and report on pavement condition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RIICSG401D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of civil concrete structures construction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RIICSG402D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of civil steel structures construction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RIICSG403D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</w:t>
            </w:r>
            <w:r w:rsidRPr="00B4017B">
              <w:t>iples of civil timber structures construction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RIICSG404D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of civil masonry, crib and gabion structure construction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RIICTC401D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of tunnel construction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RIICTT401D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</w:t>
            </w:r>
            <w:r w:rsidRPr="00B4017B">
              <w:t>or the installation of underground services using trenchless technology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RIICTT402D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for the repair and rehabilitation of underground services using trenchless technology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RIIMEX403D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Apply the principles of canal construction</w:t>
            </w:r>
          </w:p>
        </w:tc>
      </w:tr>
      <w:tr w:rsidTr="00B40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17B">
            <w:pPr>
              <w:pStyle w:val="TableBodyText"/>
              <w:rPr>
                <w:lang w:val="en-NZ"/>
              </w:rPr>
            </w:pPr>
            <w:r w:rsidRPr="00B4017B">
              <w:t>RIIMPO402</w:t>
            </w:r>
            <w:r w:rsidRPr="00B4017B">
              <w:t>D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17B" w:rsidP="00B4017B">
            <w:pPr>
              <w:pStyle w:val="TableBodyText"/>
            </w:pPr>
            <w:r w:rsidRPr="00B4017B">
              <w:t>Apply the principles of earthworks construction</w:t>
            </w:r>
          </w:p>
        </w:tc>
      </w:tr>
    </w:tbl>
    <w:p w:rsidR="003324F0" w:rsidP="00B4017B">
      <w:pPr>
        <w:pStyle w:val="BodyText"/>
      </w:pPr>
    </w:p>
    <w:p w:rsidR="003324F0" w:rsidP="00B4017B">
      <w:pPr>
        <w:pStyle w:val="BodyText"/>
      </w:pPr>
    </w:p>
    <w:p w:rsidR="00000000" w:rsidRPr="00B4017B" w:rsidP="00B4017B">
      <w:pPr>
        <w:pStyle w:val="Heading1"/>
      </w:pPr>
      <w:bookmarkStart w:id="5" w:name="O_716313"/>
      <w:bookmarkEnd w:id="5"/>
      <w:r w:rsidRPr="00B4017B">
        <w:t>Qualification Mapping Information</w:t>
      </w:r>
    </w:p>
    <w:p w:rsidR="00000000" w:rsidRPr="00B4017B" w:rsidP="00B4017B">
      <w:pPr>
        <w:pStyle w:val="BodyText"/>
      </w:pPr>
      <w:r w:rsidRPr="00B4017B">
        <w:t>No equivalent qualification</w:t>
      </w:r>
    </w:p>
    <w:p w:rsidR="00000000" w:rsidRPr="00B4017B" w:rsidP="00B4017B">
      <w:pPr>
        <w:pStyle w:val="AllowPageBreak"/>
      </w:pPr>
    </w:p>
    <w:p w:rsidR="00000000" w:rsidRPr="00B4017B" w:rsidP="00B4017B">
      <w:pPr>
        <w:pStyle w:val="Heading1"/>
      </w:pPr>
      <w:bookmarkStart w:id="6" w:name="O_716318"/>
      <w:bookmarkEnd w:id="6"/>
      <w:r w:rsidRPr="00B4017B">
        <w:t>Links</w:t>
      </w:r>
    </w:p>
    <w:p w:rsidR="00000000" w:rsidRPr="00B4017B" w:rsidP="00B4017B">
      <w:pPr>
        <w:pStyle w:val="BodyText"/>
      </w:pPr>
      <w:r w:rsidRPr="00B4017B">
        <w:t>SkillsDMC RII Companion Volumes - http://www.skillsdmc.com.au/</w:t>
      </w:r>
    </w:p>
    <w:p w:rsidR="00000000" w:rsidRPr="00B4017B" w:rsidP="00B4017B"/>
    <w:sectPr w:rsidSect="00B401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7B" w:rsidRPr="003324F0" w:rsidP="00332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F0" w:rsidP="00B40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324F0" w:rsidP="00B40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3324F0" w:rsidP="00B40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7B" w:rsidRPr="003324F0" w:rsidP="003324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F0" w:rsidRPr="002D2AF8" w:rsidP="00B40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RII50513 Diploma of Civil Construction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3324F0" w:rsidP="00B40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9A5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3A29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17B"/>
  </w:style>
  <w:style w:type="character" w:customStyle="1" w:styleId="Heading1Char">
    <w:name w:val="Heading 1 Char"/>
    <w:basedOn w:val="DefaultParagraphFont"/>
    <w:link w:val="Heading1"/>
    <w:rsid w:val="00B40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17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401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1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17B"/>
    <w:rPr>
      <w:b/>
      <w:spacing w:val="0"/>
    </w:rPr>
  </w:style>
  <w:style w:type="paragraph" w:customStyle="1" w:styleId="SuperHeading">
    <w:name w:val="SuperHeading"/>
    <w:basedOn w:val="Normal"/>
    <w:rsid w:val="00B40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01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0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4017B"/>
    <w:pPr>
      <w:spacing w:before="60" w:after="60"/>
    </w:pPr>
  </w:style>
  <w:style w:type="character" w:customStyle="1" w:styleId="BoldandItalics">
    <w:name w:val="Bold and Italics"/>
    <w:qFormat/>
    <w:rsid w:val="00B401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0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1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1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17B"/>
    <w:rPr>
      <w:i/>
    </w:rPr>
  </w:style>
  <w:style w:type="paragraph" w:styleId="Caption">
    <w:name w:val="caption"/>
    <w:basedOn w:val="BodyText"/>
    <w:next w:val="Normal"/>
    <w:qFormat/>
    <w:rsid w:val="00B40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17B"/>
  </w:style>
  <w:style w:type="paragraph" w:styleId="TableofFigures">
    <w:name w:val="table of figures"/>
    <w:basedOn w:val="Normal"/>
    <w:next w:val="Normal"/>
    <w:semiHidden/>
    <w:rsid w:val="00B40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17B"/>
    <w:pPr>
      <w:numPr>
        <w:numId w:val="10"/>
      </w:numPr>
    </w:pPr>
  </w:style>
  <w:style w:type="character" w:customStyle="1" w:styleId="WingdingSymbols">
    <w:name w:val="Wingding Symbols"/>
    <w:rsid w:val="00B4017B"/>
    <w:rPr>
      <w:rFonts w:ascii="Wingdings" w:hAnsi="Wingdings"/>
    </w:rPr>
  </w:style>
  <w:style w:type="character" w:customStyle="1" w:styleId="HotSpot">
    <w:name w:val="HotSpot"/>
    <w:rsid w:val="00B4017B"/>
    <w:rPr>
      <w:color w:val="0033CC"/>
      <w:u w:val="none"/>
    </w:rPr>
  </w:style>
  <w:style w:type="paragraph" w:customStyle="1" w:styleId="BodyTextRight">
    <w:name w:val="Body Text Right"/>
    <w:basedOn w:val="BodyText"/>
    <w:rsid w:val="00B40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1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17B"/>
    <w:rPr>
      <w:sz w:val="32"/>
    </w:rPr>
  </w:style>
  <w:style w:type="paragraph" w:customStyle="1" w:styleId="HeadingProcedure">
    <w:name w:val="Heading Procedure"/>
    <w:basedOn w:val="HeadingBase"/>
    <w:next w:val="Normal"/>
    <w:rsid w:val="00B40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4017B"/>
    <w:pPr>
      <w:ind w:firstLine="0"/>
    </w:pPr>
  </w:style>
  <w:style w:type="paragraph" w:customStyle="1" w:styleId="ListNote">
    <w:name w:val="List Note"/>
    <w:basedOn w:val="List"/>
    <w:rsid w:val="00B40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17B"/>
    <w:rPr>
      <w:rFonts w:ascii="Courier New" w:hAnsi="Courier New"/>
    </w:rPr>
  </w:style>
  <w:style w:type="paragraph" w:customStyle="1" w:styleId="NoteBullet">
    <w:name w:val="Note Bullet"/>
    <w:basedOn w:val="Note"/>
    <w:rsid w:val="00B40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1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17B"/>
    <w:rPr>
      <w:b/>
      <w:smallCaps/>
    </w:rPr>
  </w:style>
  <w:style w:type="paragraph" w:customStyle="1" w:styleId="TableListNumber">
    <w:name w:val="Table List Number"/>
    <w:basedOn w:val="ListNumber"/>
    <w:rsid w:val="00B40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17B"/>
    <w:pPr>
      <w:numPr>
        <w:numId w:val="8"/>
      </w:numPr>
    </w:pPr>
  </w:style>
  <w:style w:type="paragraph" w:customStyle="1" w:styleId="ListAlpha2">
    <w:name w:val="List Alpha 2"/>
    <w:basedOn w:val="List2"/>
    <w:rsid w:val="00B4017B"/>
    <w:pPr>
      <w:numPr>
        <w:numId w:val="7"/>
      </w:numPr>
    </w:pPr>
  </w:style>
  <w:style w:type="paragraph" w:styleId="List2">
    <w:name w:val="List 2"/>
    <w:basedOn w:val="BodyText"/>
    <w:rsid w:val="00B40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1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1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017B"/>
    <w:pPr>
      <w:numPr>
        <w:numId w:val="3"/>
      </w:numPr>
    </w:pPr>
  </w:style>
  <w:style w:type="paragraph" w:styleId="ListContinue2">
    <w:name w:val="List Continue 2"/>
    <w:basedOn w:val="List2"/>
    <w:rsid w:val="00B4017B"/>
    <w:pPr>
      <w:ind w:firstLine="0"/>
    </w:pPr>
  </w:style>
  <w:style w:type="paragraph" w:styleId="ListContinue3">
    <w:name w:val="List Continue 3"/>
    <w:basedOn w:val="List3"/>
    <w:rsid w:val="00B4017B"/>
    <w:pPr>
      <w:ind w:left="1021" w:firstLine="0"/>
    </w:pPr>
  </w:style>
  <w:style w:type="paragraph" w:styleId="ListContinue4">
    <w:name w:val="List Continue 4"/>
    <w:basedOn w:val="List4"/>
    <w:rsid w:val="00B4017B"/>
    <w:pPr>
      <w:ind w:firstLine="0"/>
    </w:pPr>
  </w:style>
  <w:style w:type="paragraph" w:styleId="ListContinue5">
    <w:name w:val="List Continue 5"/>
    <w:basedOn w:val="List5"/>
    <w:rsid w:val="00B4017B"/>
    <w:pPr>
      <w:ind w:firstLine="0"/>
    </w:pPr>
  </w:style>
  <w:style w:type="paragraph" w:styleId="ListNumber3">
    <w:name w:val="List Number 3"/>
    <w:basedOn w:val="List3"/>
    <w:rsid w:val="00B4017B"/>
    <w:pPr>
      <w:numPr>
        <w:numId w:val="4"/>
      </w:numPr>
    </w:pPr>
  </w:style>
  <w:style w:type="paragraph" w:styleId="ListNumber4">
    <w:name w:val="List Number 4"/>
    <w:basedOn w:val="List4"/>
    <w:rsid w:val="00B4017B"/>
    <w:pPr>
      <w:numPr>
        <w:numId w:val="5"/>
      </w:numPr>
    </w:pPr>
  </w:style>
  <w:style w:type="paragraph" w:styleId="ListNumber5">
    <w:name w:val="List Number 5"/>
    <w:basedOn w:val="List5"/>
    <w:rsid w:val="00B4017B"/>
    <w:pPr>
      <w:numPr>
        <w:numId w:val="6"/>
      </w:numPr>
    </w:pPr>
  </w:style>
  <w:style w:type="paragraph" w:styleId="BlockText">
    <w:name w:val="Block Text"/>
    <w:basedOn w:val="Normal"/>
    <w:rsid w:val="00B40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17B"/>
    <w:rPr>
      <w:sz w:val="16"/>
      <w:vertAlign w:val="superscript"/>
    </w:rPr>
  </w:style>
  <w:style w:type="character" w:customStyle="1" w:styleId="Symbols">
    <w:name w:val="Symbols"/>
    <w:basedOn w:val="DefaultParagraphFont"/>
    <w:rsid w:val="00B4017B"/>
    <w:rPr>
      <w:rFonts w:ascii="Symbol" w:hAnsi="Symbol"/>
    </w:rPr>
  </w:style>
  <w:style w:type="character" w:customStyle="1" w:styleId="MenuOptions">
    <w:name w:val="Menu Options"/>
    <w:basedOn w:val="DefaultParagraphFont"/>
    <w:rsid w:val="00B40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17B"/>
    <w:rPr>
      <w:b/>
    </w:rPr>
  </w:style>
  <w:style w:type="character" w:customStyle="1" w:styleId="Underlined">
    <w:name w:val="Underlined"/>
    <w:basedOn w:val="DefaultParagraphFont"/>
    <w:rsid w:val="00B4017B"/>
    <w:rPr>
      <w:u w:val="single"/>
    </w:rPr>
  </w:style>
  <w:style w:type="paragraph" w:customStyle="1" w:styleId="TableBodyTextRight">
    <w:name w:val="Table Body Text Right"/>
    <w:basedOn w:val="TableBodyText"/>
    <w:rsid w:val="00B40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17B"/>
    <w:rPr>
      <w:sz w:val="18"/>
    </w:rPr>
  </w:style>
  <w:style w:type="paragraph" w:customStyle="1" w:styleId="BodySmallRight">
    <w:name w:val="Body Small Right"/>
    <w:basedOn w:val="BodyTextRight"/>
    <w:rsid w:val="00B4017B"/>
    <w:rPr>
      <w:sz w:val="18"/>
      <w:szCs w:val="18"/>
    </w:rPr>
  </w:style>
  <w:style w:type="paragraph" w:customStyle="1" w:styleId="MarginEdition">
    <w:name w:val="Margin Edition"/>
    <w:basedOn w:val="MarginNote"/>
    <w:rsid w:val="00B40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17B"/>
    <w:rPr>
      <w:sz w:val="2"/>
      <w:szCs w:val="2"/>
    </w:rPr>
  </w:style>
  <w:style w:type="character" w:customStyle="1" w:styleId="Small">
    <w:name w:val="Small"/>
    <w:basedOn w:val="DefaultParagraphFont"/>
    <w:rsid w:val="00B4017B"/>
    <w:rPr>
      <w:sz w:val="16"/>
    </w:rPr>
  </w:style>
  <w:style w:type="paragraph" w:customStyle="1" w:styleId="WideTable">
    <w:name w:val="Wide Table"/>
    <w:basedOn w:val="Normal"/>
    <w:rsid w:val="00B40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17B"/>
  </w:style>
  <w:style w:type="paragraph" w:styleId="Quote">
    <w:name w:val="Quote"/>
    <w:basedOn w:val="Heading1"/>
    <w:link w:val="QuoteChar"/>
    <w:qFormat/>
    <w:rsid w:val="00B40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17B"/>
    <w:pPr>
      <w:pageBreakBefore/>
    </w:pPr>
  </w:style>
  <w:style w:type="paragraph" w:customStyle="1" w:styleId="Border">
    <w:name w:val="Border"/>
    <w:basedOn w:val="Normal"/>
    <w:qFormat/>
    <w:rsid w:val="00B40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17B"/>
    <w:rPr>
      <w:u w:val="single"/>
    </w:rPr>
  </w:style>
  <w:style w:type="paragraph" w:styleId="BalloonText">
    <w:name w:val="Balloon Text"/>
    <w:basedOn w:val="Normal"/>
    <w:link w:val="BalloonTextChar"/>
    <w:rsid w:val="00B40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1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1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1009</Words>
  <Characters>6456</Characters>
  <Application>Microsoft Office Word</Application>
  <DocSecurity>0</DocSecurity>
  <Lines>258</Lines>
  <Paragraphs>210</Paragraphs>
  <ScaleCrop>false</ScaleCrop>
  <Company>Author-it Software Corporation Ltd.</Company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RII50513 Diploma of Civil Construction Design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2014-12-07T14:43:45Z</dcterms:created>
  <dcterms:modified xsi:type="dcterms:W3CDTF">2014-12-05T05:24:00Z</dcterms:modified>
</cp:coreProperties>
</file>