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0D6" w:rsidP="00E60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RII50413 Diploma of Civil Construction Management</w:t>
      </w:r>
      <w:r>
        <w:fldChar w:fldCharType="end"/>
      </w:r>
    </w:p>
    <w:p w:rsidR="00E600D6" w:rsidP="00E600D6">
      <w:pPr>
        <w:pStyle w:val="Version"/>
        <w:sectPr w:rsidSect="00943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943A13" w:rsidP="00943A13">
      <w:pPr>
        <w:pStyle w:val="SuperHeading"/>
      </w:pPr>
      <w:r w:rsidRPr="00943A13">
        <w:t>RII50413 Diploma of Civil Construction Management</w:t>
      </w:r>
    </w:p>
    <w:p w:rsidR="00000000" w:rsidRPr="00943A13" w:rsidP="00943A13">
      <w:pPr>
        <w:pStyle w:val="Heading1"/>
      </w:pPr>
      <w:bookmarkStart w:id="1" w:name="O_716310"/>
      <w:bookmarkEnd w:id="1"/>
      <w:r w:rsidRPr="00943A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E60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Heading4"/>
              <w:rPr>
                <w:lang w:val="en-NZ"/>
              </w:rPr>
            </w:pPr>
            <w:r w:rsidRPr="00943A1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Heading4"/>
              <w:rPr>
                <w:lang w:val="en-NZ"/>
              </w:rPr>
            </w:pPr>
            <w:r w:rsidRPr="00943A13">
              <w:t>Comments</w:t>
            </w:r>
          </w:p>
        </w:tc>
      </w:tr>
      <w:tr w:rsidTr="00E600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BodyText"/>
              <w:rPr>
                <w:lang w:val="en-NZ"/>
              </w:rPr>
            </w:pPr>
            <w:r w:rsidRPr="00943A1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BodyText"/>
              <w:rPr>
                <w:lang w:val="en-NZ"/>
              </w:rPr>
            </w:pPr>
            <w:r w:rsidRPr="00943A13">
              <w:t>Replaces RII50409 Diploma of Civil Construction Management.</w:t>
            </w:r>
          </w:p>
        </w:tc>
      </w:tr>
      <w:tr w:rsidTr="00E60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BodyText"/>
              <w:rPr>
                <w:lang w:val="en-NZ"/>
              </w:rPr>
            </w:pPr>
            <w:r w:rsidRPr="00943A1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BodyText"/>
              <w:rPr>
                <w:lang w:val="en-NZ"/>
              </w:rPr>
            </w:pPr>
            <w:r w:rsidRPr="00943A13">
              <w:t>Packaging rules amended to establish specific requirements for civil construction and civil works.</w:t>
            </w:r>
          </w:p>
        </w:tc>
      </w:tr>
      <w:tr w:rsidTr="00E60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BodyText"/>
              <w:rPr>
                <w:lang w:val="en-NZ"/>
              </w:rPr>
            </w:pPr>
            <w:r w:rsidRPr="00943A1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BodyText"/>
              <w:rPr>
                <w:lang w:val="en-NZ"/>
              </w:rPr>
            </w:pPr>
            <w:r w:rsidRPr="00943A13">
              <w:t>Updated pre-requisite information for impo</w:t>
            </w:r>
            <w:r w:rsidRPr="00943A13">
              <w:t>rted units.</w:t>
            </w:r>
          </w:p>
        </w:tc>
      </w:tr>
      <w:tr w:rsidTr="00E600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BodyText"/>
              <w:rPr>
                <w:lang w:val="en-NZ"/>
              </w:rPr>
            </w:pPr>
            <w:r w:rsidRPr="00943A13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13" w:rsidP="00943A13">
            <w:pPr>
              <w:pStyle w:val="BodyText"/>
            </w:pPr>
            <w:r w:rsidRPr="00943A13">
              <w:t>Corrected modification history.</w:t>
            </w:r>
          </w:p>
        </w:tc>
      </w:tr>
    </w:tbl>
    <w:p w:rsidR="00000000" w:rsidRPr="00943A13" w:rsidP="00943A13">
      <w:pPr>
        <w:pStyle w:val="BodyText"/>
      </w:pPr>
    </w:p>
    <w:p w:rsidR="00000000" w:rsidRPr="00943A13" w:rsidP="00943A13">
      <w:pPr>
        <w:pStyle w:val="AllowPageBreak"/>
      </w:pPr>
    </w:p>
    <w:p w:rsidR="00000000" w:rsidRPr="00943A13" w:rsidP="00943A13">
      <w:pPr>
        <w:pStyle w:val="Heading1"/>
      </w:pPr>
      <w:bookmarkStart w:id="2" w:name="O_716309"/>
      <w:bookmarkEnd w:id="2"/>
      <w:r w:rsidRPr="00943A13">
        <w:t>Qualification Description</w:t>
      </w:r>
    </w:p>
    <w:p w:rsidR="00000000" w:rsidRPr="00943A13" w:rsidP="00943A13">
      <w:pPr>
        <w:pStyle w:val="BodyText"/>
      </w:pPr>
      <w:r w:rsidRPr="00943A13">
        <w:t xml:space="preserve">This qualification reflects the role of personnel working on a single or a group of Civil Construction sites, who perform tasks involving a high </w:t>
      </w:r>
      <w:r w:rsidRPr="00943A13">
        <w:t>level of autonomy and require the application of significant judgement in planning and determining the selection of equipment/roles/techniques for themselves and others. They are required to develop site specific work instructions and practices to ensure t</w:t>
      </w:r>
      <w:r w:rsidRPr="00943A13">
        <w:t>he implementation of the site management systems, plans and policies. They demonstrate the application of a broad range of technical, managerial, coordination and planning skills.</w:t>
      </w:r>
    </w:p>
    <w:p w:rsidR="00E600D6" w:rsidP="00943A13">
      <w:pPr>
        <w:pStyle w:val="BodyText"/>
      </w:pPr>
      <w:r w:rsidRPr="00943A13">
        <w:t>No licensing, legislative or certification requirements apply to this qualif</w:t>
      </w:r>
      <w:r w:rsidRPr="00943A13">
        <w:t>ication at the time of publication.</w:t>
      </w:r>
    </w:p>
    <w:p w:rsidR="00E600D6" w:rsidP="00943A13">
      <w:pPr>
        <w:pStyle w:val="BodyText"/>
      </w:pPr>
    </w:p>
    <w:p w:rsidR="00000000" w:rsidRPr="00943A13" w:rsidP="00943A13">
      <w:pPr>
        <w:pStyle w:val="Heading1"/>
      </w:pPr>
      <w:bookmarkStart w:id="3" w:name="O_716308"/>
      <w:bookmarkEnd w:id="3"/>
      <w:r w:rsidRPr="00943A13">
        <w:t>Entry Requirements</w:t>
      </w:r>
    </w:p>
    <w:p w:rsidR="00000000" w:rsidRPr="00943A13" w:rsidP="00943A13">
      <w:pPr>
        <w:pStyle w:val="BodyText"/>
      </w:pPr>
      <w:r w:rsidRPr="00943A13">
        <w:t>There are no entry requirements for this qualification.</w:t>
      </w:r>
    </w:p>
    <w:p w:rsidR="00000000" w:rsidRPr="00943A13" w:rsidP="00943A13">
      <w:pPr>
        <w:pStyle w:val="AllowPageBreak"/>
      </w:pPr>
    </w:p>
    <w:p w:rsidR="00000000" w:rsidRPr="00943A13" w:rsidP="00943A13">
      <w:pPr>
        <w:pStyle w:val="Heading1"/>
      </w:pPr>
      <w:bookmarkStart w:id="4" w:name="O_716307"/>
      <w:bookmarkEnd w:id="4"/>
      <w:r w:rsidRPr="00943A13">
        <w:t>Packaging Rules</w:t>
      </w:r>
    </w:p>
    <w:p w:rsidR="00000000" w:rsidRPr="00943A13" w:rsidP="00943A13">
      <w:pPr>
        <w:pStyle w:val="Heading4"/>
      </w:pPr>
      <w:r w:rsidRPr="00943A13">
        <w:rPr>
          <w:rStyle w:val="SpecialBold"/>
        </w:rPr>
        <w:t>Requirements for the completion of the qualification</w:t>
      </w:r>
    </w:p>
    <w:p w:rsidR="00000000" w:rsidRPr="00943A13" w:rsidP="00943A13">
      <w:pPr>
        <w:pStyle w:val="BodyText"/>
      </w:pPr>
      <w:r w:rsidRPr="00943A13">
        <w:t>The following provides the packaging rule</w:t>
      </w:r>
      <w:r w:rsidRPr="00943A13">
        <w:t>s for this qualification, followed by the list of relevant units of competency.</w:t>
      </w:r>
    </w:p>
    <w:p w:rsidR="00000000" w:rsidRPr="00943A13" w:rsidP="00943A13">
      <w:pPr>
        <w:pStyle w:val="BodyText"/>
      </w:pPr>
      <w:r w:rsidRPr="00943A13">
        <w:t>Successful completion of thirteen (13) units made up of:</w:t>
      </w:r>
    </w:p>
    <w:p w:rsidR="00000000" w:rsidRPr="00943A13" w:rsidP="00943A13">
      <w:pPr>
        <w:pStyle w:val="ListBullet"/>
      </w:pPr>
      <w:r w:rsidRPr="00943A13">
        <w:t xml:space="preserve">five (5) core units, and </w:t>
      </w:r>
    </w:p>
    <w:p w:rsidR="00000000" w:rsidRPr="00943A13" w:rsidP="00943A13">
      <w:pPr>
        <w:pStyle w:val="ListBullet"/>
      </w:pPr>
      <w:r w:rsidRPr="00943A13">
        <w:t>eight (8) elective units of which:</w:t>
      </w:r>
    </w:p>
    <w:p w:rsidR="00000000" w:rsidRPr="00943A13" w:rsidP="00943A13">
      <w:pPr>
        <w:pStyle w:val="ListBullet2"/>
      </w:pPr>
      <w:r w:rsidRPr="00943A13">
        <w:t xml:space="preserve">at least one (1) must be chosen from group A </w:t>
      </w:r>
    </w:p>
    <w:p w:rsidR="00000000" w:rsidRPr="00943A13" w:rsidP="00943A13">
      <w:pPr>
        <w:pStyle w:val="ListBullet2"/>
      </w:pPr>
      <w:r w:rsidRPr="00943A13">
        <w:t xml:space="preserve">at least four (4) must come from group B </w:t>
      </w:r>
    </w:p>
    <w:p w:rsidR="00000000" w:rsidRPr="00943A13" w:rsidP="00943A13">
      <w:pPr>
        <w:pStyle w:val="ListBullet2"/>
      </w:pPr>
      <w:r w:rsidRPr="00943A13">
        <w:t xml:space="preserve">up to two (2) may come from Certificate IV, Diploma or Advanced Diploma level from this or any other Training Package or accredited course </w:t>
      </w:r>
    </w:p>
    <w:p w:rsidR="00000000" w:rsidRPr="00943A13" w:rsidP="00943A13">
      <w:pPr>
        <w:pStyle w:val="BodyText"/>
      </w:pPr>
      <w:r w:rsidRPr="00943A13">
        <w:t>Units chosen must be relevant to the job function.</w:t>
      </w:r>
    </w:p>
    <w:p w:rsidR="00000000" w:rsidRPr="00943A13" w:rsidP="00943A13">
      <w:pPr>
        <w:pStyle w:val="BodyText"/>
      </w:pPr>
      <w:r w:rsidRPr="00943A13">
        <w:t>There are prerequisites</w:t>
      </w:r>
      <w:r w:rsidRPr="00943A13">
        <w:t xml:space="preserve"> to imported units listed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1"/>
        <w:gridCol w:w="5005"/>
      </w:tblGrid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Heading"/>
              <w:rPr>
                <w:lang w:val="en-NZ"/>
              </w:rPr>
            </w:pPr>
            <w:r w:rsidRPr="00943A13">
              <w:rPr>
                <w:rStyle w:val="SpecialBold"/>
              </w:rPr>
              <w:t>Core units of competency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13" w:rsidP="00943A13">
            <w:pPr>
              <w:pStyle w:val="TableBodyText"/>
            </w:pPr>
            <w:r w:rsidRPr="00943A13">
              <w:rPr>
                <w:rStyle w:val="BoldandItalics"/>
              </w:rPr>
              <w:t>Unit code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rPr>
                <w:rStyle w:val="BoldandItalics"/>
              </w:rPr>
              <w:t>Unit title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BSBWHS501A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Ensure a safe workplace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BSBWOR502B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Ensure team effectiveness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RIIENV501D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Implement and maintain environmental management plan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RIIQUA501D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Implement, monitor and develop quality management plans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RIIRIS501D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Implement and maintain management systems to control risk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Heading4"/>
              <w:rPr>
                <w:lang w:val="en-NZ"/>
              </w:rPr>
            </w:pPr>
            <w:r w:rsidRPr="00943A13">
              <w:rPr>
                <w:rStyle w:val="SpecialBold"/>
              </w:rPr>
              <w:t>Electives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Heading4"/>
              <w:rPr>
                <w:lang w:val="en-NZ"/>
              </w:rPr>
            </w:pPr>
            <w:r w:rsidRPr="00943A13">
              <w:rPr>
                <w:rStyle w:val="SpecialBold"/>
              </w:rPr>
              <w:t>Group A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13" w:rsidP="00943A13">
            <w:pPr>
              <w:pStyle w:val="TableBodyText"/>
            </w:pPr>
            <w:r w:rsidRPr="00943A13">
              <w:rPr>
                <w:rStyle w:val="BoldandItalics"/>
              </w:rPr>
              <w:t>Unit code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rPr>
                <w:rStyle w:val="BoldandItalics"/>
              </w:rPr>
              <w:t>Unit title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RIICWM501D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Implement civil construction plan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RIICWM502D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Implement civil works maintenance program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Heading4"/>
              <w:rPr>
                <w:lang w:val="en-NZ"/>
              </w:rPr>
            </w:pPr>
            <w:r w:rsidRPr="00943A13">
              <w:rPr>
                <w:rStyle w:val="SpecialBold"/>
              </w:rPr>
              <w:t>Group B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13" w:rsidP="00943A13">
            <w:pPr>
              <w:pStyle w:val="TableBodyText"/>
            </w:pPr>
            <w:r w:rsidRPr="00943A13">
              <w:rPr>
                <w:rStyle w:val="BoldandItalics"/>
              </w:rPr>
              <w:t>Unit code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rPr>
                <w:rStyle w:val="BoldandItalics"/>
              </w:rPr>
              <w:t>Unit title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BSBCUS501A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quality customer service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 xml:space="preserve">BSBFIM501A 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budgets and financial plans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BSBHRM506A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recruitment selection and induction processes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BSBINM501A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 xml:space="preserve">Manage an information or knowledge management system 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BSBINN502A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Build and sustain an innovative work environment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BSBLED501A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Develop a workplace learning environment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BSBMGT515A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operational plan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BSBMGT516C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Facilitate continuous improvement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BSBPMG521A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project integration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BSBPMG511A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project scope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BSBPMG512A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project time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BSBPMG514A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project cost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BSBPMG513A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project quality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BSBPMG515A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project human resources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BSBPMG516A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project information and communication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BSBPMG517A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project risk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BSBPMG518A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project procurement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BSBWOR501B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personal work priorities and professional development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BSBWRK510A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emplo</w:t>
            </w:r>
            <w:r w:rsidRPr="00943A13">
              <w:t>yee relations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LGACOM401A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Administer contracts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LGAWORK501A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Prepare preliminary design for operational works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LGAWORK502A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Prepare detailed works project documentation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LGAWORK503A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Undertake project investigation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MSL925001A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13" w:rsidP="00943A13">
            <w:pPr>
              <w:pStyle w:val="TableBodyText"/>
            </w:pPr>
            <w:r w:rsidRPr="00943A13">
              <w:t>Analyse data and report results</w:t>
            </w:r>
          </w:p>
          <w:p w:rsidR="00000000" w:rsidP="00943A13">
            <w:pPr>
              <w:pStyle w:val="ListBullet"/>
              <w:rPr>
                <w:lang w:val="en-NZ"/>
              </w:rPr>
            </w:pPr>
            <w:r w:rsidRPr="00943A13">
              <w:t>Prerequisite unit: MSL924001A Process and interpret data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MSL975007A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13" w:rsidP="00943A13">
            <w:pPr>
              <w:pStyle w:val="TableBodyText"/>
            </w:pPr>
            <w:r w:rsidRPr="00943A13">
              <w:t>Supervise earthworks inspection, sampling and testing operations</w:t>
            </w:r>
          </w:p>
          <w:p w:rsidR="00000000" w:rsidRPr="00943A13" w:rsidP="00943A13">
            <w:pPr>
              <w:pStyle w:val="ListBullet"/>
            </w:pPr>
            <w:r w:rsidRPr="00943A13">
              <w:t xml:space="preserve">Prerequisite unit: MSL954001A Obtain representative samples in accordance with sampling plan </w:t>
            </w:r>
          </w:p>
          <w:p w:rsidR="00000000" w:rsidP="00943A13">
            <w:pPr>
              <w:pStyle w:val="ListBullet"/>
              <w:rPr>
                <w:lang w:val="en-NZ"/>
              </w:rPr>
            </w:pPr>
            <w:r w:rsidRPr="00943A13">
              <w:t xml:space="preserve">Prerequisite unit: MSL973009A Conduct field-based acceptance tests for construction materials 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MSL975016A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13" w:rsidP="00943A13">
            <w:pPr>
              <w:pStyle w:val="TableBodyText"/>
            </w:pPr>
            <w:r w:rsidRPr="00943A13">
              <w:t>Perform complex tests to measure engineering properties of materials</w:t>
            </w:r>
          </w:p>
          <w:p w:rsidR="00000000" w:rsidRPr="00943A13" w:rsidP="00943A13">
            <w:pPr>
              <w:pStyle w:val="ListBullet"/>
            </w:pPr>
            <w:r w:rsidRPr="00943A13">
              <w:t>Prerequisite unit: MSL974012A Perform tests to determine the properties of cons</w:t>
            </w:r>
            <w:r w:rsidRPr="00943A13">
              <w:t>truction materials</w:t>
            </w:r>
          </w:p>
          <w:p w:rsidR="00000000" w:rsidP="00943A13">
            <w:pPr>
              <w:pStyle w:val="ListBullet"/>
              <w:rPr>
                <w:lang w:val="en-NZ"/>
              </w:rPr>
            </w:pPr>
            <w:r w:rsidRPr="00943A13">
              <w:t xml:space="preserve">Prerequisite unit: MSL973010A Conduct laboratory-based acceptance tests for construction materials </w:t>
            </w:r>
            <w:r w:rsidRPr="00943A13">
              <w:rPr>
                <w:rStyle w:val="SpecialBold"/>
              </w:rPr>
              <w:t xml:space="preserve">OR </w:t>
            </w:r>
            <w:r w:rsidRPr="00943A13">
              <w:t>MSL973001A Perform basic tests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RIIBHD501D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blast hole drilling operations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RIIBLA401D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Manage blasting operations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RIIBLA601D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Design surface blasts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RIICWD503D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Prepare work zone traffic management plan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RIICWM503D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Prepare civil works cost estimate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RIICWM504D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Prepare civil works bill of quantities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RIICWM505D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Prepare civil works schedule of rates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RIIRAI502D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 xml:space="preserve">Implement site plant </w:t>
            </w:r>
            <w:r w:rsidRPr="00943A13">
              <w:t>and resource management plan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RIIRIS403D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 xml:space="preserve">Managing and coordinating spill response </w:t>
            </w:r>
          </w:p>
        </w:tc>
      </w:tr>
      <w:tr w:rsidTr="00943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13">
            <w:pPr>
              <w:pStyle w:val="TableBodyText"/>
              <w:rPr>
                <w:lang w:val="en-NZ"/>
              </w:rPr>
            </w:pPr>
            <w:r w:rsidRPr="00943A13">
              <w:t>RIISAM501D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13" w:rsidP="00943A13">
            <w:pPr>
              <w:pStyle w:val="TableBodyText"/>
            </w:pPr>
            <w:r w:rsidRPr="00943A13">
              <w:t>Implement and maintain the site plant, equipment and infrastructure maintenance plan</w:t>
            </w:r>
          </w:p>
        </w:tc>
      </w:tr>
    </w:tbl>
    <w:p w:rsidR="00000000" w:rsidRPr="00943A13" w:rsidP="00943A13">
      <w:pPr>
        <w:pStyle w:val="BodyText"/>
      </w:pPr>
    </w:p>
    <w:p w:rsidR="00000000" w:rsidRPr="00943A13" w:rsidP="00943A13">
      <w:pPr>
        <w:pStyle w:val="AllowPageBreak"/>
      </w:pPr>
    </w:p>
    <w:p w:rsidR="00000000" w:rsidRPr="00943A13" w:rsidP="00943A13">
      <w:pPr>
        <w:pStyle w:val="Heading1"/>
      </w:pPr>
      <w:bookmarkStart w:id="5" w:name="O_716306"/>
      <w:bookmarkEnd w:id="5"/>
      <w:r w:rsidRPr="00943A13">
        <w:t>Qualification Mapping Information</w:t>
      </w:r>
    </w:p>
    <w:p w:rsidR="00E600D6" w:rsidP="00943A13">
      <w:pPr>
        <w:pStyle w:val="BodyText"/>
      </w:pPr>
      <w:r w:rsidRPr="00943A13">
        <w:t xml:space="preserve">No equivalent qualification  </w:t>
      </w:r>
    </w:p>
    <w:p w:rsidR="00E600D6" w:rsidP="00943A13">
      <w:pPr>
        <w:pStyle w:val="BodyText"/>
      </w:pPr>
    </w:p>
    <w:p w:rsidR="00000000" w:rsidRPr="00943A13" w:rsidP="00943A13">
      <w:pPr>
        <w:pStyle w:val="Heading1"/>
      </w:pPr>
      <w:bookmarkStart w:id="6" w:name="O_716311"/>
      <w:bookmarkEnd w:id="6"/>
      <w:r w:rsidRPr="00943A13">
        <w:t>Links</w:t>
      </w:r>
    </w:p>
    <w:p w:rsidR="00000000" w:rsidRPr="00943A13" w:rsidP="00943A13">
      <w:pPr>
        <w:pStyle w:val="BodyText"/>
      </w:pPr>
      <w:r w:rsidRPr="00943A13">
        <w:t>SkillsDMC RII Companion Volumes - http://www.skillsdmc.com.au/</w:t>
      </w:r>
    </w:p>
    <w:p w:rsidR="00000000" w:rsidRPr="00943A13" w:rsidP="00943A13"/>
    <w:sectPr w:rsidSect="00943A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13" w:rsidRPr="00E600D6" w:rsidP="00E60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D6" w:rsidP="00943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00D6" w:rsidP="00943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E600D6" w:rsidP="00943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13" w:rsidRPr="00E600D6" w:rsidP="00E600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D6" w:rsidRPr="002D2AF8" w:rsidP="00943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RII50413 Diploma of Civil Construction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E600D6" w:rsidP="00943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781C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A07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648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A13"/>
  </w:style>
  <w:style w:type="character" w:customStyle="1" w:styleId="Heading1Char">
    <w:name w:val="Heading 1 Char"/>
    <w:basedOn w:val="DefaultParagraphFont"/>
    <w:link w:val="Heading1"/>
    <w:rsid w:val="00943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A1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43A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A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A13"/>
    <w:rPr>
      <w:b/>
      <w:spacing w:val="0"/>
    </w:rPr>
  </w:style>
  <w:style w:type="paragraph" w:styleId="ListBullet2">
    <w:name w:val="List Bullet 2"/>
    <w:basedOn w:val="List2"/>
    <w:rsid w:val="00943A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3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3A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3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43A13"/>
    <w:pPr>
      <w:spacing w:before="60" w:after="60"/>
    </w:pPr>
  </w:style>
  <w:style w:type="character" w:customStyle="1" w:styleId="BoldandItalics">
    <w:name w:val="Bold and Italics"/>
    <w:qFormat/>
    <w:rsid w:val="00943A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3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A13"/>
    <w:rPr>
      <w:i/>
    </w:rPr>
  </w:style>
  <w:style w:type="paragraph" w:styleId="Caption">
    <w:name w:val="caption"/>
    <w:basedOn w:val="BodyText"/>
    <w:next w:val="Normal"/>
    <w:qFormat/>
    <w:rsid w:val="00943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A13"/>
  </w:style>
  <w:style w:type="paragraph" w:styleId="TableofFigures">
    <w:name w:val="table of figures"/>
    <w:basedOn w:val="Normal"/>
    <w:next w:val="Normal"/>
    <w:semiHidden/>
    <w:rsid w:val="00943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A13"/>
    <w:pPr>
      <w:numPr>
        <w:numId w:val="11"/>
      </w:numPr>
    </w:pPr>
  </w:style>
  <w:style w:type="character" w:customStyle="1" w:styleId="WingdingSymbols">
    <w:name w:val="Wingding Symbols"/>
    <w:rsid w:val="00943A13"/>
    <w:rPr>
      <w:rFonts w:ascii="Wingdings" w:hAnsi="Wingdings"/>
    </w:rPr>
  </w:style>
  <w:style w:type="character" w:customStyle="1" w:styleId="HotSpot">
    <w:name w:val="HotSpot"/>
    <w:rsid w:val="00943A13"/>
    <w:rPr>
      <w:color w:val="0033CC"/>
      <w:u w:val="none"/>
    </w:rPr>
  </w:style>
  <w:style w:type="paragraph" w:customStyle="1" w:styleId="BodyTextRight">
    <w:name w:val="Body Text Right"/>
    <w:basedOn w:val="BodyText"/>
    <w:rsid w:val="00943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A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A13"/>
    <w:rPr>
      <w:sz w:val="32"/>
    </w:rPr>
  </w:style>
  <w:style w:type="paragraph" w:customStyle="1" w:styleId="HeadingProcedure">
    <w:name w:val="Heading Procedure"/>
    <w:basedOn w:val="HeadingBase"/>
    <w:next w:val="Normal"/>
    <w:rsid w:val="00943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43A13"/>
    <w:pPr>
      <w:ind w:firstLine="0"/>
    </w:pPr>
  </w:style>
  <w:style w:type="paragraph" w:customStyle="1" w:styleId="ListNote">
    <w:name w:val="List Note"/>
    <w:basedOn w:val="List"/>
    <w:rsid w:val="00943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A13"/>
    <w:rPr>
      <w:rFonts w:ascii="Courier New" w:hAnsi="Courier New"/>
    </w:rPr>
  </w:style>
  <w:style w:type="paragraph" w:customStyle="1" w:styleId="NoteBullet">
    <w:name w:val="Note Bullet"/>
    <w:basedOn w:val="Note"/>
    <w:rsid w:val="00943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A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3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A13"/>
    <w:rPr>
      <w:b/>
      <w:smallCaps/>
    </w:rPr>
  </w:style>
  <w:style w:type="paragraph" w:customStyle="1" w:styleId="TableListNumber">
    <w:name w:val="Table List Number"/>
    <w:basedOn w:val="ListNumber"/>
    <w:rsid w:val="00943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A13"/>
    <w:pPr>
      <w:numPr>
        <w:numId w:val="9"/>
      </w:numPr>
    </w:pPr>
  </w:style>
  <w:style w:type="paragraph" w:customStyle="1" w:styleId="ListAlpha2">
    <w:name w:val="List Alpha 2"/>
    <w:basedOn w:val="List2"/>
    <w:rsid w:val="00943A13"/>
    <w:pPr>
      <w:numPr>
        <w:numId w:val="8"/>
      </w:numPr>
    </w:pPr>
  </w:style>
  <w:style w:type="paragraph" w:styleId="List2">
    <w:name w:val="List 2"/>
    <w:basedOn w:val="BodyText"/>
    <w:rsid w:val="00943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A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A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A13"/>
    <w:pPr>
      <w:numPr>
        <w:numId w:val="4"/>
      </w:numPr>
    </w:pPr>
  </w:style>
  <w:style w:type="paragraph" w:styleId="ListContinue2">
    <w:name w:val="List Continue 2"/>
    <w:basedOn w:val="List2"/>
    <w:rsid w:val="00943A13"/>
    <w:pPr>
      <w:ind w:firstLine="0"/>
    </w:pPr>
  </w:style>
  <w:style w:type="paragraph" w:styleId="ListContinue3">
    <w:name w:val="List Continue 3"/>
    <w:basedOn w:val="List3"/>
    <w:rsid w:val="00943A13"/>
    <w:pPr>
      <w:ind w:left="1021" w:firstLine="0"/>
    </w:pPr>
  </w:style>
  <w:style w:type="paragraph" w:styleId="ListContinue4">
    <w:name w:val="List Continue 4"/>
    <w:basedOn w:val="List4"/>
    <w:rsid w:val="00943A13"/>
    <w:pPr>
      <w:ind w:firstLine="0"/>
    </w:pPr>
  </w:style>
  <w:style w:type="paragraph" w:styleId="ListContinue5">
    <w:name w:val="List Continue 5"/>
    <w:basedOn w:val="List5"/>
    <w:rsid w:val="00943A13"/>
    <w:pPr>
      <w:ind w:firstLine="0"/>
    </w:pPr>
  </w:style>
  <w:style w:type="paragraph" w:styleId="ListNumber3">
    <w:name w:val="List Number 3"/>
    <w:basedOn w:val="List3"/>
    <w:rsid w:val="00943A13"/>
    <w:pPr>
      <w:numPr>
        <w:numId w:val="5"/>
      </w:numPr>
    </w:pPr>
  </w:style>
  <w:style w:type="paragraph" w:styleId="ListNumber4">
    <w:name w:val="List Number 4"/>
    <w:basedOn w:val="List4"/>
    <w:rsid w:val="00943A13"/>
    <w:pPr>
      <w:numPr>
        <w:numId w:val="6"/>
      </w:numPr>
    </w:pPr>
  </w:style>
  <w:style w:type="paragraph" w:styleId="ListNumber5">
    <w:name w:val="List Number 5"/>
    <w:basedOn w:val="List5"/>
    <w:rsid w:val="00943A13"/>
    <w:pPr>
      <w:numPr>
        <w:numId w:val="7"/>
      </w:numPr>
    </w:pPr>
  </w:style>
  <w:style w:type="paragraph" w:styleId="BlockText">
    <w:name w:val="Block Text"/>
    <w:basedOn w:val="Normal"/>
    <w:rsid w:val="00943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A13"/>
    <w:rPr>
      <w:sz w:val="16"/>
      <w:vertAlign w:val="superscript"/>
    </w:rPr>
  </w:style>
  <w:style w:type="character" w:customStyle="1" w:styleId="Symbols">
    <w:name w:val="Symbols"/>
    <w:basedOn w:val="DefaultParagraphFont"/>
    <w:rsid w:val="00943A13"/>
    <w:rPr>
      <w:rFonts w:ascii="Symbol" w:hAnsi="Symbol"/>
    </w:rPr>
  </w:style>
  <w:style w:type="character" w:customStyle="1" w:styleId="MenuOptions">
    <w:name w:val="Menu Options"/>
    <w:basedOn w:val="DefaultParagraphFont"/>
    <w:rsid w:val="00943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A13"/>
    <w:rPr>
      <w:b/>
    </w:rPr>
  </w:style>
  <w:style w:type="character" w:customStyle="1" w:styleId="Underlined">
    <w:name w:val="Underlined"/>
    <w:basedOn w:val="DefaultParagraphFont"/>
    <w:rsid w:val="00943A13"/>
    <w:rPr>
      <w:u w:val="single"/>
    </w:rPr>
  </w:style>
  <w:style w:type="paragraph" w:customStyle="1" w:styleId="TableBodyTextRight">
    <w:name w:val="Table Body Text Right"/>
    <w:basedOn w:val="TableBodyText"/>
    <w:rsid w:val="00943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A13"/>
    <w:rPr>
      <w:sz w:val="18"/>
    </w:rPr>
  </w:style>
  <w:style w:type="paragraph" w:customStyle="1" w:styleId="BodySmallRight">
    <w:name w:val="Body Small Right"/>
    <w:basedOn w:val="BodyTextRight"/>
    <w:rsid w:val="00943A13"/>
    <w:rPr>
      <w:sz w:val="18"/>
      <w:szCs w:val="18"/>
    </w:rPr>
  </w:style>
  <w:style w:type="paragraph" w:customStyle="1" w:styleId="MarginEdition">
    <w:name w:val="Margin Edition"/>
    <w:basedOn w:val="MarginNote"/>
    <w:rsid w:val="00943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A13"/>
    <w:rPr>
      <w:sz w:val="2"/>
      <w:szCs w:val="2"/>
    </w:rPr>
  </w:style>
  <w:style w:type="character" w:customStyle="1" w:styleId="Small">
    <w:name w:val="Small"/>
    <w:basedOn w:val="DefaultParagraphFont"/>
    <w:rsid w:val="00943A13"/>
    <w:rPr>
      <w:sz w:val="16"/>
    </w:rPr>
  </w:style>
  <w:style w:type="paragraph" w:customStyle="1" w:styleId="WideTable">
    <w:name w:val="Wide Table"/>
    <w:basedOn w:val="Normal"/>
    <w:rsid w:val="00943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A13"/>
  </w:style>
  <w:style w:type="paragraph" w:styleId="Quote">
    <w:name w:val="Quote"/>
    <w:basedOn w:val="Heading1"/>
    <w:link w:val="QuoteChar"/>
    <w:qFormat/>
    <w:rsid w:val="00943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A13"/>
    <w:pPr>
      <w:pageBreakBefore/>
    </w:pPr>
  </w:style>
  <w:style w:type="paragraph" w:customStyle="1" w:styleId="Border">
    <w:name w:val="Border"/>
    <w:basedOn w:val="Normal"/>
    <w:qFormat/>
    <w:rsid w:val="00943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A13"/>
    <w:rPr>
      <w:u w:val="single"/>
    </w:rPr>
  </w:style>
  <w:style w:type="paragraph" w:styleId="BalloonText">
    <w:name w:val="Balloon Text"/>
    <w:basedOn w:val="Normal"/>
    <w:link w:val="BalloonTextChar"/>
    <w:rsid w:val="0094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A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A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634</Words>
  <Characters>4206</Characters>
  <Application>Microsoft Office Word</Application>
  <DocSecurity>0</DocSecurity>
  <Lines>175</Lines>
  <Paragraphs>135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RII50413 Diploma of Civil Construction Management</dc:title>
  <dc:subject>Approved</dc:subject>
  <dc:creator>SkillsDMC</dc:creator>
  <cp:keywords>Release 4</cp:keywords>
  <dc:description>Review Date: 12 April 2008</dc:description>
  <cp:lastModifiedBy>TPCMS</cp:lastModifiedBy>
  <cp:revision>3</cp:revision>
  <dcterms:created xsi:type="dcterms:W3CDTF">2014-12-07T14:50:33Z</dcterms:created>
  <dcterms:modified xsi:type="dcterms:W3CDTF">2014-12-05T06:03:00Z</dcterms:modified>
</cp:coreProperties>
</file>