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374" w:rsidP="009A2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RII50215 Diploma of Underground Metalliferous Mining Management</w:t>
      </w:r>
      <w:r>
        <w:fldChar w:fldCharType="end"/>
      </w:r>
    </w:p>
    <w:p w:rsidR="009A2374" w:rsidP="009A2374">
      <w:pPr>
        <w:pStyle w:val="Version"/>
        <w:sectPr w:rsidSect="006715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7152B" w:rsidP="0067152B">
      <w:pPr>
        <w:pStyle w:val="SuperHeading"/>
      </w:pPr>
      <w:r w:rsidRPr="0067152B">
        <w:t>RII50215 Diploma of Underground Metalliferous Mining Management</w:t>
      </w:r>
    </w:p>
    <w:p w:rsidR="00000000" w:rsidRPr="0067152B" w:rsidP="0067152B">
      <w:pPr>
        <w:pStyle w:val="Heading1"/>
      </w:pPr>
      <w:bookmarkStart w:id="1" w:name="O_1089538"/>
      <w:bookmarkEnd w:id="1"/>
      <w:r w:rsidRPr="0067152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29"/>
        <w:gridCol w:w="8767"/>
      </w:tblGrid>
      <w:tr w:rsidTr="009A2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Heading4"/>
              <w:rPr>
                <w:lang w:val="en-NZ"/>
              </w:rPr>
            </w:pPr>
            <w:r w:rsidRPr="0067152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Heading4"/>
              <w:rPr>
                <w:lang w:val="en-NZ"/>
              </w:rPr>
            </w:pPr>
            <w:r w:rsidRPr="0067152B">
              <w:t>Comments</w:t>
            </w:r>
          </w:p>
        </w:tc>
      </w:tr>
      <w:tr w:rsidTr="009A2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BodyText"/>
              <w:rPr>
                <w:lang w:val="en-NZ"/>
              </w:rPr>
            </w:pPr>
            <w:r w:rsidRPr="0067152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BodyText"/>
              <w:rPr>
                <w:lang w:val="en-NZ"/>
              </w:rPr>
            </w:pPr>
            <w:r w:rsidRPr="0067152B">
              <w:t>This qualification replaces RII5</w:t>
            </w:r>
            <w:r w:rsidRPr="0067152B">
              <w:t>0213 Diploma of Underground Metalliferous Mining Management. Amended packaging rules. Added new unit RIILAT402D Provide supervision in the leadership of diverse work teams to Group B electives. Added qualification mapping information. Updated coding for im</w:t>
            </w:r>
            <w:r w:rsidRPr="0067152B">
              <w:t>ported units.</w:t>
            </w:r>
          </w:p>
        </w:tc>
      </w:tr>
      <w:tr w:rsidTr="009A2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BodyText"/>
              <w:rPr>
                <w:lang w:val="en-NZ"/>
              </w:rPr>
            </w:pPr>
            <w:r w:rsidRPr="0067152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2B" w:rsidP="0067152B">
            <w:pPr>
              <w:pStyle w:val="BodyText"/>
            </w:pPr>
            <w:r w:rsidRPr="0067152B">
              <w:t>Minor change to add the following unit of competency to the elective list:</w:t>
            </w:r>
          </w:p>
          <w:p w:rsidR="00000000" w:rsidRPr="0067152B" w:rsidP="0067152B">
            <w:pPr>
              <w:pStyle w:val="BodyText"/>
            </w:pPr>
            <w:r w:rsidRPr="0067152B">
              <w:t>RIIENV502E Undertake process or project environmental impact assessments</w:t>
            </w:r>
          </w:p>
        </w:tc>
      </w:tr>
    </w:tbl>
    <w:p w:rsidR="00000000" w:rsidRPr="0067152B" w:rsidP="0067152B">
      <w:pPr>
        <w:pStyle w:val="BodyText"/>
      </w:pPr>
    </w:p>
    <w:p w:rsidR="00000000" w:rsidRPr="0067152B" w:rsidP="0067152B">
      <w:pPr>
        <w:pStyle w:val="AllowPageBreak"/>
      </w:pPr>
    </w:p>
    <w:p w:rsidR="00000000" w:rsidRPr="0067152B" w:rsidP="0067152B">
      <w:pPr>
        <w:pStyle w:val="Heading1"/>
      </w:pPr>
      <w:bookmarkStart w:id="2" w:name="O_1089537"/>
      <w:bookmarkEnd w:id="2"/>
      <w:r w:rsidRPr="0067152B">
        <w:t>Qualification Description</w:t>
      </w:r>
    </w:p>
    <w:p w:rsidR="00000000" w:rsidRPr="0067152B" w:rsidP="009A2374">
      <w:pPr>
        <w:pStyle w:val="BodyText"/>
      </w:pPr>
      <w:r w:rsidRPr="0067152B">
        <w:t>This qualification reflects the role of mine managers in an underground metalliferous mine who perform tasks involving a high level of autonomy and requiring the application of significant judgement in planning and determining the selection of equipment/ro</w:t>
      </w:r>
      <w:r w:rsidRPr="0067152B">
        <w:t>les/techniques for themselves and others. They are required to demonstrate the application of a broad range of technical, managerial, coordination and planning skills and implement mine management plans.</w:t>
      </w:r>
    </w:p>
    <w:p w:rsidR="00000000" w:rsidRPr="0067152B" w:rsidP="009A2374">
      <w:pPr>
        <w:pStyle w:val="BodyText"/>
      </w:pPr>
      <w:r w:rsidRPr="0067152B">
        <w:t>No licensing, legislative or certification requireme</w:t>
      </w:r>
      <w:r w:rsidRPr="0067152B">
        <w:t>nts apply to this qualification at the time of publication.</w:t>
      </w:r>
    </w:p>
    <w:p w:rsidR="00000000" w:rsidRPr="0067152B" w:rsidP="0067152B">
      <w:pPr>
        <w:pStyle w:val="Heading1"/>
      </w:pPr>
      <w:bookmarkStart w:id="3" w:name="O_1089536"/>
      <w:bookmarkEnd w:id="3"/>
      <w:r w:rsidRPr="0067152B">
        <w:t>Entry Requirements</w:t>
      </w:r>
    </w:p>
    <w:p w:rsidR="00000000" w:rsidRPr="0067152B" w:rsidP="009A2374">
      <w:pPr>
        <w:pStyle w:val="BodyText"/>
      </w:pPr>
      <w:r w:rsidRPr="0067152B">
        <w:t>There are no entry requirements for this qualification.</w:t>
      </w:r>
    </w:p>
    <w:p w:rsidR="00000000" w:rsidRPr="0067152B" w:rsidP="0067152B">
      <w:pPr>
        <w:pStyle w:val="Heading1"/>
      </w:pPr>
      <w:bookmarkStart w:id="4" w:name="O_1089535"/>
      <w:bookmarkEnd w:id="4"/>
      <w:r w:rsidRPr="0067152B">
        <w:t>Packaging Rules</w:t>
      </w:r>
    </w:p>
    <w:p w:rsidR="00000000" w:rsidRPr="0067152B" w:rsidP="009A2374">
      <w:pPr>
        <w:pStyle w:val="BodyText"/>
      </w:pPr>
      <w:r w:rsidRPr="0067152B">
        <w:t>The following table provides the packaging rules for this qualifica</w:t>
      </w:r>
      <w:r w:rsidRPr="0067152B">
        <w:t>tion, followed by the list of relevant units of competency.</w:t>
      </w:r>
    </w:p>
    <w:p w:rsidR="00000000" w:rsidRPr="0067152B" w:rsidP="009A2374">
      <w:pPr>
        <w:pStyle w:val="Heading3"/>
      </w:pPr>
      <w:r w:rsidRPr="0067152B">
        <w:rPr>
          <w:rStyle w:val="SpecialBold"/>
        </w:rPr>
        <w:t>Total number of units = 13</w:t>
      </w:r>
    </w:p>
    <w:p w:rsidR="00000000" w:rsidRPr="0067152B" w:rsidP="009A2374">
      <w:pPr>
        <w:pStyle w:val="List"/>
      </w:pPr>
      <w:r w:rsidRPr="0067152B">
        <w:rPr>
          <w:rStyle w:val="SpecialBold"/>
        </w:rPr>
        <w:t xml:space="preserve">7 core units </w:t>
      </w:r>
      <w:r w:rsidRPr="0067152B">
        <w:t>plus</w:t>
      </w:r>
    </w:p>
    <w:p w:rsidR="00000000" w:rsidRPr="0067152B" w:rsidP="009A2374">
      <w:pPr>
        <w:pStyle w:val="List"/>
      </w:pPr>
      <w:r w:rsidRPr="0067152B">
        <w:rPr>
          <w:rStyle w:val="SpecialBold"/>
        </w:rPr>
        <w:t xml:space="preserve">6 elective units, </w:t>
      </w:r>
      <w:r w:rsidRPr="0067152B">
        <w:t>of which:</w:t>
      </w:r>
    </w:p>
    <w:p w:rsidR="00000000" w:rsidRPr="0067152B" w:rsidP="0067152B">
      <w:pPr>
        <w:pStyle w:val="ListBullet"/>
      </w:pPr>
      <w:r w:rsidRPr="0067152B">
        <w:t>at least three (3) must be chosen from Group A</w:t>
      </w:r>
    </w:p>
    <w:p w:rsidR="00000000" w:rsidRPr="0067152B" w:rsidP="0067152B">
      <w:pPr>
        <w:pStyle w:val="ListBullet"/>
      </w:pPr>
      <w:r w:rsidRPr="0067152B">
        <w:t>no more than three (3) may be chosen from Group B</w:t>
      </w:r>
    </w:p>
    <w:p w:rsidR="00000000" w:rsidRPr="0067152B" w:rsidP="0067152B">
      <w:pPr>
        <w:pStyle w:val="ListBullet"/>
      </w:pPr>
      <w:r w:rsidRPr="0067152B">
        <w:t>no more than two (2) unit</w:t>
      </w:r>
      <w:r w:rsidRPr="0067152B">
        <w:t xml:space="preserve">s may come from elsewhere within this training package, or from another endorsed training package, or from an accredited course. </w:t>
      </w:r>
    </w:p>
    <w:p w:rsidR="00000000" w:rsidRPr="0067152B" w:rsidP="009A2374">
      <w:pPr>
        <w:pStyle w:val="BodyText"/>
      </w:pPr>
      <w:r w:rsidRPr="0067152B">
        <w:t>All elective units selected from outside this qualification must reflect current occupational and learning outcomes of this AQ</w:t>
      </w:r>
      <w:r w:rsidRPr="0067152B">
        <w:t>F qualification level.</w:t>
      </w:r>
    </w:p>
    <w:p w:rsidR="00000000" w:rsidRPr="0067152B" w:rsidP="009A2374">
      <w:pPr>
        <w:pStyle w:val="BodyText"/>
      </w:pPr>
      <w:r w:rsidRPr="0067152B">
        <w:t>There are no prerequisites to imported units listed in this qualification.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1"/>
        <w:gridCol w:w="7330"/>
      </w:tblGrid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Heading"/>
              <w:rPr>
                <w:lang w:val="en-NZ"/>
              </w:rPr>
            </w:pPr>
            <w:r w:rsidRPr="0067152B">
              <w:t xml:space="preserve">Core units of competency 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2B" w:rsidP="0067152B">
            <w:pPr>
              <w:pStyle w:val="BodyText"/>
            </w:pPr>
            <w:r w:rsidRPr="0067152B">
              <w:rPr>
                <w:rStyle w:val="BoldandItalics"/>
              </w:rPr>
              <w:t>Unit code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BodyText"/>
              <w:rPr>
                <w:lang w:val="en-NZ"/>
              </w:rPr>
            </w:pPr>
            <w:r w:rsidRPr="0067152B">
              <w:rPr>
                <w:rStyle w:val="BoldandItalics"/>
              </w:rPr>
              <w:t>Unit title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RIICOM301D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Communicate information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RIIERR503D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Implement emergency preparedness and response systems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RIIGOV501D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Identify, implement and maintain legal compliance requirements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RIIMEX502D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Implement systems and methods of mining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RIIRAI501D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Implement mine transport systems and production equipment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RIIRAI503D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Implement site services and infrastructure systems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RIIWHS301D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Conduct safety and health investigations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Heading4"/>
              <w:rPr>
                <w:lang w:val="en-NZ"/>
              </w:rPr>
            </w:pPr>
            <w:r w:rsidRPr="0067152B">
              <w:t>Electives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Heading4"/>
              <w:rPr>
                <w:lang w:val="en-NZ"/>
              </w:rPr>
            </w:pPr>
            <w:r w:rsidRPr="0067152B">
              <w:t xml:space="preserve">Group A 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2B" w:rsidP="0067152B">
            <w:pPr>
              <w:pStyle w:val="BodyText"/>
            </w:pPr>
            <w:r w:rsidRPr="0067152B">
              <w:rPr>
                <w:rStyle w:val="BoldandItalics"/>
              </w:rPr>
              <w:t>Unit code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BodyText"/>
              <w:rPr>
                <w:lang w:val="en-NZ"/>
              </w:rPr>
            </w:pPr>
            <w:r w:rsidRPr="0067152B">
              <w:rPr>
                <w:rStyle w:val="BoldandItalics"/>
              </w:rPr>
              <w:t>Unit title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RIIBHD501D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Manage blast hole drilling operations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RIIENV501D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Implement and maintain environmental management plan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RIIENV502E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Undertake process or project environmental impact assessment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RIIMEX501D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Implement pit plan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RIIPRO502D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Develop, implement and maintain process control systems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RIISDM501D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Conduct mine surveying operations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RIISRM502D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Design stockpile formations and reclaiming systems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RIIUND501D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Implement the ventilation management plan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RIIWBP502D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Plan and monitor recycled</w:t>
            </w:r>
            <w:r w:rsidRPr="0067152B">
              <w:t xml:space="preserve"> material operations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RIIWMG501D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Implement the site water management plan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Heading4"/>
              <w:rPr>
                <w:lang w:val="en-NZ"/>
              </w:rPr>
            </w:pPr>
            <w:r w:rsidRPr="0067152B">
              <w:t>Group B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2B" w:rsidP="0067152B">
            <w:pPr>
              <w:pStyle w:val="BodyText"/>
            </w:pPr>
            <w:r w:rsidRPr="0067152B">
              <w:rPr>
                <w:rStyle w:val="BoldandItalics"/>
              </w:rPr>
              <w:t>Unit code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BodyText"/>
              <w:rPr>
                <w:lang w:val="en-NZ"/>
              </w:rPr>
            </w:pPr>
            <w:r w:rsidRPr="0067152B">
              <w:rPr>
                <w:rStyle w:val="BoldandItalics"/>
              </w:rPr>
              <w:t>Unit title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BSBCUS501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Manage quality customer service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BSBINM501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Manage an information or knowledge management system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BSBINN502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Build and sustain an innovative work environment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BSBLED501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Develop a workplace learning environment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BSBMGT516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Facilitate continuous improvement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BSBMGT517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Manage operational plan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BSBWHS501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Ensure a safe workplace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BSBWOR501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Manage personal work prioriti</w:t>
            </w:r>
            <w:r w:rsidRPr="0067152B">
              <w:t>es and professional development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BSBWOR502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Lead and manage team effectiveness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RIILAT402D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Provide supervision in the leadership of diverse work teams</w:t>
            </w:r>
          </w:p>
        </w:tc>
      </w:tr>
      <w:tr w:rsidTr="006715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TableBodyText"/>
              <w:rPr>
                <w:lang w:val="en-NZ"/>
              </w:rPr>
            </w:pPr>
            <w:r w:rsidRPr="0067152B">
              <w:t>RIIRIS403D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2B" w:rsidP="0067152B">
            <w:pPr>
              <w:pStyle w:val="TableBodyText"/>
            </w:pPr>
            <w:r w:rsidRPr="0067152B">
              <w:t>Manage and coordinate spill response</w:t>
            </w:r>
          </w:p>
        </w:tc>
      </w:tr>
    </w:tbl>
    <w:p w:rsidR="00000000" w:rsidRPr="0067152B" w:rsidP="0067152B">
      <w:pPr>
        <w:pStyle w:val="BodyText"/>
      </w:pPr>
    </w:p>
    <w:p w:rsidR="00000000" w:rsidRPr="0067152B" w:rsidP="0067152B">
      <w:pPr>
        <w:pStyle w:val="AllowPageBreak"/>
      </w:pPr>
    </w:p>
    <w:p w:rsidR="00000000" w:rsidRPr="0067152B" w:rsidP="0067152B">
      <w:pPr>
        <w:pStyle w:val="Heading1"/>
      </w:pPr>
      <w:bookmarkStart w:id="5" w:name="O_1089534"/>
      <w:bookmarkEnd w:id="5"/>
      <w:r w:rsidRPr="0067152B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77"/>
        <w:gridCol w:w="2777"/>
        <w:gridCol w:w="2641"/>
        <w:gridCol w:w="1001"/>
      </w:tblGrid>
      <w:tr w:rsidTr="009A23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2B" w:rsidP="0067152B">
            <w:pPr>
              <w:pStyle w:val="Heading4"/>
            </w:pPr>
            <w:r w:rsidRPr="0067152B">
              <w:t>Code and title</w:t>
            </w:r>
          </w:p>
          <w:p w:rsidR="00000000" w:rsidP="0067152B">
            <w:pPr>
              <w:pStyle w:val="Heading4"/>
              <w:rPr>
                <w:lang w:val="en-NZ"/>
              </w:rPr>
            </w:pPr>
            <w:r w:rsidRPr="0067152B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2B" w:rsidP="0067152B">
            <w:pPr>
              <w:pStyle w:val="Heading4"/>
            </w:pPr>
            <w:r w:rsidRPr="0067152B">
              <w:t>Code and title</w:t>
            </w:r>
          </w:p>
          <w:p w:rsidR="00000000" w:rsidP="0067152B">
            <w:pPr>
              <w:pStyle w:val="Heading4"/>
              <w:rPr>
                <w:lang w:val="en-NZ"/>
              </w:rPr>
            </w:pPr>
            <w:r w:rsidRPr="0067152B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Heading4"/>
              <w:rPr>
                <w:lang w:val="en-NZ"/>
              </w:rPr>
            </w:pPr>
            <w:r w:rsidRPr="0067152B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Heading4"/>
              <w:rPr>
                <w:lang w:val="en-NZ"/>
              </w:rPr>
            </w:pPr>
            <w:r w:rsidRPr="0067152B">
              <w:t>Equivalence status</w:t>
            </w:r>
          </w:p>
        </w:tc>
      </w:tr>
      <w:tr w:rsidTr="009A23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BodyText"/>
              <w:rPr>
                <w:lang w:val="en-NZ"/>
              </w:rPr>
            </w:pPr>
            <w:r w:rsidRPr="0067152B">
              <w:t>RII50215 Diploma of Underground Metalliferous Mining 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BodyText"/>
              <w:rPr>
                <w:lang w:val="en-NZ"/>
              </w:rPr>
            </w:pPr>
            <w:r w:rsidRPr="0067152B">
              <w:t>RII50213 Diploma of Underground Metalliferous Mining 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52B">
            <w:pPr>
              <w:pStyle w:val="BodyText"/>
              <w:rPr>
                <w:lang w:val="en-NZ"/>
              </w:rPr>
            </w:pPr>
            <w:r w:rsidRPr="0067152B">
              <w:t>Packaging rules changed to clarify intent; added one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52B" w:rsidP="0067152B">
            <w:pPr>
              <w:pStyle w:val="BodyText"/>
            </w:pPr>
            <w:r w:rsidRPr="0067152B">
              <w:t>Equivalent qualification</w:t>
            </w:r>
          </w:p>
        </w:tc>
      </w:tr>
    </w:tbl>
    <w:p w:rsidR="00000000" w:rsidRPr="0067152B" w:rsidP="0067152B">
      <w:pPr>
        <w:pStyle w:val="BodyText"/>
      </w:pPr>
    </w:p>
    <w:p w:rsidR="00000000" w:rsidRPr="0067152B" w:rsidP="0067152B">
      <w:pPr>
        <w:pStyle w:val="AllowPageBreak"/>
      </w:pPr>
    </w:p>
    <w:p w:rsidR="00000000" w:rsidRPr="0067152B" w:rsidP="0067152B">
      <w:pPr>
        <w:pStyle w:val="Heading1"/>
      </w:pPr>
      <w:bookmarkStart w:id="6" w:name="O_1089539"/>
      <w:bookmarkEnd w:id="6"/>
      <w:r w:rsidRPr="0067152B">
        <w:t>Links</w:t>
      </w:r>
    </w:p>
    <w:p w:rsidR="00000000" w:rsidRPr="0067152B" w:rsidP="009A2374">
      <w:pPr>
        <w:pStyle w:val="BodyText"/>
      </w:pPr>
      <w:r w:rsidRPr="006715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A14B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7152B" w:rsidP="0067152B"/>
    <w:sectPr w:rsidSect="006715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2B" w:rsidRPr="009A2374" w:rsidP="009A2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374" w:rsidP="006715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2374" w:rsidP="006715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2374" w:rsidP="006715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3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52B" w:rsidRPr="009A2374" w:rsidP="009A23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374" w:rsidRPr="002D2AF8" w:rsidP="006715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RII50215 Diploma of Underground Metalliferous Mining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9A2374" w:rsidP="006715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DE5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20A4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5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5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5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5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5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5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5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5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5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5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5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52B"/>
  </w:style>
  <w:style w:type="character" w:customStyle="1" w:styleId="Heading1Char">
    <w:name w:val="Heading 1 Char"/>
    <w:basedOn w:val="DefaultParagraphFont"/>
    <w:link w:val="Heading1"/>
    <w:rsid w:val="006715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52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715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5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15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52B"/>
    <w:rPr>
      <w:b/>
      <w:spacing w:val="0"/>
    </w:rPr>
  </w:style>
  <w:style w:type="paragraph" w:customStyle="1" w:styleId="SuperHeading">
    <w:name w:val="SuperHeading"/>
    <w:basedOn w:val="Normal"/>
    <w:rsid w:val="006715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715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715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7152B"/>
    <w:pPr>
      <w:spacing w:before="60" w:after="60"/>
    </w:pPr>
  </w:style>
  <w:style w:type="character" w:customStyle="1" w:styleId="BoldandItalics">
    <w:name w:val="Bold and Italics"/>
    <w:qFormat/>
    <w:rsid w:val="0067152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715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5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5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5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5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5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5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5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5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5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5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5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5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5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15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5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5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5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15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15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5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5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5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5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5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5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5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5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152B"/>
    <w:rPr>
      <w:i/>
    </w:rPr>
  </w:style>
  <w:style w:type="paragraph" w:styleId="Caption">
    <w:name w:val="caption"/>
    <w:basedOn w:val="BodyText"/>
    <w:next w:val="Normal"/>
    <w:qFormat/>
    <w:rsid w:val="006715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5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5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52B"/>
  </w:style>
  <w:style w:type="paragraph" w:styleId="TableofFigures">
    <w:name w:val="table of figures"/>
    <w:basedOn w:val="Normal"/>
    <w:next w:val="Normal"/>
    <w:semiHidden/>
    <w:rsid w:val="006715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5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152B"/>
    <w:rPr>
      <w:rFonts w:ascii="Wingdings" w:hAnsi="Wingdings"/>
    </w:rPr>
  </w:style>
  <w:style w:type="character" w:customStyle="1" w:styleId="HotSpot">
    <w:name w:val="HotSpot"/>
    <w:rsid w:val="0067152B"/>
    <w:rPr>
      <w:color w:val="0033CC"/>
      <w:u w:val="none"/>
    </w:rPr>
  </w:style>
  <w:style w:type="paragraph" w:customStyle="1" w:styleId="BodyTextRight">
    <w:name w:val="Body Text Right"/>
    <w:basedOn w:val="BodyText"/>
    <w:rsid w:val="006715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5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5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5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5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5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52B"/>
    <w:rPr>
      <w:sz w:val="32"/>
    </w:rPr>
  </w:style>
  <w:style w:type="paragraph" w:customStyle="1" w:styleId="HeadingProcedure">
    <w:name w:val="Heading Procedure"/>
    <w:basedOn w:val="HeadingBase"/>
    <w:next w:val="Normal"/>
    <w:rsid w:val="006715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7152B"/>
    <w:pPr>
      <w:ind w:firstLine="0"/>
    </w:pPr>
  </w:style>
  <w:style w:type="paragraph" w:customStyle="1" w:styleId="ListNote">
    <w:name w:val="List Note"/>
    <w:basedOn w:val="List"/>
    <w:rsid w:val="006715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5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5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52B"/>
    <w:rPr>
      <w:rFonts w:ascii="Courier New" w:hAnsi="Courier New"/>
    </w:rPr>
  </w:style>
  <w:style w:type="paragraph" w:customStyle="1" w:styleId="NoteBullet">
    <w:name w:val="Note Bullet"/>
    <w:basedOn w:val="Note"/>
    <w:rsid w:val="006715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5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5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5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5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15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5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52B"/>
    <w:rPr>
      <w:b/>
      <w:smallCaps/>
    </w:rPr>
  </w:style>
  <w:style w:type="paragraph" w:customStyle="1" w:styleId="TableListNumber">
    <w:name w:val="Table List Number"/>
    <w:basedOn w:val="ListNumber"/>
    <w:rsid w:val="006715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5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52B"/>
    <w:pPr>
      <w:numPr>
        <w:numId w:val="8"/>
      </w:numPr>
    </w:pPr>
  </w:style>
  <w:style w:type="paragraph" w:customStyle="1" w:styleId="ListAlpha2">
    <w:name w:val="List Alpha 2"/>
    <w:basedOn w:val="List2"/>
    <w:rsid w:val="0067152B"/>
    <w:pPr>
      <w:numPr>
        <w:numId w:val="7"/>
      </w:numPr>
    </w:pPr>
  </w:style>
  <w:style w:type="paragraph" w:styleId="List2">
    <w:name w:val="List 2"/>
    <w:basedOn w:val="BodyText"/>
    <w:rsid w:val="006715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5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5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5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5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5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152B"/>
    <w:pPr>
      <w:numPr>
        <w:numId w:val="3"/>
      </w:numPr>
    </w:pPr>
  </w:style>
  <w:style w:type="paragraph" w:styleId="ListContinue2">
    <w:name w:val="List Continue 2"/>
    <w:basedOn w:val="List2"/>
    <w:rsid w:val="0067152B"/>
    <w:pPr>
      <w:ind w:firstLine="0"/>
    </w:pPr>
  </w:style>
  <w:style w:type="paragraph" w:styleId="ListContinue3">
    <w:name w:val="List Continue 3"/>
    <w:basedOn w:val="List3"/>
    <w:rsid w:val="0067152B"/>
    <w:pPr>
      <w:ind w:left="1021" w:firstLine="0"/>
    </w:pPr>
  </w:style>
  <w:style w:type="paragraph" w:styleId="ListContinue4">
    <w:name w:val="List Continue 4"/>
    <w:basedOn w:val="List4"/>
    <w:rsid w:val="0067152B"/>
    <w:pPr>
      <w:ind w:firstLine="0"/>
    </w:pPr>
  </w:style>
  <w:style w:type="paragraph" w:styleId="ListContinue5">
    <w:name w:val="List Continue 5"/>
    <w:basedOn w:val="List5"/>
    <w:rsid w:val="0067152B"/>
    <w:pPr>
      <w:ind w:firstLine="0"/>
    </w:pPr>
  </w:style>
  <w:style w:type="paragraph" w:styleId="ListNumber3">
    <w:name w:val="List Number 3"/>
    <w:basedOn w:val="List3"/>
    <w:rsid w:val="0067152B"/>
    <w:pPr>
      <w:numPr>
        <w:numId w:val="4"/>
      </w:numPr>
    </w:pPr>
  </w:style>
  <w:style w:type="paragraph" w:styleId="ListNumber4">
    <w:name w:val="List Number 4"/>
    <w:basedOn w:val="List4"/>
    <w:rsid w:val="0067152B"/>
    <w:pPr>
      <w:numPr>
        <w:numId w:val="5"/>
      </w:numPr>
    </w:pPr>
  </w:style>
  <w:style w:type="paragraph" w:styleId="ListNumber5">
    <w:name w:val="List Number 5"/>
    <w:basedOn w:val="List5"/>
    <w:rsid w:val="0067152B"/>
    <w:pPr>
      <w:numPr>
        <w:numId w:val="6"/>
      </w:numPr>
    </w:pPr>
  </w:style>
  <w:style w:type="paragraph" w:styleId="BlockText">
    <w:name w:val="Block Text"/>
    <w:basedOn w:val="Normal"/>
    <w:rsid w:val="006715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5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52B"/>
    <w:rPr>
      <w:sz w:val="16"/>
      <w:vertAlign w:val="superscript"/>
    </w:rPr>
  </w:style>
  <w:style w:type="character" w:customStyle="1" w:styleId="Symbols">
    <w:name w:val="Symbols"/>
    <w:basedOn w:val="DefaultParagraphFont"/>
    <w:rsid w:val="0067152B"/>
    <w:rPr>
      <w:rFonts w:ascii="Symbol" w:hAnsi="Symbol"/>
    </w:rPr>
  </w:style>
  <w:style w:type="character" w:customStyle="1" w:styleId="MenuOptions">
    <w:name w:val="Menu Options"/>
    <w:basedOn w:val="DefaultParagraphFont"/>
    <w:rsid w:val="006715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52B"/>
    <w:rPr>
      <w:b/>
    </w:rPr>
  </w:style>
  <w:style w:type="character" w:customStyle="1" w:styleId="Underlined">
    <w:name w:val="Underlined"/>
    <w:basedOn w:val="DefaultParagraphFont"/>
    <w:rsid w:val="0067152B"/>
    <w:rPr>
      <w:u w:val="single"/>
    </w:rPr>
  </w:style>
  <w:style w:type="paragraph" w:customStyle="1" w:styleId="TableBodyTextRight">
    <w:name w:val="Table Body Text Right"/>
    <w:basedOn w:val="TableBodyText"/>
    <w:rsid w:val="006715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52B"/>
    <w:rPr>
      <w:sz w:val="18"/>
    </w:rPr>
  </w:style>
  <w:style w:type="paragraph" w:customStyle="1" w:styleId="BodySmallRight">
    <w:name w:val="Body Small Right"/>
    <w:basedOn w:val="BodyTextRight"/>
    <w:rsid w:val="0067152B"/>
    <w:rPr>
      <w:sz w:val="18"/>
      <w:szCs w:val="18"/>
    </w:rPr>
  </w:style>
  <w:style w:type="paragraph" w:customStyle="1" w:styleId="MarginEdition">
    <w:name w:val="Margin Edition"/>
    <w:basedOn w:val="MarginNote"/>
    <w:rsid w:val="006715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52B"/>
    <w:rPr>
      <w:sz w:val="2"/>
      <w:szCs w:val="2"/>
    </w:rPr>
  </w:style>
  <w:style w:type="character" w:customStyle="1" w:styleId="Small">
    <w:name w:val="Small"/>
    <w:basedOn w:val="DefaultParagraphFont"/>
    <w:rsid w:val="0067152B"/>
    <w:rPr>
      <w:sz w:val="16"/>
    </w:rPr>
  </w:style>
  <w:style w:type="paragraph" w:customStyle="1" w:styleId="WideTable">
    <w:name w:val="Wide Table"/>
    <w:basedOn w:val="Normal"/>
    <w:rsid w:val="006715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52B"/>
  </w:style>
  <w:style w:type="paragraph" w:styleId="Quote">
    <w:name w:val="Quote"/>
    <w:basedOn w:val="Heading1"/>
    <w:link w:val="QuoteChar"/>
    <w:qFormat/>
    <w:rsid w:val="006715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5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52B"/>
    <w:pPr>
      <w:pageBreakBefore/>
    </w:pPr>
  </w:style>
  <w:style w:type="paragraph" w:customStyle="1" w:styleId="Border">
    <w:name w:val="Border"/>
    <w:basedOn w:val="Normal"/>
    <w:qFormat/>
    <w:rsid w:val="006715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5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5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5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5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5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5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5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5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52B"/>
    <w:rPr>
      <w:u w:val="single"/>
    </w:rPr>
  </w:style>
  <w:style w:type="paragraph" w:styleId="BalloonText">
    <w:name w:val="Balloon Text"/>
    <w:basedOn w:val="Normal"/>
    <w:link w:val="BalloonTextChar"/>
    <w:rsid w:val="006715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5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5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5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5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5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52B"/>
    <w:pPr>
      <w:spacing w:before="0" w:after="0"/>
    </w:pPr>
  </w:style>
  <w:style w:type="paragraph" w:customStyle="1" w:styleId="BodyTextBold">
    <w:name w:val="Body Text Bold"/>
    <w:basedOn w:val="BodyText"/>
    <w:qFormat/>
    <w:rsid w:val="0067152B"/>
    <w:rPr>
      <w:b/>
    </w:rPr>
  </w:style>
  <w:style w:type="character" w:styleId="Hyperlink">
    <w:name w:val="Hyperlink"/>
    <w:basedOn w:val="DefaultParagraphFont"/>
    <w:uiPriority w:val="99"/>
    <w:unhideWhenUsed/>
    <w:rsid w:val="009A2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3877</Characters>
  <Application>Microsoft Office Word</Application>
  <DocSecurity>0</DocSecurity>
  <Lines>143</Lines>
  <Paragraphs>124</Paragraphs>
  <ScaleCrop>false</ScaleCrop>
  <Company>Author-it Software Corporation Ltd.</Company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RII50215 Diploma of Underground Metalliferous Mining Management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2020-09-23T19:44:09Z</dcterms:created>
  <dcterms:modified xsi:type="dcterms:W3CDTF">2020-09-22T04:57:00Z</dcterms:modified>
</cp:coreProperties>
</file>