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1079" w:rsidP="006C10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RII40213 Certificate IV in Surface Coal Mining (Open Cut Examiner)</w:t>
      </w:r>
      <w:r>
        <w:fldChar w:fldCharType="end"/>
      </w:r>
    </w:p>
    <w:p w:rsidR="006C1079" w:rsidP="006C1079">
      <w:pPr>
        <w:pStyle w:val="Version"/>
        <w:sectPr w:rsidSect="00A216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A2162E" w:rsidP="00A2162E">
      <w:pPr>
        <w:pStyle w:val="SuperHeading"/>
      </w:pPr>
      <w:r w:rsidRPr="00A2162E">
        <w:t>RII40213 Certificate IV in Surface Coal Mining (Open Cut Examiner)</w:t>
      </w:r>
    </w:p>
    <w:p w:rsidR="00000000" w:rsidRPr="00A2162E" w:rsidP="00A2162E">
      <w:pPr>
        <w:pStyle w:val="Heading1"/>
      </w:pPr>
      <w:bookmarkStart w:id="1" w:name="O_716105"/>
      <w:bookmarkEnd w:id="1"/>
      <w:r w:rsidRPr="00A2162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43"/>
        <w:gridCol w:w="8253"/>
      </w:tblGrid>
      <w:tr w:rsidTr="006C10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Heading4"/>
              <w:rPr>
                <w:lang w:val="en-NZ"/>
              </w:rPr>
            </w:pPr>
            <w:r w:rsidRPr="00A2162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Heading4"/>
              <w:rPr>
                <w:lang w:val="en-NZ"/>
              </w:rPr>
            </w:pPr>
            <w:r w:rsidRPr="00A2162E">
              <w:t>Comments</w:t>
            </w:r>
          </w:p>
        </w:tc>
      </w:tr>
      <w:tr w:rsidTr="006C107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BodyText"/>
              <w:rPr>
                <w:lang w:val="en-NZ"/>
              </w:rPr>
            </w:pPr>
            <w:r w:rsidRPr="00A2162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BodyText"/>
              <w:rPr>
                <w:lang w:val="en-NZ"/>
              </w:rPr>
            </w:pPr>
            <w:r w:rsidRPr="00A2162E">
              <w:t>Replaces RII40212 Certificate IV in Surface Coal Mining (Open Cut Examiner).</w:t>
            </w:r>
          </w:p>
        </w:tc>
      </w:tr>
      <w:tr w:rsidTr="006C10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BodyText"/>
              <w:rPr>
                <w:lang w:val="en-NZ"/>
              </w:rPr>
            </w:pPr>
            <w:r w:rsidRPr="00A2162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BodyText"/>
              <w:rPr>
                <w:lang w:val="en-NZ"/>
              </w:rPr>
            </w:pPr>
            <w:r w:rsidRPr="00A2162E">
              <w:t>Packaging rules changed create separate elective group for shotfiring.</w:t>
            </w:r>
          </w:p>
        </w:tc>
      </w:tr>
      <w:tr w:rsidTr="006C107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BodyText"/>
              <w:rPr>
                <w:lang w:val="en-NZ"/>
              </w:rPr>
            </w:pPr>
            <w:r w:rsidRPr="00A2162E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62E" w:rsidP="00A2162E">
            <w:pPr>
              <w:pStyle w:val="BodyText"/>
            </w:pPr>
            <w:r w:rsidRPr="00A2162E">
              <w:t>Corrected modification history.</w:t>
            </w:r>
          </w:p>
        </w:tc>
      </w:tr>
    </w:tbl>
    <w:p w:rsidR="00000000" w:rsidRPr="00A2162E" w:rsidP="00A2162E">
      <w:pPr>
        <w:pStyle w:val="BodyText"/>
      </w:pPr>
    </w:p>
    <w:p w:rsidR="00000000" w:rsidRPr="00A2162E" w:rsidP="00A2162E">
      <w:pPr>
        <w:pStyle w:val="AllowPageBreak"/>
      </w:pPr>
    </w:p>
    <w:p w:rsidR="00000000" w:rsidRPr="00A2162E" w:rsidP="00A2162E">
      <w:pPr>
        <w:pStyle w:val="Heading1"/>
      </w:pPr>
      <w:bookmarkStart w:id="2" w:name="O_716104"/>
      <w:bookmarkEnd w:id="2"/>
      <w:r w:rsidRPr="00A2162E">
        <w:t>Qualification Description</w:t>
      </w:r>
    </w:p>
    <w:p w:rsidR="00000000" w:rsidRPr="00A2162E" w:rsidP="00A2162E">
      <w:pPr>
        <w:pStyle w:val="BodyText"/>
      </w:pPr>
      <w:r w:rsidRPr="00A2162E">
        <w:t>This qualification reflects the role of employees working as an open cut exami</w:t>
      </w:r>
      <w:r w:rsidRPr="00A2162E">
        <w:t xml:space="preserve">ner in a surface coal mine. They perform tasks involving a broad range of varied activities most of which are complex and non-routine. They are responsible for the quantity and quality of the output of others and contribute to the development of technical </w:t>
      </w:r>
      <w:r w:rsidRPr="00A2162E">
        <w:t>solutions to non-routine problems.</w:t>
      </w:r>
    </w:p>
    <w:p w:rsidR="006C1079" w:rsidP="00A2162E">
      <w:pPr>
        <w:pStyle w:val="BodyText"/>
      </w:pPr>
      <w:r w:rsidRPr="00A2162E">
        <w:t>No licensing, legislative, regulatory and certification requirements apply to this qualification at the time of publication.</w:t>
      </w:r>
    </w:p>
    <w:p w:rsidR="006C1079" w:rsidP="00A2162E">
      <w:pPr>
        <w:pStyle w:val="BodyText"/>
      </w:pPr>
    </w:p>
    <w:p w:rsidR="00000000" w:rsidRPr="00A2162E" w:rsidP="00A2162E">
      <w:pPr>
        <w:pStyle w:val="Heading1"/>
      </w:pPr>
      <w:bookmarkStart w:id="3" w:name="O_716103"/>
      <w:bookmarkEnd w:id="3"/>
      <w:r w:rsidRPr="00A2162E">
        <w:t>Entry Requirements</w:t>
      </w:r>
    </w:p>
    <w:p w:rsidR="00000000" w:rsidRPr="00A2162E" w:rsidP="00A2162E">
      <w:pPr>
        <w:pStyle w:val="BodyText"/>
      </w:pPr>
      <w:r w:rsidRPr="00A2162E">
        <w:t>There are no entry requirements for this qualification.</w:t>
      </w:r>
    </w:p>
    <w:p w:rsidR="00000000" w:rsidRPr="00A2162E" w:rsidP="00A2162E">
      <w:pPr>
        <w:pStyle w:val="AllowPageBreak"/>
      </w:pPr>
    </w:p>
    <w:p w:rsidR="00000000" w:rsidRPr="00A2162E" w:rsidP="00A2162E">
      <w:pPr>
        <w:pStyle w:val="Heading1"/>
      </w:pPr>
      <w:bookmarkStart w:id="4" w:name="O_716102"/>
      <w:bookmarkEnd w:id="4"/>
      <w:r w:rsidRPr="00A2162E">
        <w:t>Packaging Rules</w:t>
      </w:r>
    </w:p>
    <w:p w:rsidR="00000000" w:rsidRPr="00A2162E" w:rsidP="00A2162E">
      <w:pPr>
        <w:pStyle w:val="Heading4"/>
      </w:pPr>
      <w:r w:rsidRPr="00A2162E">
        <w:rPr>
          <w:rStyle w:val="SpecialBold"/>
        </w:rPr>
        <w:t>Requirements for completion of the qualification</w:t>
      </w:r>
    </w:p>
    <w:p w:rsidR="00000000" w:rsidRPr="00A2162E" w:rsidP="00A2162E">
      <w:pPr>
        <w:pStyle w:val="BodyText"/>
      </w:pPr>
      <w:r w:rsidRPr="00A2162E">
        <w:t>The following provides the packaging rules for this qualification, followed by the list of relevant units of competency.</w:t>
      </w:r>
    </w:p>
    <w:p w:rsidR="00000000" w:rsidRPr="00A2162E" w:rsidP="00A2162E">
      <w:pPr>
        <w:pStyle w:val="BodyText"/>
      </w:pPr>
      <w:r w:rsidRPr="00A2162E">
        <w:t>Successful completion of fourteen (14) units of competen</w:t>
      </w:r>
      <w:r w:rsidRPr="00A2162E">
        <w:t>cy made up of:</w:t>
      </w:r>
    </w:p>
    <w:p w:rsidR="00000000" w:rsidRPr="00A2162E" w:rsidP="00A2162E">
      <w:pPr>
        <w:pStyle w:val="ListBullet"/>
      </w:pPr>
      <w:r w:rsidRPr="00A2162E">
        <w:t xml:space="preserve">nine (9) core units, and </w:t>
      </w:r>
    </w:p>
    <w:p w:rsidR="00000000" w:rsidRPr="00A2162E" w:rsidP="00A2162E">
      <w:pPr>
        <w:pStyle w:val="ListBullet"/>
      </w:pPr>
      <w:r w:rsidRPr="00A2162E">
        <w:t>five (5) elective units of which:</w:t>
      </w:r>
    </w:p>
    <w:p w:rsidR="00000000" w:rsidRPr="00A2162E" w:rsidP="00A2162E">
      <w:pPr>
        <w:pStyle w:val="ListBullet2"/>
      </w:pPr>
      <w:r w:rsidRPr="00A2162E">
        <w:t>one (1) must be chosen from group A</w:t>
      </w:r>
    </w:p>
    <w:p w:rsidR="00000000" w:rsidRPr="00A2162E" w:rsidP="00A2162E">
      <w:pPr>
        <w:pStyle w:val="ListBullet2"/>
      </w:pPr>
      <w:r w:rsidRPr="00A2162E">
        <w:t xml:space="preserve">at least three (3) must be chosen from group B </w:t>
      </w:r>
    </w:p>
    <w:p w:rsidR="00000000" w:rsidRPr="00A2162E" w:rsidP="00A2162E">
      <w:pPr>
        <w:pStyle w:val="ListBullet2"/>
      </w:pPr>
      <w:r w:rsidRPr="00A2162E">
        <w:t xml:space="preserve">up to one (1) may be chosen from group C </w:t>
      </w:r>
    </w:p>
    <w:p w:rsidR="00000000" w:rsidRPr="00A2162E" w:rsidP="00A2162E">
      <w:pPr>
        <w:pStyle w:val="ListBullet2"/>
      </w:pPr>
      <w:r w:rsidRPr="00A2162E">
        <w:t>up to one (1) unit may be chosen from  Certificate  III, Certificate IV or Diploma level from this, or any other Training Package or accredited course</w:t>
      </w:r>
    </w:p>
    <w:p w:rsidR="00000000" w:rsidRPr="00A2162E" w:rsidP="00A2162E">
      <w:pPr>
        <w:pStyle w:val="BodyText"/>
      </w:pPr>
      <w:r w:rsidRPr="00A2162E">
        <w:t>Units chosen must be relevant to the job function.</w:t>
      </w:r>
    </w:p>
    <w:p w:rsidR="00000000" w:rsidRPr="00A2162E" w:rsidP="00A2162E">
      <w:pPr>
        <w:pStyle w:val="BodyText"/>
      </w:pPr>
      <w:r w:rsidRPr="00A2162E">
        <w:t>There are no prerequisites to imported units listed in</w:t>
      </w:r>
      <w:r w:rsidRPr="00A2162E">
        <w:t xml:space="preserve"> this qualification. Where a unit is imported as an elective care must be taken to ensure that all prerequisites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10"/>
        <w:gridCol w:w="5193"/>
      </w:tblGrid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Heading"/>
              <w:rPr>
                <w:lang w:val="en-NZ"/>
              </w:rPr>
            </w:pPr>
            <w:r w:rsidRPr="00A2162E">
              <w:rPr>
                <w:rStyle w:val="SpecialBold"/>
              </w:rPr>
              <w:t xml:space="preserve">Core units of competency 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62E" w:rsidP="00A2162E">
            <w:pPr>
              <w:pStyle w:val="TableBodyText"/>
            </w:pPr>
            <w:r w:rsidRPr="00A2162E">
              <w:rPr>
                <w:rStyle w:val="BoldandItalics"/>
              </w:rPr>
              <w:t>Unit code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rPr>
                <w:rStyle w:val="BoldandItalics"/>
              </w:rPr>
              <w:t>Unit title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BSBSUS301A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 xml:space="preserve">Implement and monitor environmentally sustainable work practices 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RIIBLA205D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Store, handle and transport explosives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RIIERR401D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Apply and monitor surface operations emergency preparedness and response procedures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RIIMEX405D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Apply and monitor systems and m</w:t>
            </w:r>
            <w:r w:rsidRPr="00A2162E">
              <w:t>ethods of surface coal mining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RIIMPO403D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Monitor interaction of heavy and light vehicles and mining equipment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RIIRIS402D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Carry out the risk management processes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RIIWHS301D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Conduct safety and health investigations</w:t>
            </w:r>
            <w:r w:rsidRPr="00A2162E">
              <w:tab/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RIIWHS402D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Examine and maintain mine s</w:t>
            </w:r>
            <w:r w:rsidRPr="00A2162E">
              <w:t>afety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RIIWHS404D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Implement and monitor health and hygiene management systems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Heading4"/>
              <w:rPr>
                <w:lang w:val="en-NZ"/>
              </w:rPr>
            </w:pPr>
            <w:r w:rsidRPr="00A2162E">
              <w:rPr>
                <w:rStyle w:val="SpecialBold"/>
              </w:rPr>
              <w:t>Electives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Heading4"/>
              <w:rPr>
                <w:lang w:val="en-NZ"/>
              </w:rPr>
            </w:pPr>
            <w:r w:rsidRPr="00A2162E">
              <w:rPr>
                <w:rStyle w:val="SpecialBold"/>
              </w:rPr>
              <w:t xml:space="preserve">Group A 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62E" w:rsidP="00A2162E">
            <w:pPr>
              <w:pStyle w:val="TableBodyText"/>
            </w:pPr>
            <w:r w:rsidRPr="00A2162E">
              <w:rPr>
                <w:rStyle w:val="BoldandItalics"/>
              </w:rPr>
              <w:t>Unit code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rPr>
                <w:rStyle w:val="BoldandItalics"/>
              </w:rPr>
              <w:t>Unit title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RIIBLA201D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 xml:space="preserve">Support shotfiring operations 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RIIBLA301D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Conduct surface shotfiring operations</w:t>
            </w:r>
            <w:r w:rsidRPr="00A2162E">
              <w:rPr>
                <w:rStyle w:val="SpecialBold"/>
              </w:rPr>
              <w:t xml:space="preserve"> 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Heading4"/>
              <w:rPr>
                <w:lang w:val="en-NZ"/>
              </w:rPr>
            </w:pPr>
            <w:r w:rsidRPr="00A2162E">
              <w:rPr>
                <w:rStyle w:val="SpecialBold"/>
              </w:rPr>
              <w:t xml:space="preserve">Group B 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62E" w:rsidP="00A2162E">
            <w:pPr>
              <w:pStyle w:val="TableBodyText"/>
            </w:pPr>
            <w:r w:rsidRPr="00A2162E">
              <w:rPr>
                <w:rStyle w:val="BoldandItalics"/>
              </w:rPr>
              <w:t>Unit code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rPr>
                <w:rStyle w:val="BoldandItalics"/>
              </w:rPr>
              <w:t>Unit title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RIIBHD301D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Conduct surface blast hole drilling operations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RIIMPO301D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Conduct hydraulic excavator operations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RIIMPO302D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Conduct hydraulic shovel operations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RIIMPO303D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Conduct rope shovel operations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RIIMPO304D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Conduct wheel loader operations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RIIMPO308D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Conduct tracked dozer operations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RIIMPO310D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Conduct grader operations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RIIMPO336D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 xml:space="preserve">Conduct belly dump truck operations 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RIIMPO337D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 xml:space="preserve">Conduct articulated truck operations 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RIIMPO338D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 xml:space="preserve">Conduct haul truck operations 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RIIMPO312D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Conduct scraper operations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RIIMPO329D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Conduct dragline operations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Heading4"/>
              <w:rPr>
                <w:lang w:val="en-NZ"/>
              </w:rPr>
            </w:pPr>
            <w:r w:rsidRPr="00A2162E">
              <w:rPr>
                <w:rStyle w:val="SpecialBold"/>
              </w:rPr>
              <w:t xml:space="preserve">Group C 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62E" w:rsidP="00A2162E">
            <w:pPr>
              <w:pStyle w:val="TableBodyText"/>
            </w:pPr>
            <w:r w:rsidRPr="00A2162E">
              <w:rPr>
                <w:rStyle w:val="BoldandItalics"/>
              </w:rPr>
              <w:t>Unit code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rPr>
                <w:rStyle w:val="BoldandItalics"/>
              </w:rPr>
              <w:t>Unit title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BSBCUS401B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Coordinate implementation of customer service strategies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BSBINM401A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Implement workplace information system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BSBINN301A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Promote innovation in a team environment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BSBLED401A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Develop teams and individuals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BSBMGT401A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Show leadership in the workplace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BSBMGT402A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Implement operational plan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BSBWOR404B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Develop work priorities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RIICOM301D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Communicate information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RIIERR403D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Lead rescue team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RIIMPO401D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Supervise mobile plan</w:t>
            </w:r>
            <w:r w:rsidRPr="00A2162E">
              <w:t>t operations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RIIMPO402D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Apply the principles of earthworks construction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RIIRIS403D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 xml:space="preserve">Managing and coordinating spill responses 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TAEASS401A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Plan and organise assessment</w:t>
            </w:r>
          </w:p>
        </w:tc>
      </w:tr>
      <w:tr w:rsidTr="00A216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162E">
            <w:pPr>
              <w:pStyle w:val="TableBodyText"/>
              <w:rPr>
                <w:lang w:val="en-NZ"/>
              </w:rPr>
            </w:pPr>
            <w:r w:rsidRPr="00A2162E">
              <w:t>TAEASS402B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2162E" w:rsidP="00A2162E">
            <w:pPr>
              <w:pStyle w:val="TableBodyText"/>
            </w:pPr>
            <w:r w:rsidRPr="00A2162E">
              <w:t>Assess competence</w:t>
            </w:r>
          </w:p>
        </w:tc>
      </w:tr>
    </w:tbl>
    <w:p w:rsidR="006C1079" w:rsidP="00A2162E">
      <w:pPr>
        <w:pStyle w:val="BodyText"/>
      </w:pPr>
    </w:p>
    <w:p w:rsidR="006C1079" w:rsidP="00A2162E">
      <w:pPr>
        <w:pStyle w:val="BodyText"/>
      </w:pPr>
    </w:p>
    <w:p w:rsidR="00000000" w:rsidRPr="00A2162E" w:rsidP="00A2162E">
      <w:pPr>
        <w:pStyle w:val="Heading1"/>
      </w:pPr>
      <w:bookmarkStart w:id="5" w:name="O_716101"/>
      <w:bookmarkEnd w:id="5"/>
      <w:r w:rsidRPr="00A2162E">
        <w:t>Qualification Mapping Information</w:t>
      </w:r>
    </w:p>
    <w:p w:rsidR="00000000" w:rsidRPr="00A2162E" w:rsidP="00A2162E">
      <w:pPr>
        <w:pStyle w:val="BodyText"/>
      </w:pPr>
      <w:r w:rsidRPr="00A2162E">
        <w:t xml:space="preserve">No </w:t>
      </w:r>
      <w:r w:rsidRPr="00A2162E">
        <w:t>equivalent qualification</w:t>
      </w:r>
    </w:p>
    <w:p w:rsidR="00000000" w:rsidRPr="00A2162E" w:rsidP="00A2162E">
      <w:pPr>
        <w:pStyle w:val="AllowPageBreak"/>
      </w:pPr>
    </w:p>
    <w:p w:rsidR="00000000" w:rsidRPr="00A2162E" w:rsidP="00A2162E">
      <w:pPr>
        <w:pStyle w:val="Heading1"/>
      </w:pPr>
      <w:bookmarkStart w:id="6" w:name="O_716106"/>
      <w:bookmarkEnd w:id="6"/>
      <w:r w:rsidRPr="00A2162E">
        <w:t>Links</w:t>
      </w:r>
    </w:p>
    <w:p w:rsidR="00000000" w:rsidRPr="00A2162E" w:rsidP="00A2162E">
      <w:pPr>
        <w:pStyle w:val="BodyText"/>
      </w:pPr>
      <w:r w:rsidRPr="00A2162E">
        <w:t>SkillsDMC RII Companion Volumes - http://www.skillsdmc.com.au/</w:t>
      </w:r>
    </w:p>
    <w:p w:rsidR="00000000" w:rsidRPr="00A2162E" w:rsidP="00A2162E"/>
    <w:sectPr w:rsidSect="00A216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6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62E" w:rsidRPr="006C1079" w:rsidP="006C10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6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079" w:rsidP="00A216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C1079" w:rsidP="00A216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6C1079" w:rsidP="00A216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6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62E" w:rsidRPr="006C1079" w:rsidP="006C107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6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079" w:rsidRPr="002D2AF8" w:rsidP="00A216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RII40213 Certificate IV in Surface Coal Mining (Open Cut Examiner)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6C1079" w:rsidP="00A216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A42B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0E71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5273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6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16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16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16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16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16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16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16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16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16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16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162E"/>
  </w:style>
  <w:style w:type="character" w:customStyle="1" w:styleId="Heading1Char">
    <w:name w:val="Heading 1 Char"/>
    <w:basedOn w:val="DefaultParagraphFont"/>
    <w:link w:val="Heading1"/>
    <w:rsid w:val="00A216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162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2162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16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162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162E"/>
    <w:rPr>
      <w:b/>
      <w:spacing w:val="0"/>
    </w:rPr>
  </w:style>
  <w:style w:type="paragraph" w:styleId="ListBullet2">
    <w:name w:val="List Bullet 2"/>
    <w:basedOn w:val="List2"/>
    <w:rsid w:val="00A2162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16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2162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216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A2162E"/>
    <w:pPr>
      <w:spacing w:before="60" w:after="60"/>
    </w:pPr>
  </w:style>
  <w:style w:type="character" w:customStyle="1" w:styleId="BoldandItalics">
    <w:name w:val="Bold and Italics"/>
    <w:qFormat/>
    <w:rsid w:val="00A2162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216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16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16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16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16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16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16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16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16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16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16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16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16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16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16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16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16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16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16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16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16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16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16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16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16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16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16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16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16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16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16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162E"/>
    <w:rPr>
      <w:i/>
    </w:rPr>
  </w:style>
  <w:style w:type="paragraph" w:styleId="Caption">
    <w:name w:val="caption"/>
    <w:basedOn w:val="BodyText"/>
    <w:next w:val="Normal"/>
    <w:qFormat/>
    <w:rsid w:val="00A216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16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16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162E"/>
  </w:style>
  <w:style w:type="paragraph" w:styleId="TableofFigures">
    <w:name w:val="table of figures"/>
    <w:basedOn w:val="Normal"/>
    <w:next w:val="Normal"/>
    <w:semiHidden/>
    <w:rsid w:val="00A216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162E"/>
    <w:pPr>
      <w:numPr>
        <w:numId w:val="11"/>
      </w:numPr>
    </w:pPr>
  </w:style>
  <w:style w:type="character" w:customStyle="1" w:styleId="WingdingSymbols">
    <w:name w:val="Wingding Symbols"/>
    <w:rsid w:val="00A2162E"/>
    <w:rPr>
      <w:rFonts w:ascii="Wingdings" w:hAnsi="Wingdings"/>
    </w:rPr>
  </w:style>
  <w:style w:type="character" w:customStyle="1" w:styleId="HotSpot">
    <w:name w:val="HotSpot"/>
    <w:rsid w:val="00A2162E"/>
    <w:rPr>
      <w:color w:val="0033CC"/>
      <w:u w:val="none"/>
    </w:rPr>
  </w:style>
  <w:style w:type="paragraph" w:customStyle="1" w:styleId="BodyTextRight">
    <w:name w:val="Body Text Right"/>
    <w:basedOn w:val="BodyText"/>
    <w:rsid w:val="00A216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16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162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16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16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16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162E"/>
    <w:rPr>
      <w:sz w:val="32"/>
    </w:rPr>
  </w:style>
  <w:style w:type="paragraph" w:customStyle="1" w:styleId="HeadingProcedure">
    <w:name w:val="Heading Procedure"/>
    <w:basedOn w:val="HeadingBase"/>
    <w:next w:val="Normal"/>
    <w:rsid w:val="00A216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A2162E"/>
    <w:pPr>
      <w:ind w:firstLine="0"/>
    </w:pPr>
  </w:style>
  <w:style w:type="paragraph" w:customStyle="1" w:styleId="ListNote">
    <w:name w:val="List Note"/>
    <w:basedOn w:val="List"/>
    <w:rsid w:val="00A216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16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16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162E"/>
    <w:rPr>
      <w:rFonts w:ascii="Courier New" w:hAnsi="Courier New"/>
    </w:rPr>
  </w:style>
  <w:style w:type="paragraph" w:customStyle="1" w:styleId="NoteBullet">
    <w:name w:val="Note Bullet"/>
    <w:basedOn w:val="Note"/>
    <w:rsid w:val="00A216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16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16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16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162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216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16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162E"/>
    <w:rPr>
      <w:b/>
      <w:smallCaps/>
    </w:rPr>
  </w:style>
  <w:style w:type="paragraph" w:customStyle="1" w:styleId="TableListNumber">
    <w:name w:val="Table List Number"/>
    <w:basedOn w:val="ListNumber"/>
    <w:rsid w:val="00A216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16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162E"/>
    <w:pPr>
      <w:numPr>
        <w:numId w:val="9"/>
      </w:numPr>
    </w:pPr>
  </w:style>
  <w:style w:type="paragraph" w:customStyle="1" w:styleId="ListAlpha2">
    <w:name w:val="List Alpha 2"/>
    <w:basedOn w:val="List2"/>
    <w:rsid w:val="00A2162E"/>
    <w:pPr>
      <w:numPr>
        <w:numId w:val="8"/>
      </w:numPr>
    </w:pPr>
  </w:style>
  <w:style w:type="paragraph" w:styleId="List2">
    <w:name w:val="List 2"/>
    <w:basedOn w:val="BodyText"/>
    <w:rsid w:val="00A216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16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16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16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162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162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162E"/>
    <w:pPr>
      <w:numPr>
        <w:numId w:val="4"/>
      </w:numPr>
    </w:pPr>
  </w:style>
  <w:style w:type="paragraph" w:styleId="ListContinue2">
    <w:name w:val="List Continue 2"/>
    <w:basedOn w:val="List2"/>
    <w:rsid w:val="00A2162E"/>
    <w:pPr>
      <w:ind w:firstLine="0"/>
    </w:pPr>
  </w:style>
  <w:style w:type="paragraph" w:styleId="ListContinue3">
    <w:name w:val="List Continue 3"/>
    <w:basedOn w:val="List3"/>
    <w:rsid w:val="00A2162E"/>
    <w:pPr>
      <w:ind w:left="1021" w:firstLine="0"/>
    </w:pPr>
  </w:style>
  <w:style w:type="paragraph" w:styleId="ListContinue4">
    <w:name w:val="List Continue 4"/>
    <w:basedOn w:val="List4"/>
    <w:rsid w:val="00A2162E"/>
    <w:pPr>
      <w:ind w:firstLine="0"/>
    </w:pPr>
  </w:style>
  <w:style w:type="paragraph" w:styleId="ListContinue5">
    <w:name w:val="List Continue 5"/>
    <w:basedOn w:val="List5"/>
    <w:rsid w:val="00A2162E"/>
    <w:pPr>
      <w:ind w:firstLine="0"/>
    </w:pPr>
  </w:style>
  <w:style w:type="paragraph" w:styleId="ListNumber3">
    <w:name w:val="List Number 3"/>
    <w:basedOn w:val="List3"/>
    <w:rsid w:val="00A2162E"/>
    <w:pPr>
      <w:numPr>
        <w:numId w:val="5"/>
      </w:numPr>
    </w:pPr>
  </w:style>
  <w:style w:type="paragraph" w:styleId="ListNumber4">
    <w:name w:val="List Number 4"/>
    <w:basedOn w:val="List4"/>
    <w:rsid w:val="00A2162E"/>
    <w:pPr>
      <w:numPr>
        <w:numId w:val="6"/>
      </w:numPr>
    </w:pPr>
  </w:style>
  <w:style w:type="paragraph" w:styleId="ListNumber5">
    <w:name w:val="List Number 5"/>
    <w:basedOn w:val="List5"/>
    <w:rsid w:val="00A2162E"/>
    <w:pPr>
      <w:numPr>
        <w:numId w:val="7"/>
      </w:numPr>
    </w:pPr>
  </w:style>
  <w:style w:type="paragraph" w:styleId="BlockText">
    <w:name w:val="Block Text"/>
    <w:basedOn w:val="Normal"/>
    <w:rsid w:val="00A216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16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162E"/>
    <w:rPr>
      <w:sz w:val="16"/>
      <w:vertAlign w:val="superscript"/>
    </w:rPr>
  </w:style>
  <w:style w:type="character" w:customStyle="1" w:styleId="Symbols">
    <w:name w:val="Symbols"/>
    <w:basedOn w:val="DefaultParagraphFont"/>
    <w:rsid w:val="00A2162E"/>
    <w:rPr>
      <w:rFonts w:ascii="Symbol" w:hAnsi="Symbol"/>
    </w:rPr>
  </w:style>
  <w:style w:type="character" w:customStyle="1" w:styleId="MenuOptions">
    <w:name w:val="Menu Options"/>
    <w:basedOn w:val="DefaultParagraphFont"/>
    <w:rsid w:val="00A216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162E"/>
    <w:rPr>
      <w:b/>
    </w:rPr>
  </w:style>
  <w:style w:type="character" w:customStyle="1" w:styleId="Underlined">
    <w:name w:val="Underlined"/>
    <w:basedOn w:val="DefaultParagraphFont"/>
    <w:rsid w:val="00A2162E"/>
    <w:rPr>
      <w:u w:val="single"/>
    </w:rPr>
  </w:style>
  <w:style w:type="paragraph" w:customStyle="1" w:styleId="TableBodyTextRight">
    <w:name w:val="Table Body Text Right"/>
    <w:basedOn w:val="TableBodyText"/>
    <w:rsid w:val="00A216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162E"/>
    <w:rPr>
      <w:sz w:val="18"/>
    </w:rPr>
  </w:style>
  <w:style w:type="paragraph" w:customStyle="1" w:styleId="BodySmallRight">
    <w:name w:val="Body Small Right"/>
    <w:basedOn w:val="BodyTextRight"/>
    <w:rsid w:val="00A2162E"/>
    <w:rPr>
      <w:sz w:val="18"/>
      <w:szCs w:val="18"/>
    </w:rPr>
  </w:style>
  <w:style w:type="paragraph" w:customStyle="1" w:styleId="MarginEdition">
    <w:name w:val="Margin Edition"/>
    <w:basedOn w:val="MarginNote"/>
    <w:rsid w:val="00A216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162E"/>
    <w:rPr>
      <w:sz w:val="2"/>
      <w:szCs w:val="2"/>
    </w:rPr>
  </w:style>
  <w:style w:type="character" w:customStyle="1" w:styleId="Small">
    <w:name w:val="Small"/>
    <w:basedOn w:val="DefaultParagraphFont"/>
    <w:rsid w:val="00A2162E"/>
    <w:rPr>
      <w:sz w:val="16"/>
    </w:rPr>
  </w:style>
  <w:style w:type="paragraph" w:customStyle="1" w:styleId="WideTable">
    <w:name w:val="Wide Table"/>
    <w:basedOn w:val="Normal"/>
    <w:rsid w:val="00A216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162E"/>
  </w:style>
  <w:style w:type="paragraph" w:styleId="Quote">
    <w:name w:val="Quote"/>
    <w:basedOn w:val="Heading1"/>
    <w:link w:val="QuoteChar"/>
    <w:qFormat/>
    <w:rsid w:val="00A216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16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162E"/>
    <w:pPr>
      <w:pageBreakBefore/>
    </w:pPr>
  </w:style>
  <w:style w:type="paragraph" w:customStyle="1" w:styleId="Border">
    <w:name w:val="Border"/>
    <w:basedOn w:val="Normal"/>
    <w:qFormat/>
    <w:rsid w:val="00A216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16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6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6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16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16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16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16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16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162E"/>
    <w:rPr>
      <w:u w:val="single"/>
    </w:rPr>
  </w:style>
  <w:style w:type="paragraph" w:styleId="BalloonText">
    <w:name w:val="Balloon Text"/>
    <w:basedOn w:val="Normal"/>
    <w:link w:val="BalloonTextChar"/>
    <w:rsid w:val="00A216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16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162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16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16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162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536</Words>
  <Characters>3374</Characters>
  <Application>Microsoft Office Word</Application>
  <DocSecurity>0</DocSecurity>
  <Lines>144</Lines>
  <Paragraphs>120</Paragraphs>
  <ScaleCrop>false</ScaleCrop>
  <Company>Author-it Software Corporation Ltd.</Company>
  <LinksUpToDate>false</LinksUpToDate>
  <CharactersWithSpaces>3813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RII40213 Certificate IV in Surface Coal Mining (Open Cut Examiner)</dc:title>
  <dc:subject>Approved</dc:subject>
  <dc:creator>SkillsDMC</dc:creator>
  <cp:keywords>Release 3</cp:keywords>
  <dc:description>Review Date: 12 April 2008</dc:description>
  <cp:lastModifiedBy>TPCMS</cp:lastModifiedBy>
  <cp:revision>3</cp:revision>
  <dcterms:created xsi:type="dcterms:W3CDTF">2014-12-07T14:54:48Z</dcterms:created>
  <dcterms:modified xsi:type="dcterms:W3CDTF">2014-12-05T05:37:00Z</dcterms:modified>
</cp:coreProperties>
</file>