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D82" w:rsidP="00481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RII30920 Certificate III in Civil Construction</w:t>
      </w:r>
      <w:r>
        <w:fldChar w:fldCharType="end"/>
      </w:r>
    </w:p>
    <w:p w:rsidR="00481D82" w:rsidP="00481D82">
      <w:pPr>
        <w:pStyle w:val="Version"/>
        <w:sectPr w:rsidSect="00EF2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F2798" w:rsidP="00EF2798">
      <w:pPr>
        <w:pStyle w:val="SuperHeading"/>
      </w:pPr>
      <w:r w:rsidRPr="00EF2798">
        <w:t>RII30920 Certificate III in Civil Construction</w:t>
      </w:r>
    </w:p>
    <w:p w:rsidR="00000000" w:rsidRPr="00EF2798" w:rsidP="00EF2798">
      <w:pPr>
        <w:pStyle w:val="Heading1"/>
      </w:pPr>
      <w:bookmarkStart w:id="1" w:name="O_1226312"/>
      <w:bookmarkEnd w:id="1"/>
      <w:r w:rsidRPr="00EF27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EF27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rPr>
                <w:rStyle w:val="SpecialBold"/>
              </w:rPr>
              <w:t>Comments</w:t>
            </w:r>
          </w:p>
        </w:tc>
      </w:tr>
      <w:tr w:rsidTr="00EF27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Release 4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>This version was released with RII Resources and infrastructure Training Package version 8.0.</w:t>
            </w:r>
          </w:p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HLTAID003 Provide first aid updated to HLTAID011 Provide First Aid as directed by the Department of Educ</w:t>
            </w:r>
            <w:r w:rsidRPr="00EF2798">
              <w:t>ation, Skills and Employment.</w:t>
            </w:r>
          </w:p>
        </w:tc>
      </w:tr>
      <w:tr w:rsidTr="00EF27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Release 3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>This version was released with RII Resources and Infrastructure Industry Training Package Version 7.1.</w:t>
            </w:r>
          </w:p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Minor change to replace incorrect elective unit code BSBOPS301 with correct unit code and title BSBOPS304 Delive</w:t>
            </w:r>
            <w:r w:rsidRPr="00EF2798">
              <w:t>r and monitor a service to customers.</w:t>
            </w:r>
          </w:p>
        </w:tc>
      </w:tr>
      <w:tr w:rsidTr="00EF27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 xml:space="preserve">This version was released with RII Resources and Infrastructure Training Package version 7.0. </w:t>
            </w:r>
          </w:p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Version created to fix typographical and/or unit grid errors.</w:t>
            </w:r>
          </w:p>
        </w:tc>
      </w:tr>
      <w:tr w:rsidTr="00EF27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>This version first released with RII Resources and Infrastructure Industry Training Package Version 6.0.</w:t>
            </w:r>
          </w:p>
          <w:p w:rsidR="00000000" w:rsidRPr="00EF2798" w:rsidP="00EF2798">
            <w:pPr>
              <w:pStyle w:val="BodyText"/>
            </w:pPr>
            <w:r w:rsidRPr="00EF2798">
              <w:t>Minor change to add RIIMPO339A Conduct side tipper operations to the elective list.</w:t>
            </w:r>
          </w:p>
        </w:tc>
      </w:tr>
    </w:tbl>
    <w:p w:rsidR="00000000" w:rsidRPr="00EF2798" w:rsidP="00EF2798">
      <w:pPr>
        <w:pStyle w:val="BodyText"/>
      </w:pPr>
    </w:p>
    <w:p w:rsidR="00000000" w:rsidRPr="00EF2798" w:rsidP="00EF2798">
      <w:pPr>
        <w:pStyle w:val="AllowPageBreak"/>
      </w:pPr>
    </w:p>
    <w:p w:rsidR="00000000" w:rsidRPr="00EF2798" w:rsidP="00EF2798">
      <w:pPr>
        <w:pStyle w:val="Heading1"/>
      </w:pPr>
      <w:bookmarkStart w:id="2" w:name="O_1226311"/>
      <w:bookmarkEnd w:id="2"/>
      <w:r w:rsidRPr="00EF2798">
        <w:t>Qualification Description</w:t>
      </w:r>
    </w:p>
    <w:p w:rsidR="00000000" w:rsidRPr="00EF2798" w:rsidP="00481D82">
      <w:pPr>
        <w:pStyle w:val="BodyText"/>
      </w:pPr>
      <w:r w:rsidRPr="00EF2798">
        <w:t>This qualification r</w:t>
      </w:r>
      <w:r w:rsidRPr="00EF2798">
        <w:t>eflects the role of individuals working as skilled operators in civil construction, who apply a broad range of skills in varied work contexts, using some discretion and judgement and relevant theoretical knowledge. The individual may provide theoretical ad</w:t>
      </w:r>
      <w:r w:rsidRPr="00EF2798">
        <w:t>vice and support a team.</w:t>
      </w:r>
    </w:p>
    <w:p w:rsidR="00000000" w:rsidRPr="00EF2798" w:rsidP="00481D82">
      <w:pPr>
        <w:pStyle w:val="BodyText"/>
      </w:pPr>
      <w:r w:rsidRPr="00EF2798">
        <w:t>The qualification applies to specialist occupations in bituminous surfacing, bridge construction and maintenance, pipe laying, road construction and maintenance, road marking, tunnel construction, timber bridge construction and mai</w:t>
      </w:r>
      <w:r w:rsidRPr="00EF2798">
        <w:t xml:space="preserve">ntenance, traffic management and general civil construction occupations. </w:t>
      </w:r>
    </w:p>
    <w:p w:rsidR="00000000" w:rsidRPr="00EF2798" w:rsidP="00481D82">
      <w:pPr>
        <w:pStyle w:val="Heading3"/>
      </w:pPr>
      <w:r w:rsidRPr="00EF2798">
        <w:rPr>
          <w:rStyle w:val="SpecialBold"/>
        </w:rPr>
        <w:t>Licensing, legislative, regulatory or certification considerations</w:t>
      </w:r>
    </w:p>
    <w:p w:rsidR="00000000" w:rsidRPr="00EF2798" w:rsidP="00481D82">
      <w:pPr>
        <w:pStyle w:val="BodyText"/>
      </w:pPr>
      <w:r w:rsidRPr="00EF2798">
        <w:t>Licensing, legislative and certification requirements that apply to this qualification can vary between states, ter</w:t>
      </w:r>
      <w:r w:rsidRPr="00EF2798">
        <w:t>ritories, and industry sectors. Users must check requirements with relevant body before applying the qualification.</w:t>
      </w:r>
    </w:p>
    <w:p w:rsidR="00000000" w:rsidRPr="00EF2798" w:rsidP="00EF2798">
      <w:pPr>
        <w:pStyle w:val="Heading1"/>
      </w:pPr>
      <w:bookmarkStart w:id="3" w:name="O_1226310"/>
      <w:bookmarkEnd w:id="3"/>
      <w:r w:rsidRPr="00EF2798">
        <w:t>Entry Requirements</w:t>
      </w:r>
    </w:p>
    <w:p w:rsidR="00000000" w:rsidRPr="00EF2798" w:rsidP="00481D82">
      <w:pPr>
        <w:pStyle w:val="BodyText"/>
      </w:pPr>
      <w:r w:rsidRPr="00EF2798">
        <w:t>Nil</w:t>
      </w:r>
    </w:p>
    <w:p w:rsidR="00000000" w:rsidRPr="00EF2798" w:rsidP="00EF2798">
      <w:pPr>
        <w:pStyle w:val="Heading1"/>
      </w:pPr>
      <w:bookmarkStart w:id="4" w:name="O_1226309"/>
      <w:bookmarkEnd w:id="4"/>
      <w:r w:rsidRPr="00EF2798">
        <w:t>Packaging Rules</w:t>
      </w:r>
    </w:p>
    <w:p w:rsidR="00000000" w:rsidRPr="00EF2798" w:rsidP="00481D82">
      <w:pPr>
        <w:pStyle w:val="BodyText"/>
      </w:pPr>
      <w:r w:rsidRPr="00EF2798">
        <w:t>The following provides the packaging rules for this qualificati</w:t>
      </w:r>
      <w:r w:rsidRPr="00EF2798">
        <w:t>on, followed by the list of relevant units of competency.</w:t>
      </w:r>
    </w:p>
    <w:p w:rsidR="00000000" w:rsidRPr="00EF2798" w:rsidP="00481D82">
      <w:pPr>
        <w:pStyle w:val="Heading3"/>
      </w:pPr>
      <w:r w:rsidRPr="00EF2798">
        <w:rPr>
          <w:rStyle w:val="SpecialBold"/>
        </w:rPr>
        <w:t>Specialisations</w:t>
      </w:r>
    </w:p>
    <w:p w:rsidR="00000000" w:rsidRPr="00EF2798" w:rsidP="00481D82">
      <w:pPr>
        <w:pStyle w:val="BodyText"/>
      </w:pPr>
      <w:r w:rsidRPr="00EF2798">
        <w:t>The qualification has core and elective units of competency that cover the skills for the following eight (8) specialist and one (1) general civil construction specialisations:</w:t>
      </w:r>
    </w:p>
    <w:p w:rsidR="00000000" w:rsidRPr="00EF2798" w:rsidP="00EF2798">
      <w:pPr>
        <w:pStyle w:val="List"/>
      </w:pPr>
      <w:r w:rsidRPr="00EF2798">
        <w:t>Speci</w:t>
      </w:r>
      <w:r w:rsidRPr="00EF2798">
        <w:t>alisation 1 – Bituminous Surfacing</w:t>
      </w:r>
    </w:p>
    <w:p w:rsidR="00000000" w:rsidRPr="00EF2798" w:rsidP="00EF2798">
      <w:pPr>
        <w:pStyle w:val="List"/>
      </w:pPr>
      <w:r w:rsidRPr="00EF2798">
        <w:t>Specialisation 2 – Bridge Construction and Maintenance</w:t>
      </w:r>
    </w:p>
    <w:p w:rsidR="00000000" w:rsidRPr="00EF2798" w:rsidP="00EF2798">
      <w:pPr>
        <w:pStyle w:val="List"/>
      </w:pPr>
      <w:r w:rsidRPr="00EF2798">
        <w:t>Specialisation 3 – Pipe Laying</w:t>
      </w:r>
    </w:p>
    <w:p w:rsidR="00000000" w:rsidRPr="00EF2798" w:rsidP="00EF2798">
      <w:pPr>
        <w:pStyle w:val="List"/>
      </w:pPr>
      <w:r w:rsidRPr="00EF2798">
        <w:t>Specialisation 4 – Road Construction and Maintenance</w:t>
      </w:r>
    </w:p>
    <w:p w:rsidR="00000000" w:rsidRPr="00EF2798" w:rsidP="00EF2798">
      <w:pPr>
        <w:pStyle w:val="List"/>
      </w:pPr>
      <w:r w:rsidRPr="00EF2798">
        <w:t>Specialisation 5 – Road Marking</w:t>
      </w:r>
    </w:p>
    <w:p w:rsidR="00000000" w:rsidRPr="00EF2798" w:rsidP="00EF2798">
      <w:pPr>
        <w:pStyle w:val="List"/>
      </w:pPr>
      <w:r w:rsidRPr="00EF2798">
        <w:t>Specialisation 6 – Tunnel Construction</w:t>
      </w:r>
    </w:p>
    <w:p w:rsidR="00000000" w:rsidRPr="00EF2798" w:rsidP="00EF2798">
      <w:pPr>
        <w:pStyle w:val="List"/>
      </w:pPr>
      <w:r w:rsidRPr="00EF2798">
        <w:t>Specialisation 7 – Timber Bridge Construction and Maintenance</w:t>
      </w:r>
    </w:p>
    <w:p w:rsidR="00000000" w:rsidRPr="00EF2798" w:rsidP="00EF2798">
      <w:pPr>
        <w:pStyle w:val="List"/>
      </w:pPr>
      <w:r w:rsidRPr="00EF2798">
        <w:t>Specialisation 8 – Traffic Management</w:t>
      </w:r>
    </w:p>
    <w:p w:rsidR="00000000" w:rsidRPr="00EF2798" w:rsidP="00EF2798">
      <w:pPr>
        <w:pStyle w:val="List"/>
      </w:pPr>
      <w:r w:rsidRPr="00EF2798">
        <w:t>Specialisation 9 – Civil Construction General</w:t>
      </w:r>
    </w:p>
    <w:p w:rsidR="00000000" w:rsidRPr="00EF2798" w:rsidP="00481D82">
      <w:pPr>
        <w:pStyle w:val="BodyText"/>
      </w:pPr>
      <w:r w:rsidRPr="00EF2798">
        <w:t>The core and elective unit requirements of one (1) specialisation must be met for this qualification to be awa</w:t>
      </w:r>
      <w:r w:rsidRPr="00EF2798">
        <w:t>rded.</w:t>
      </w:r>
    </w:p>
    <w:p w:rsidR="00000000" w:rsidRPr="00EF2798" w:rsidP="00481D82">
      <w:pPr>
        <w:pStyle w:val="BodyText"/>
      </w:pPr>
      <w:r w:rsidRPr="00EF2798">
        <w:t>All elective units selected for this qualification must reflect current occupational and learning outcomes of this AQF qualification level.</w:t>
      </w:r>
    </w:p>
    <w:p w:rsidR="00000000" w:rsidRPr="00EF2798" w:rsidP="00481D82">
      <w:pPr>
        <w:pStyle w:val="BodyText"/>
      </w:pPr>
      <w:r w:rsidRPr="00EF2798">
        <w:t>The elective bank contains both licensed and non-licensed units of competency relating to high risk work in th</w:t>
      </w:r>
      <w:r w:rsidRPr="00EF2798">
        <w:t>e resources and infrastructure industry. To be appointed under any statutory requirements in related roles, units of competency should be selected to meet the state/territory licensing requirements.</w:t>
      </w:r>
    </w:p>
    <w:p w:rsidR="00000000" w:rsidRPr="00EF2798" w:rsidP="00481D82">
      <w:pPr>
        <w:pStyle w:val="BodyText"/>
      </w:pPr>
      <w:r w:rsidRPr="00EF2798">
        <w:t xml:space="preserve">There are prerequisites to imported units listed in this </w:t>
      </w:r>
      <w:r w:rsidRPr="00EF2798">
        <w:t xml:space="preserve">qualification. Where a unit is imported as an elective care must be taken to ensure that all prerequisites specified are complied with. </w:t>
      </w:r>
    </w:p>
    <w:p w:rsidR="00000000" w:rsidRPr="00EF2798" w:rsidP="00EF2798">
      <w:pPr>
        <w:pStyle w:val="BodyTextBold"/>
      </w:pPr>
      <w:r w:rsidRPr="00EF2798">
        <w:t xml:space="preserve">To be awarded the Certificate III in Civil Construction (Bituminous Surfacing) the following packaging rules apply: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</w:t>
      </w:r>
      <w:r w:rsidRPr="00EF2798">
        <w:rPr>
          <w:rStyle w:val="SpecialBold"/>
        </w:rPr>
        <w:t>tal number of units = 25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8 core units</w:t>
      </w:r>
      <w:r w:rsidRPr="00EF2798">
        <w:t xml:space="preserve"> 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17 elective units,</w:t>
      </w:r>
      <w:r w:rsidRPr="00EF2798">
        <w:t xml:space="preserve"> of which:</w:t>
      </w:r>
    </w:p>
    <w:p w:rsidR="00000000" w:rsidRPr="00EF2798" w:rsidP="00EF2798">
      <w:pPr>
        <w:pStyle w:val="ListBullet"/>
      </w:pPr>
      <w:r w:rsidRPr="00EF2798">
        <w:t>at least four (4) must be chosen from the electives in Group A and/or Group B</w:t>
      </w:r>
    </w:p>
    <w:p w:rsidR="00000000" w:rsidRPr="00EF2798" w:rsidP="00EF2798">
      <w:pPr>
        <w:pStyle w:val="ListBullet"/>
      </w:pPr>
      <w:r w:rsidRPr="00EF2798">
        <w:t>up to nine (9) may be chosen from the electives in Group C</w:t>
      </w:r>
    </w:p>
    <w:p w:rsidR="00000000" w:rsidRPr="00EF2798" w:rsidP="00EF2798">
      <w:pPr>
        <w:pStyle w:val="ListBullet"/>
      </w:pPr>
      <w:r w:rsidRPr="00EF2798">
        <w:t>up to four (4) may be chosen from the elective</w:t>
      </w:r>
      <w:r w:rsidRPr="00EF2798">
        <w:t>s listed below, elsewhere within this training package, or from another endorsed training package, or from an accredited course.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>To be awarded the Certificate III in Civil Construction (Bridge Construction and Maintenance) the following packaging rules ap</w:t>
      </w:r>
      <w:r w:rsidRPr="00EF2798">
        <w:t xml:space="preserve">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26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8 core units</w:t>
      </w:r>
      <w:r w:rsidRPr="00EF2798">
        <w:t xml:space="preserve"> 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18 elective units,</w:t>
      </w:r>
      <w:r w:rsidRPr="00EF2798">
        <w:t xml:space="preserve"> of which:</w:t>
      </w:r>
    </w:p>
    <w:p w:rsidR="00000000" w:rsidRPr="00EF2798" w:rsidP="00EF2798">
      <w:pPr>
        <w:pStyle w:val="ListBullet"/>
      </w:pPr>
      <w:r w:rsidRPr="00EF2798">
        <w:t>eight (8) must be chosen from Group D</w:t>
      </w:r>
    </w:p>
    <w:p w:rsidR="00000000" w:rsidRPr="00EF2798" w:rsidP="00EF2798">
      <w:pPr>
        <w:pStyle w:val="ListBullet"/>
      </w:pPr>
      <w:r w:rsidRPr="00EF2798">
        <w:t>at least two (2) must be chosen from Group E</w:t>
      </w:r>
    </w:p>
    <w:p w:rsidR="00000000" w:rsidRPr="00EF2798" w:rsidP="00EF2798">
      <w:pPr>
        <w:pStyle w:val="ListBullet"/>
      </w:pPr>
      <w:r w:rsidRPr="00EF2798">
        <w:t>at least three (3) must be chosen from Group F</w:t>
      </w:r>
    </w:p>
    <w:p w:rsidR="00000000" w:rsidRPr="00EF2798" w:rsidP="00EF2798">
      <w:pPr>
        <w:pStyle w:val="ListBullet"/>
      </w:pPr>
      <w:r w:rsidRPr="00EF2798">
        <w:t xml:space="preserve">up to four (4) may be chosen from the electives listed below, elsewhere within this training package, or from another endorsed training package, or from an accredited course. 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Heading3"/>
      </w:pPr>
      <w:r w:rsidRPr="00EF2798">
        <w:rPr>
          <w:rStyle w:val="SpecialBold"/>
        </w:rPr>
        <w:t>To be awarded the Certificate III in Civil Construction (Pipe Laying) the follo</w:t>
      </w:r>
      <w:r w:rsidRPr="00EF2798">
        <w:rPr>
          <w:rStyle w:val="SpecialBold"/>
        </w:rPr>
        <w:t>wing packaging rules apply: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26</w:t>
      </w:r>
      <w:r w:rsidRPr="00EF2798">
        <w:tab/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8 core units </w:t>
      </w:r>
      <w:r w:rsidRPr="00EF2798">
        <w:t>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18 elective units, </w:t>
      </w:r>
      <w:r w:rsidRPr="00EF2798">
        <w:t>of which:</w:t>
      </w:r>
    </w:p>
    <w:p w:rsidR="00000000" w:rsidRPr="00EF2798" w:rsidP="00EF2798">
      <w:pPr>
        <w:pStyle w:val="ListBullet"/>
      </w:pPr>
      <w:r w:rsidRPr="00EF2798">
        <w:t xml:space="preserve">ten (10) must be chosen from Group G </w:t>
      </w:r>
    </w:p>
    <w:p w:rsidR="00000000" w:rsidRPr="00EF2798" w:rsidP="00EF2798">
      <w:pPr>
        <w:pStyle w:val="ListBullet"/>
      </w:pPr>
      <w:r w:rsidRPr="00EF2798">
        <w:t>at least one (1) must be chosen from Group H</w:t>
      </w:r>
    </w:p>
    <w:p w:rsidR="00000000" w:rsidRPr="00EF2798" w:rsidP="00EF2798">
      <w:pPr>
        <w:pStyle w:val="ListBullet"/>
      </w:pPr>
      <w:r w:rsidRPr="00EF2798">
        <w:t>at least three (3) must be chosen from Group I</w:t>
      </w:r>
    </w:p>
    <w:p w:rsidR="00000000" w:rsidRPr="00EF2798" w:rsidP="00EF2798">
      <w:pPr>
        <w:pStyle w:val="ListBullet"/>
      </w:pPr>
      <w:r w:rsidRPr="00EF2798">
        <w:t>up to three (3) may be</w:t>
      </w:r>
      <w:r w:rsidRPr="00EF2798">
        <w:t xml:space="preserve"> chosen from the electives below, elsewhere within this training package, or from another endorsed training package, or from an accredited course.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>To be awarded the Certificate III in Civil Construction (Road Construction and Maintenance) the following pa</w:t>
      </w:r>
      <w:r w:rsidRPr="00EF2798">
        <w:t>ckaging rules apply: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26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8 core units</w:t>
      </w:r>
      <w:r w:rsidRPr="00EF2798">
        <w:t xml:space="preserve"> 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18 elective units,</w:t>
      </w:r>
      <w:r w:rsidRPr="00EF2798">
        <w:t xml:space="preserve"> of which:</w:t>
      </w:r>
    </w:p>
    <w:p w:rsidR="00000000" w:rsidRPr="00EF2798" w:rsidP="00EF2798">
      <w:pPr>
        <w:pStyle w:val="ListBullet"/>
      </w:pPr>
      <w:r w:rsidRPr="00EF2798">
        <w:t>nine (9) must be chosen from Group J</w:t>
      </w:r>
    </w:p>
    <w:p w:rsidR="00000000" w:rsidRPr="00EF2798" w:rsidP="00EF2798">
      <w:pPr>
        <w:pStyle w:val="ListBullet"/>
      </w:pPr>
      <w:r w:rsidRPr="00EF2798">
        <w:t>at least two (2) must be chosen from Group K</w:t>
      </w:r>
    </w:p>
    <w:p w:rsidR="00000000" w:rsidRPr="00EF2798" w:rsidP="00EF2798">
      <w:pPr>
        <w:pStyle w:val="ListBullet"/>
      </w:pPr>
      <w:r w:rsidRPr="00EF2798">
        <w:t>at least two (2) must be chosen from Group L</w:t>
      </w:r>
    </w:p>
    <w:p w:rsidR="00000000" w:rsidRPr="00EF2798" w:rsidP="00EF2798">
      <w:pPr>
        <w:pStyle w:val="ListBullet"/>
      </w:pPr>
      <w:r w:rsidRPr="00EF2798">
        <w:t>up to four (4) may be chosen from the electives below, elsewhere within this training package, or from another endorsed training package, or from an accredited course</w:t>
      </w:r>
    </w:p>
    <w:p w:rsidR="00000000" w:rsidRPr="00EF2798" w:rsidP="00EF2798">
      <w:pPr>
        <w:pStyle w:val="ListBullet"/>
      </w:pPr>
      <w:r w:rsidRPr="00EF2798">
        <w:t>at least five (5) of the eighteen (18) elective units chosen must be road construction an</w:t>
      </w:r>
      <w:r w:rsidRPr="00EF2798">
        <w:t>d maintenance (RIICRC) units.</w:t>
      </w:r>
    </w:p>
    <w:p w:rsidR="00000000" w:rsidRPr="00EF2798" w:rsidP="00EF2798">
      <w:pPr>
        <w:pStyle w:val="List"/>
      </w:pPr>
    </w:p>
    <w:p w:rsidR="00000000" w:rsidRPr="00EF2798" w:rsidP="00EF2798">
      <w:pPr>
        <w:pStyle w:val="BodyTextBold"/>
      </w:pPr>
      <w:r w:rsidRPr="00EF2798">
        <w:t xml:space="preserve">To be awarded the Certificate III in Civil Construction (Road Marking) the following packaging rules apply: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23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8 core units </w:t>
      </w:r>
      <w:r w:rsidRPr="00EF2798">
        <w:t>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15 elective units, </w:t>
      </w:r>
      <w:r w:rsidRPr="00EF2798">
        <w:t>of which:</w:t>
      </w:r>
    </w:p>
    <w:p w:rsidR="00000000" w:rsidRPr="00EF2798" w:rsidP="00EF2798">
      <w:pPr>
        <w:pStyle w:val="ListBullet"/>
      </w:pPr>
      <w:r w:rsidRPr="00EF2798">
        <w:t>four (4) must be chosen from Group M</w:t>
      </w:r>
    </w:p>
    <w:p w:rsidR="00000000" w:rsidRPr="00EF2798" w:rsidP="00EF2798">
      <w:pPr>
        <w:pStyle w:val="ListBullet"/>
      </w:pPr>
      <w:r w:rsidRPr="00EF2798">
        <w:t>at least one (1) must be chosen from Group N</w:t>
      </w:r>
    </w:p>
    <w:p w:rsidR="00000000" w:rsidRPr="00EF2798" w:rsidP="00EF2798">
      <w:pPr>
        <w:pStyle w:val="ListBullet"/>
      </w:pPr>
      <w:r w:rsidRPr="00EF2798">
        <w:t>at least six (6) must be chosen from Group O</w:t>
      </w:r>
    </w:p>
    <w:p w:rsidR="00000000" w:rsidRPr="00EF2798" w:rsidP="00EF2798">
      <w:pPr>
        <w:pStyle w:val="ListBullet"/>
      </w:pPr>
      <w:r w:rsidRPr="00EF2798">
        <w:t>up to three (3) may be chosen from the electives listed below, elsewhere within this training package, or from another endorsed training package, or from an accredite</w:t>
      </w:r>
      <w:r w:rsidRPr="00EF2798">
        <w:t>d course</w:t>
      </w:r>
    </w:p>
    <w:p w:rsidR="00000000" w:rsidRPr="00EF2798" w:rsidP="00EF2798">
      <w:pPr>
        <w:pStyle w:val="ListBullet"/>
      </w:pPr>
      <w:r w:rsidRPr="00EF2798">
        <w:t>at least seven (7) of the fifteen (15) elective units chosen must be road marking (RIICRM) units.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 xml:space="preserve">To be awarded the Certificate III in Civil Construction (Tunnel Construction) the following packaging rules apply: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26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8 cor</w:t>
      </w:r>
      <w:r w:rsidRPr="00EF2798">
        <w:rPr>
          <w:rStyle w:val="SpecialBold"/>
        </w:rPr>
        <w:t>e units</w:t>
      </w:r>
      <w:r w:rsidRPr="00EF2798">
        <w:t xml:space="preserve"> 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18 elective units, </w:t>
      </w:r>
      <w:r w:rsidRPr="00EF2798">
        <w:t>of which:</w:t>
      </w:r>
    </w:p>
    <w:p w:rsidR="00000000" w:rsidRPr="00EF2798" w:rsidP="00EF2798">
      <w:pPr>
        <w:pStyle w:val="ListBullet"/>
      </w:pPr>
      <w:r w:rsidRPr="00EF2798">
        <w:t>at least five (5) must be chosen from Group P</w:t>
      </w:r>
    </w:p>
    <w:p w:rsidR="00000000" w:rsidRPr="00EF2798" w:rsidP="00EF2798">
      <w:pPr>
        <w:pStyle w:val="ListBullet"/>
      </w:pPr>
      <w:r w:rsidRPr="00EF2798">
        <w:t>at least six (6) must be chosen from Group Q</w:t>
      </w:r>
    </w:p>
    <w:p w:rsidR="00000000" w:rsidRPr="00EF2798" w:rsidP="00EF2798">
      <w:pPr>
        <w:pStyle w:val="ListBullet"/>
      </w:pPr>
      <w:r w:rsidRPr="00EF2798">
        <w:t>at least two (2) must be chosen from Group R</w:t>
      </w:r>
    </w:p>
    <w:p w:rsidR="00000000" w:rsidRPr="00EF2798" w:rsidP="00EF2798">
      <w:pPr>
        <w:pStyle w:val="ListBullet"/>
      </w:pPr>
      <w:r w:rsidRPr="00EF2798">
        <w:t>up to four (4) may be chosen from the electives listed below, elsewhere within this training package, or from another endorsed training package, or from an accredited course</w:t>
      </w:r>
    </w:p>
    <w:p w:rsidR="00000000" w:rsidRPr="00EF2798" w:rsidP="00EF2798">
      <w:pPr>
        <w:pStyle w:val="ListBullet"/>
      </w:pPr>
      <w:r w:rsidRPr="00EF2798">
        <w:t>at least two (2) of the eighteen (18) elective units chosen must be tunnel constru</w:t>
      </w:r>
      <w:r w:rsidRPr="00EF2798">
        <w:t>ction (RIICTC) units.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 xml:space="preserve">To be awarded the Certificate III in Civil Construction (Timber Bridge Construction and Maintenance) the following packaging rules apply: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29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8 core units </w:t>
      </w:r>
      <w:r w:rsidRPr="00EF2798">
        <w:t>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21 elective units, </w:t>
      </w:r>
      <w:r w:rsidRPr="00EF2798">
        <w:t>of which:</w:t>
      </w:r>
    </w:p>
    <w:p w:rsidR="00000000" w:rsidRPr="00EF2798" w:rsidP="00EF2798">
      <w:pPr>
        <w:pStyle w:val="ListBullet"/>
      </w:pPr>
      <w:r w:rsidRPr="00EF2798">
        <w:t>twelve (12) must be</w:t>
      </w:r>
      <w:r w:rsidRPr="00EF2798">
        <w:t xml:space="preserve"> chosen from Group S</w:t>
      </w:r>
    </w:p>
    <w:p w:rsidR="00000000" w:rsidRPr="00EF2798" w:rsidP="00EF2798">
      <w:pPr>
        <w:pStyle w:val="ListBullet"/>
      </w:pPr>
      <w:r w:rsidRPr="00EF2798">
        <w:t>at least two (2) must be chosen from Group T</w:t>
      </w:r>
    </w:p>
    <w:p w:rsidR="00000000" w:rsidRPr="00EF2798" w:rsidP="00EF2798">
      <w:pPr>
        <w:pStyle w:val="ListBullet"/>
      </w:pPr>
      <w:r w:rsidRPr="00EF2798">
        <w:t>at least two (2) must be chosen from Group U</w:t>
      </w:r>
    </w:p>
    <w:p w:rsidR="00000000" w:rsidRPr="00EF2798" w:rsidP="00EF2798">
      <w:pPr>
        <w:pStyle w:val="ListBullet"/>
      </w:pPr>
      <w:r w:rsidRPr="00EF2798">
        <w:t xml:space="preserve">up to four (4) may be chosen from the electives listed below, elsewhere within this training package, or from another endorsed training package, </w:t>
      </w:r>
      <w:r w:rsidRPr="00EF2798">
        <w:t xml:space="preserve">or from an accredited course. 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>To be awarded the Certificate III in Civil Construction (Traffic Management) the following packaging rules apply: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25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8 core units </w:t>
      </w:r>
      <w:r w:rsidRPr="00EF2798">
        <w:t>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17 elective units,</w:t>
      </w:r>
      <w:r w:rsidRPr="00EF2798">
        <w:t xml:space="preserve"> of which:</w:t>
      </w:r>
    </w:p>
    <w:p w:rsidR="00000000" w:rsidRPr="00EF2798" w:rsidP="00EF2798">
      <w:pPr>
        <w:pStyle w:val="ListBullet"/>
      </w:pPr>
      <w:r w:rsidRPr="00EF2798">
        <w:t>eight (8) must be chosen from Group V</w:t>
      </w:r>
    </w:p>
    <w:p w:rsidR="00000000" w:rsidRPr="00EF2798" w:rsidP="00EF2798">
      <w:pPr>
        <w:pStyle w:val="ListBullet"/>
      </w:pPr>
      <w:r w:rsidRPr="00EF2798">
        <w:t>at least four (4) must be chosen from Group W</w:t>
      </w:r>
    </w:p>
    <w:p w:rsidR="00000000" w:rsidRPr="00EF2798" w:rsidP="00EF2798">
      <w:pPr>
        <w:pStyle w:val="ListBullet"/>
      </w:pPr>
      <w:r w:rsidRPr="00EF2798">
        <w:t>at least three (3) must be chosen from Group X</w:t>
      </w:r>
    </w:p>
    <w:p w:rsidR="00000000" w:rsidRPr="00EF2798" w:rsidP="00EF2798">
      <w:pPr>
        <w:pStyle w:val="ListBullet"/>
      </w:pPr>
      <w:r w:rsidRPr="00EF2798">
        <w:t>up to two (2) may be chosen from the electives listed below, elsewhere within this training package, or from another endorsed</w:t>
      </w:r>
      <w:r w:rsidRPr="00EF2798">
        <w:t xml:space="preserve"> training package, or from an accredited course. </w:t>
      </w:r>
    </w:p>
    <w:p w:rsidR="00000000" w:rsidRPr="00EF2798" w:rsidP="00EF2798">
      <w:pPr>
        <w:pStyle w:val="BodyText"/>
      </w:pPr>
    </w:p>
    <w:p w:rsidR="00000000" w:rsidRPr="00EF2798" w:rsidP="00EF2798">
      <w:pPr>
        <w:pStyle w:val="BodyTextBold"/>
      </w:pPr>
      <w:r w:rsidRPr="00EF2798">
        <w:t xml:space="preserve">To be awarded the Certificate III in Civil Construction (General) the following packaging rules apply: 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>Total number of units = 25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8 core units </w:t>
      </w:r>
      <w:r w:rsidRPr="00EF2798">
        <w:t>plus</w:t>
      </w:r>
    </w:p>
    <w:p w:rsidR="00000000" w:rsidRPr="00EF2798" w:rsidP="00EF2798">
      <w:pPr>
        <w:pStyle w:val="List"/>
      </w:pPr>
      <w:r w:rsidRPr="00EF2798">
        <w:rPr>
          <w:rStyle w:val="SpecialBold"/>
        </w:rPr>
        <w:t xml:space="preserve">17 elective units, </w:t>
      </w:r>
      <w:r w:rsidRPr="00EF2798">
        <w:t>of which:</w:t>
      </w:r>
    </w:p>
    <w:p w:rsidR="00000000" w:rsidRPr="00EF2798" w:rsidP="00EF2798">
      <w:pPr>
        <w:pStyle w:val="ListBullet"/>
      </w:pPr>
      <w:r w:rsidRPr="00EF2798">
        <w:t xml:space="preserve">at least four (4) must be </w:t>
      </w:r>
      <w:r w:rsidRPr="00EF2798">
        <w:t>chosen from one of Groups YA-YK</w:t>
      </w:r>
    </w:p>
    <w:p w:rsidR="00000000" w:rsidRPr="00EF2798" w:rsidP="00EF2798">
      <w:pPr>
        <w:pStyle w:val="ListBullet"/>
      </w:pPr>
      <w:r w:rsidRPr="00EF2798">
        <w:t>at least ten (10) must be chosen from Group Z</w:t>
      </w:r>
    </w:p>
    <w:p w:rsidR="00000000" w:rsidRPr="00EF2798" w:rsidP="00EF2798">
      <w:pPr>
        <w:pStyle w:val="ListBullet"/>
      </w:pPr>
      <w:r w:rsidRPr="00EF2798">
        <w:t>up to three (3) may be chosen from the electives listed below, elsewhere within this training package, or from another endorsed training package, or from an accredited course</w:t>
      </w:r>
    </w:p>
    <w:p w:rsidR="00000000" w:rsidRPr="00EF2798" w:rsidP="00EF2798">
      <w:pPr>
        <w:pStyle w:val="ListBullet"/>
      </w:pPr>
      <w:r w:rsidRPr="00EF2798">
        <w:t xml:space="preserve">at </w:t>
      </w:r>
      <w:r w:rsidRPr="00EF2798">
        <w:t>least five (5) of the seventeen (17) elective units chosen must have a numerical code beginning with 3.</w:t>
      </w:r>
    </w:p>
    <w:p w:rsidR="00000000" w:rsidRPr="00EF2798" w:rsidP="00EF2798">
      <w:pPr>
        <w:pStyle w:val="List"/>
      </w:pPr>
    </w:p>
    <w:tbl>
      <w:tblPr>
        <w:tblW w:w="9621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7638"/>
      </w:tblGrid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Core units of competency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rPr>
                <w:rStyle w:val="BoldandItalics"/>
              </w:rPr>
              <w:t>Unit code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rPr>
                <w:rStyle w:val="BoldandItalics"/>
              </w:rPr>
              <w:t>Unit title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RIIBEF201E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Plan and organise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measurements and calculations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Read and interpret plans and job specifications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RIICOM201E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Communicate in the workplace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risk management processes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hand and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small plant and equipment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and follow WHS policies and procedures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Electives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A Asphalt Surfacing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 spread asphalt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profile planer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paver screeding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materials transfer vehicle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Compact asphalt with rollers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asphalt paver operation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Produce asphalt products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tack coat spraying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</w:t>
            </w:r>
            <w:r w:rsidRPr="00EF2798">
              <w:t>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B Spray Sealing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micro surfacing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bitumen sprayer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Load aggregate using purpose built loaders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self-propelled aggregate spreader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bitumen tanker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aggregate spreader box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RIICBS315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Roll aggregate in sprayed sealing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RIICBS402E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Supervise the application of bituminous sprayed treatments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C Bituminous Surfacing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BSBOPS304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Deliver and monitor a service to customers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BSBOPS402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Coordinate business operational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BSBXTW301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in a team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Safely handle bituminous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Take samples of road surfacing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patching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pavement sweeping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RIICBS317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maintenance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RIIVEH304E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tip truck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</w:t>
            </w:r>
            <w:r w:rsidRPr="00EF2798">
              <w:t xml:space="preserve"> D Bridge Construction and Maintenance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E Bridge Construction and Maintenance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RIICBM302E*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girders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parapets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bridge inspection units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RIICBM305E*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concrete bridge decks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concreting work on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formwork and false work on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F Bridge Construction and Maintenance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CPCCCM2007*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explosive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CPCCSF2004*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</w:t>
            </w:r>
            <w:r w:rsidRPr="00EF2798">
              <w:t>e and fix reinforcement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CPCCWHS2001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WHS requirements, policies and procedures in the construction industry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Strip pile heads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Repair potholes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pipes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RIIHAN302D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intermediate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construction site water tables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operate a forklift truck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G Pipe Laying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pipes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H Pipe Laying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water mains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stormwater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sewer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I Pipe Laying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CPCCCM2007*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explosive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PMBWELD302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Electrofusion weld polyethylene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gul</w:t>
            </w:r>
            <w:r w:rsidRPr="00EF2798">
              <w:t>ly pits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access chambers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Repair potholes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sub-soil drainage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reinforced concrete box culverts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drainage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RIIMPO327E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pipe layer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construction site water tables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J Road Construction and Maintenance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Repair potholes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</w:t>
            </w:r>
            <w:r w:rsidRPr="00EF2798">
              <w:t>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K Road Construction and Maintenance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drainage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Place and form concrete kerb, channel and fixtures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pavers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sealed roads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construction paver screeding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earthworks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pavement construction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stabiliser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concrete road paver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Set up and maintain concrete paver stringlines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concrete road curing and texturing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concrete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concreting materials and equipment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Place and compact concrete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Finish concrete pavements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Cure concrete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RIICRC319E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Saw and cut concrete pavements to initiate planned cracks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RIICRC320E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Seal concrete pavements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RIICRC321E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automated paving guidance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RIICRC322E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Receive, check and record concrete d</w:t>
            </w:r>
            <w:r w:rsidRPr="00EF2798">
              <w:t>eliveries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RIICRC323E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Insert tie bars in fresh concrete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L Road Construction and Maintenance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CPCCCM2007*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explosive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CPCCSF2004*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Place and fix reinforcement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FWPCOT2239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Trim and cut felled trees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FWPFGM3212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Fall trees manually (intermediate)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 spread asphalt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Safely handle bituminous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profile planer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stormwater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gully pits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access chambers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sub-soil drainage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and maintain roadside fixtures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utility poles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concrete crash barriers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noise barriers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pipes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reinforced concrete box culverts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forklift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vehicle loading crane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Cut, </w:t>
            </w:r>
            <w:r w:rsidRPr="00EF2798">
              <w:t>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construction site water tables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TLID3011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specialised forklift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operate a forklift truck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M Road Marking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and store road marking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Prepare surfaces for road marking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N Road Marking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ride on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long line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</w:t>
            </w:r>
            <w:r w:rsidRPr="00EF2798">
              <w:t>onduct thermo plastic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O Road Marking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RIICRM201F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Escort mobile 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pedestrian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marking measuring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airless and atomised spraying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raised pavement markers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Operate a </w:t>
            </w:r>
            <w:r w:rsidRPr="00EF2798">
              <w:t>forklift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vehicle loading crane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operate a forklift truck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P Tunnel Construction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sub-soil drainage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Q Tunnel Construction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underground development shotfiring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temporary and permanent rock anchors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primary ground supports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drainage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tunnelling constructions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Line tunnels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Excavate tunnel by machine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Muck out tunnel earthworks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portals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tunnel boring machine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RIIUND310E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shotcrete underground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R Tunnel Construction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CPCCCM2007*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explosive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CPCCWHS2001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WHS requirements, policies and procedures in the construction industry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RIIBLA202F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underground shotfiring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Store, handle and transport explosives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Repair potholes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pipes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</w:t>
            </w:r>
            <w:r w:rsidRPr="00EF2798">
              <w:t>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operate a forklift truck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S Timber Bridge Construction and Maintenance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timber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visual inspections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temporary support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sub-structure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super-structure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Splice and connect timber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resources and infrastructure materials and safely dispose of nontoxic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T Timber Bridge Construction and Maintenance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bridge inspection units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for</w:t>
            </w:r>
            <w:r w:rsidRPr="00EF2798">
              <w:t>mwork and false work on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pile driving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Direct pile driving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Erect temporary modular support systems (baileys) on existing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Assemble and disassemble temporary modular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truss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Construct, maintain and remove coffer dams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s</w:t>
            </w:r>
            <w:r w:rsidRPr="00EF2798">
              <w:t>pecialised timber deck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RIIHAN302D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intermediate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U Timber Bridge Construction and Maintenance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FWPCOT2239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Trim and cut felled trees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bridge durability treatments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Produce bridge drawings and sketches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operate a forklift truck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V Traffic Management (Specialisation Core)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FBPOPR1010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handling tasks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as a safety observer/spotter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RIISTD201E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Read and interpret maps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RIIVEH201E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light vehicle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TLIE3004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Prepare workplace documents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W Traffic Management (Technical)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RIICRM201F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Escort mobile 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RIICWD503E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Prepare traffic management plans and traffic guidance schemes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set-up and operate variable message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set-up and operate portable traffic signals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truck or trailer mounted attenuators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portable traffic control devices and temporary traffic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 up and program portable traffic control devices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RIIWHS304*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</w:t>
            </w:r>
            <w:r w:rsidRPr="00EF2798">
              <w:t>ns on high volume roads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RIIWHS305*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Implement traffic management plans on motorways and freeways 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X Traffic Management (General)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BSBSUS211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Participate in sustainable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HLTAID011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Provide First Aid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RIIBEF202E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 and rectify site operating problems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RIIBEF301D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Run on-site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RIIBEF402D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Supervise on-site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concrete crash barriers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RIIGOV201E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Comply with site work processes/procedures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RIIGOV401E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Apply, monitor and report on compliance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forklift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RIIQUA201E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and monitor site quality standards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RIIRIS402E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the risk management process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TAEDEL301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Provide work skill instruction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TLIE2007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communications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TLIL1001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Complete workplace orientation/induction procedures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YA General – Asphalt Surfacing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 spread asphalt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Take samples of road surfacing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profile planer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paver screeding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Compact asphalt with rollers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asphalt paver operation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patchi</w:t>
            </w:r>
            <w:r w:rsidRPr="00EF2798">
              <w:t>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Produce asphalt products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RIICBS317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maintenance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Safely handle bituminous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YB General – Spray Sealing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Safely handle bituminous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materials transfer vehicle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micro surfacing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bitumen sprayer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Load aggregate using purpose built loaders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self-propelled aggregate spreader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bitumen tanker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tack coat spraying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aggregate spreader box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RIICBS315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Roll aggregate in sprayed sealing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RIICBS316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pavement sweeping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YC General – Concrete Bridge Construction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Strip pile heads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RIICBM302E*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girders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parapets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bridge inspection units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RIICBM305E*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concrete bridge decks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concreting work on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RIICBM307E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formwork and false work on concrete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YD General – Foundations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underpinning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temporary and permanent rock anchors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primary ground supports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pile driving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cast in-situ pilings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Direct pile driving oper</w:t>
            </w:r>
            <w:r w:rsidRPr="00EF2798">
              <w:t>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Direct cast in-situ piling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RIICFW308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screw piling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YE General – Pipe Laying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water mains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stormwater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sewer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gully pits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access chambers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pipes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reinforced concrete box culverts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drainage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YF General – Road Marking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RIICRM201F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Escort mobile 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Handle and store road marking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pedestrian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Prepare surfaces for road marking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marking measuring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airless and atomised spraying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raised pavement markers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ride on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long line road marking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RIICRM303E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thermo plastic road marking operation</w:t>
            </w:r>
            <w:r w:rsidRPr="00EF2798">
              <w:t>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YG General – Timber Bridge Construction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timber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Apply bridge durability treatments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Produce bridge drawings and sketches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visual inspections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temporary support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Erect temporary modular support systems (baileys) on existing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sub-structure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super-structure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Splice and connect timber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Assemble and disassemble temporary modular bridges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or replace truss members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Construct, maintain and remove coffer dams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RIICTB310E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specialised timber deck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</w:t>
            </w:r>
            <w:r w:rsidRPr="00EF2798">
              <w:t>p YH General – Trenchless Technology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fluid assisted directional boring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impact moling, ramming and augering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micro tunnelling and pipe-jacking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on-line replacement for 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Undertake localised repair and sealing of 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cure in-place linings for 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Spray linings for </w:t>
            </w:r>
            <w:r w:rsidRPr="00EF2798">
              <w:t>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close-fit linings for 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slip lining in existing pipeline systems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RIICTT310E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Renovate large diameter pipes and chambers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RIIOGF302E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drilling fluids and mud pi</w:t>
            </w:r>
            <w:r w:rsidRPr="00EF2798">
              <w:t>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RIIOGN303E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Operate, monitor and maintain mud systems 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YI General – Tunnelling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tunnelling constructions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Line tunnels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Excavate tunnel by machine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Muck out tunnel earthworks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portals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RIICTC306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tunnel boring machine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YJ General – Traffic Management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RIIBEF301D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Run on-site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RIICWD503E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Prepare traffic management plans and traffic guidance schemes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RIIRIS402E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the risk management process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set-up and operate variable message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set-up and operate portable traffic signals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truck or trailer mounted attenuators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RIIWHS206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</w:t>
            </w:r>
            <w:r w:rsidRPr="00EF2798">
              <w:t xml:space="preserve"> portable traffic control devices and temporary traffic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Position, set up and program portable traffic control devices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 xml:space="preserve">RIIWHS304* 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 on high volume roads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RIIWHS305*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 on motorways and freeways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YK General – Utilities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ICTCBL334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underground enclosures and conduit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PMBWELD301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Butt weld polyethylene plastic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PMBWELD302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Electrofusion weld polyethylene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water mains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RIICPL303E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sewer pipelines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sub-soil drainage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RIIHAN308F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Load and unload plant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RIIMPO320F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civil construction excavator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Heading4"/>
              <w:rPr>
                <w:lang w:val="en-NZ"/>
              </w:rPr>
            </w:pPr>
            <w:r w:rsidRPr="00EF2798">
              <w:t>Group Z General – General and Other Units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BSBOPS304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Deliver and monitor a service to customers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BSBOPS402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Coordinate business operational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BSBTWK301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inclusive work practices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BSBXTW301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in a team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CPCCCM2007*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Use explosive power tools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CPCCLDG3001A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CPCCLRG3001A*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perform rigging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CPCCLSF2001A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Licence to erect, alter and dismantle scaffolding basic level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CPCCSF2004*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Place and fix reinforcement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FWPCOT2239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Trim and cut felled trees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FWPFGM3212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Fall trees manually (intermediate)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shotfiring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RIIBLA202F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underground shotfiring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Store, handle and transport explosives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surface shotfiring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RIIBLA303E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underground development shotfiring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Identify, locate and protect underground servi</w:t>
            </w:r>
            <w:r w:rsidRPr="00EF2798">
              <w:t>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RIICCM205F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manual excavation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Support plant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Spread and compact materials manually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basic levelling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RIICCM209E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Carry out concrete work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RIICCM210E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trench support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RIICCM211E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Construct and dismantle fences and gates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Repair potholes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signs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sub-soil drainage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and maintain roadside fixtures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utility poles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pre-cast concrete crash barriers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RIICRC207E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Install noise barriers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Place and form concrete kerb, channel and fixtures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Lay pavers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sealed roads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construction paver screeding operat</w:t>
            </w:r>
            <w:r w:rsidRPr="00EF2798">
              <w:t>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RIICRC306E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earthworks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RIICRC307E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road pavement construction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forklift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RIIHAN208E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Perform dogging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RIIHAN211D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basic scaffolding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elevating work platform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RIIHAN307E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Operate a vehicle loading crane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RIIHAN308F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Load and unload plant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RIIHAN309F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telescopic materials handler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RIIIMG301E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Maintain site records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RIIMPO318F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civil construction skid steer loader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RIIMPO334E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skid steer loader operations using attachments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RIIMPO339A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side tipper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local risk control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RIIRIS202E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Respond to site based spills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RIIRTM203E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as a safety observer/spotter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RIISAM205E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Cut, weld and bend materials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Enter and work in confined spaces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RIIWHS204E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Work safely at heights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RIIWHS205E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traffic with stop-slow bat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RIIWHS302E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Implement traffic management plans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RIIWMG203E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Drain and dewater civil construction sites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RIIWMG301E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Control construction site water tables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TLID3011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Conduct specialised forklift operations</w:t>
            </w:r>
          </w:p>
        </w:tc>
      </w:tr>
      <w:tr w:rsidTr="00481D82">
        <w:tblPrEx>
          <w:tblW w:w="9621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2798">
            <w:pPr>
              <w:pStyle w:val="TableBodyText"/>
              <w:rPr>
                <w:lang w:val="en-NZ"/>
              </w:rPr>
            </w:pPr>
            <w:r w:rsidRPr="00EF2798">
              <w:t>TLILIC0003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2798" w:rsidP="00EF2798">
            <w:pPr>
              <w:pStyle w:val="TableBodyText"/>
            </w:pPr>
            <w:r w:rsidRPr="00EF2798">
              <w:t>Licence to operate a forklift truck</w:t>
            </w:r>
          </w:p>
        </w:tc>
      </w:tr>
    </w:tbl>
    <w:p w:rsidR="00000000" w:rsidRPr="00EF2798" w:rsidP="00EF2798">
      <w:pPr>
        <w:pStyle w:val="List"/>
      </w:pPr>
    </w:p>
    <w:p w:rsidR="00000000" w:rsidRPr="00EF2798" w:rsidP="00EF2798">
      <w:pPr>
        <w:pStyle w:val="List"/>
      </w:pPr>
      <w:r w:rsidRPr="00EF2798">
        <w:t>*Note the following prerequisite unit requirements.</w:t>
      </w:r>
    </w:p>
    <w:tbl>
      <w:tblPr>
        <w:tblW w:w="9568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53"/>
        <w:gridCol w:w="4815"/>
      </w:tblGrid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  <w:tblHeader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rPr>
                <w:rStyle w:val="SpecialBold"/>
              </w:rPr>
              <w:t>UNIT IN THIS QUALIFICATION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rPr>
                <w:rStyle w:val="SpecialBold"/>
              </w:rPr>
              <w:t>PREREQUISITE UNITS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>CPCCCM2007 Use explosive power tools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CPCCWHS2001 Apply WHS requirements, policies and procedures in the construction industry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CPCCLRG3001A Licence to perform rigging – basic level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CPCCLDG3001A Licence to perform dogging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CPCCSF2004 Place and fix reinforcement materials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CPCCWHS2001 Apply WHS requirements, policies and procedures in the construction industry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RIICBM302E Install pre-cast girders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CPCCLDG3001A Licence to Perform Dogging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RIICBM305E Install pre-cast concrete bridge decks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CPCCLDG3001A Licence to Perform Dogging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RIIWHS304 Implement traffic management plans on high volume roads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RIIWHS302E Implement traffic management plans</w:t>
            </w:r>
          </w:p>
        </w:tc>
      </w:tr>
      <w:tr w:rsidTr="00EF2798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798">
            <w:pPr>
              <w:pStyle w:val="BodyText"/>
              <w:rPr>
                <w:lang w:val="en-NZ"/>
              </w:rPr>
            </w:pPr>
            <w:r w:rsidRPr="00EF2798">
              <w:t>RIIWHS305 Implement traffic management plans on mot</w:t>
            </w:r>
            <w:r w:rsidRPr="00EF2798">
              <w:t>orways and freeways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798" w:rsidP="00EF2798">
            <w:pPr>
              <w:pStyle w:val="BodyText"/>
            </w:pPr>
            <w:r w:rsidRPr="00EF2798">
              <w:t>RIIWHS302E Implement traffic management plans</w:t>
            </w:r>
          </w:p>
        </w:tc>
      </w:tr>
    </w:tbl>
    <w:p w:rsidR="00000000" w:rsidRPr="00EF2798" w:rsidP="00EF2798">
      <w:pPr>
        <w:pStyle w:val="AllowPageBreak"/>
      </w:pPr>
    </w:p>
    <w:p w:rsidR="00000000" w:rsidRPr="00EF2798" w:rsidP="00EF2798">
      <w:pPr>
        <w:pStyle w:val="Heading1"/>
      </w:pPr>
      <w:r w:rsidRPr="00EF2798">
        <w:t xml:space="preserve">Specialisations </w:t>
      </w:r>
    </w:p>
    <w:p w:rsidR="00000000" w:rsidRPr="00EF2798" w:rsidP="00481D82">
      <w:pPr>
        <w:pStyle w:val="BodyText"/>
      </w:pPr>
      <w:r w:rsidRPr="00EF2798">
        <w:t xml:space="preserve">The achievement of a specialisation will be identified on testamurs as follows: </w:t>
      </w:r>
    </w:p>
    <w:p w:rsidR="00000000" w:rsidRPr="00EF2798" w:rsidP="00EF2798">
      <w:pPr>
        <w:pStyle w:val="ListBullet"/>
      </w:pPr>
      <w:r w:rsidRPr="00EF2798">
        <w:t>RII30920 Certificate III in Civil Construction (Bituminous Surfacing)</w:t>
      </w:r>
    </w:p>
    <w:p w:rsidR="00000000" w:rsidRPr="00EF2798" w:rsidP="00EF2798">
      <w:pPr>
        <w:pStyle w:val="ListBullet"/>
      </w:pPr>
      <w:r w:rsidRPr="00EF2798">
        <w:t>RII30920 Certificate III in Civil Construction (Bridge Construction and Maintenance)</w:t>
      </w:r>
    </w:p>
    <w:p w:rsidR="00000000" w:rsidRPr="00EF2798" w:rsidP="00EF2798">
      <w:pPr>
        <w:pStyle w:val="ListBullet"/>
      </w:pPr>
      <w:r w:rsidRPr="00EF2798">
        <w:t>RII30920 Certificate III in Civil Construction (Pipe Laying)</w:t>
      </w:r>
    </w:p>
    <w:p w:rsidR="00000000" w:rsidRPr="00EF2798" w:rsidP="00EF2798">
      <w:pPr>
        <w:pStyle w:val="ListBullet"/>
      </w:pPr>
      <w:r w:rsidRPr="00EF2798">
        <w:t>RII30920 Certificate III in Civil Construction (Road Construction and Maintenance)</w:t>
      </w:r>
    </w:p>
    <w:p w:rsidR="00000000" w:rsidRPr="00EF2798" w:rsidP="00EF2798">
      <w:pPr>
        <w:pStyle w:val="ListBullet"/>
      </w:pPr>
      <w:r w:rsidRPr="00EF2798">
        <w:t>RII30920 Certificate III in</w:t>
      </w:r>
      <w:r w:rsidRPr="00EF2798">
        <w:t xml:space="preserve"> Civil Construction (Road Marking)</w:t>
      </w:r>
    </w:p>
    <w:p w:rsidR="00000000" w:rsidRPr="00EF2798" w:rsidP="00EF2798">
      <w:pPr>
        <w:pStyle w:val="ListBullet"/>
      </w:pPr>
      <w:r w:rsidRPr="00EF2798">
        <w:t>RII30920 Certificate III in Civil Construction (Tunnel Construction)</w:t>
      </w:r>
    </w:p>
    <w:p w:rsidR="00000000" w:rsidRPr="00EF2798" w:rsidP="00EF2798">
      <w:pPr>
        <w:pStyle w:val="ListBullet"/>
      </w:pPr>
      <w:r w:rsidRPr="00EF2798">
        <w:t>RII30920 Certificate III in Civil Construction (Timber Bridge Construction and Maintenance)</w:t>
      </w:r>
    </w:p>
    <w:p w:rsidR="00000000" w:rsidRPr="00EF2798" w:rsidP="00EF2798">
      <w:pPr>
        <w:pStyle w:val="ListBullet"/>
      </w:pPr>
      <w:r w:rsidRPr="00EF2798">
        <w:t>RII30920 Certificate III in Civil Construction (Traffic Mana</w:t>
      </w:r>
      <w:r w:rsidRPr="00EF2798">
        <w:t>gement)</w:t>
      </w:r>
    </w:p>
    <w:p w:rsidR="00000000" w:rsidRPr="00EF2798" w:rsidP="00EF2798">
      <w:pPr>
        <w:pStyle w:val="ListBullet"/>
      </w:pPr>
      <w:r w:rsidRPr="00EF2798">
        <w:t>RII30920 Certificate III in Civil Construction (Civil Construction General)</w:t>
      </w:r>
    </w:p>
    <w:p w:rsidR="00000000" w:rsidRPr="00EF2798" w:rsidP="00EF2798">
      <w:pPr>
        <w:pStyle w:val="AllowPageBreak"/>
      </w:pPr>
    </w:p>
    <w:p w:rsidR="00000000" w:rsidRPr="00EF2798" w:rsidP="00EF2798">
      <w:pPr>
        <w:pStyle w:val="Heading1"/>
      </w:pPr>
      <w:bookmarkStart w:id="5" w:name="O_1226308"/>
      <w:bookmarkEnd w:id="5"/>
      <w:r w:rsidRPr="00EF2798">
        <w:t>Qualification Mapping Information</w:t>
      </w:r>
    </w:p>
    <w:p w:rsidR="00000000" w:rsidRPr="00EF2798" w:rsidP="00481D82">
      <w:pPr>
        <w:pStyle w:val="BodyText"/>
      </w:pPr>
      <w:r w:rsidRPr="00EF2798">
        <w:t>Supersedes and is equivalent to RII30919 Certificate III in Civil Construction.</w:t>
      </w:r>
    </w:p>
    <w:p w:rsidR="00000000" w:rsidRPr="00EF2798" w:rsidP="00EF2798">
      <w:pPr>
        <w:pStyle w:val="Heading1"/>
      </w:pPr>
      <w:bookmarkStart w:id="6" w:name="O_1226313"/>
      <w:bookmarkEnd w:id="6"/>
      <w:r w:rsidRPr="00EF2798">
        <w:t>Links</w:t>
      </w:r>
    </w:p>
    <w:p w:rsidR="00000000" w:rsidRPr="00EF2798" w:rsidP="00481D82">
      <w:pPr>
        <w:pStyle w:val="BodyText"/>
      </w:pPr>
      <w:r w:rsidRPr="00EF279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802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2798" w:rsidP="00EF2798"/>
    <w:sectPr w:rsidSect="00EF27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98" w:rsidRPr="00481D82" w:rsidP="00481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82" w:rsidP="00EF2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26</w:t>
    </w:r>
    <w:r>
      <w:rPr>
        <w:noProof/>
      </w:rPr>
      <w:fldChar w:fldCharType="end"/>
    </w:r>
  </w:p>
  <w:p w:rsidR="00481D82" w:rsidP="00EF2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1D82" w:rsidP="00EF2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798" w:rsidRPr="00481D82" w:rsidP="00481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82" w:rsidRPr="002D2AF8" w:rsidP="00EF2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RII30920 Certificate III in Civil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481D82" w:rsidP="00EF2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4C7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385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798"/>
  </w:style>
  <w:style w:type="character" w:customStyle="1" w:styleId="Heading1Char">
    <w:name w:val="Heading 1 Char"/>
    <w:basedOn w:val="DefaultParagraphFont"/>
    <w:link w:val="Heading1"/>
    <w:rsid w:val="00EF2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F2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7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2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7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7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7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798"/>
    <w:rPr>
      <w:b/>
      <w:spacing w:val="0"/>
    </w:rPr>
  </w:style>
  <w:style w:type="paragraph" w:customStyle="1" w:styleId="SuperHeading">
    <w:name w:val="SuperHeading"/>
    <w:basedOn w:val="Normal"/>
    <w:rsid w:val="00EF2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F2798"/>
    <w:pPr>
      <w:spacing w:before="60" w:after="60"/>
    </w:pPr>
  </w:style>
  <w:style w:type="character" w:customStyle="1" w:styleId="BoldandItalics">
    <w:name w:val="Bold and Italics"/>
    <w:qFormat/>
    <w:rsid w:val="00EF2798"/>
    <w:rPr>
      <w:b/>
      <w:i/>
      <w:u w:val="none"/>
    </w:rPr>
  </w:style>
  <w:style w:type="paragraph" w:customStyle="1" w:styleId="BodyTextBold">
    <w:name w:val="Body Text Bold"/>
    <w:basedOn w:val="BodyText"/>
    <w:qFormat/>
    <w:rsid w:val="00EF2798"/>
    <w:rPr>
      <w:b/>
    </w:rPr>
  </w:style>
  <w:style w:type="character" w:customStyle="1" w:styleId="Heading2Char">
    <w:name w:val="Heading 2 Char"/>
    <w:basedOn w:val="DefaultParagraphFont"/>
    <w:link w:val="Heading2"/>
    <w:rsid w:val="00EF2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EF2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7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7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7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798"/>
    <w:rPr>
      <w:i/>
    </w:rPr>
  </w:style>
  <w:style w:type="paragraph" w:styleId="Caption">
    <w:name w:val="caption"/>
    <w:basedOn w:val="BodyText"/>
    <w:next w:val="Normal"/>
    <w:qFormat/>
    <w:rsid w:val="00EF2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798"/>
  </w:style>
  <w:style w:type="paragraph" w:styleId="TableofFigures">
    <w:name w:val="table of figures"/>
    <w:basedOn w:val="Normal"/>
    <w:next w:val="Normal"/>
    <w:semiHidden/>
    <w:rsid w:val="00EF2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7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798"/>
    <w:rPr>
      <w:rFonts w:ascii="Wingdings" w:hAnsi="Wingdings"/>
    </w:rPr>
  </w:style>
  <w:style w:type="paragraph" w:customStyle="1" w:styleId="TableHeading">
    <w:name w:val="Table Heading"/>
    <w:basedOn w:val="HeadingBase"/>
    <w:rsid w:val="00EF2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798"/>
    <w:rPr>
      <w:color w:val="0033CC"/>
      <w:u w:val="none"/>
    </w:rPr>
  </w:style>
  <w:style w:type="paragraph" w:customStyle="1" w:styleId="BodyTextRight">
    <w:name w:val="Body Text Right"/>
    <w:basedOn w:val="BodyText"/>
    <w:rsid w:val="00EF2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7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798"/>
    <w:rPr>
      <w:sz w:val="32"/>
    </w:rPr>
  </w:style>
  <w:style w:type="paragraph" w:customStyle="1" w:styleId="HeadingProcedure">
    <w:name w:val="Heading Procedure"/>
    <w:basedOn w:val="HeadingBase"/>
    <w:next w:val="Normal"/>
    <w:rsid w:val="00EF2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F2798"/>
    <w:pPr>
      <w:ind w:firstLine="0"/>
    </w:pPr>
  </w:style>
  <w:style w:type="paragraph" w:customStyle="1" w:styleId="ListNote">
    <w:name w:val="List Note"/>
    <w:basedOn w:val="List"/>
    <w:rsid w:val="00EF2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798"/>
    <w:rPr>
      <w:rFonts w:ascii="Courier New" w:hAnsi="Courier New"/>
    </w:rPr>
  </w:style>
  <w:style w:type="paragraph" w:customStyle="1" w:styleId="NoteBullet">
    <w:name w:val="Note Bullet"/>
    <w:basedOn w:val="Note"/>
    <w:rsid w:val="00EF2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7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798"/>
    <w:rPr>
      <w:b/>
      <w:smallCaps/>
    </w:rPr>
  </w:style>
  <w:style w:type="paragraph" w:customStyle="1" w:styleId="TableListNumber">
    <w:name w:val="Table List Number"/>
    <w:basedOn w:val="ListNumber"/>
    <w:rsid w:val="00EF2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798"/>
    <w:pPr>
      <w:numPr>
        <w:numId w:val="8"/>
      </w:numPr>
    </w:pPr>
  </w:style>
  <w:style w:type="paragraph" w:customStyle="1" w:styleId="ListAlpha2">
    <w:name w:val="List Alpha 2"/>
    <w:basedOn w:val="List2"/>
    <w:rsid w:val="00EF2798"/>
    <w:pPr>
      <w:numPr>
        <w:numId w:val="7"/>
      </w:numPr>
    </w:pPr>
  </w:style>
  <w:style w:type="paragraph" w:styleId="List2">
    <w:name w:val="List 2"/>
    <w:basedOn w:val="BodyText"/>
    <w:rsid w:val="00EF2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7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7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798"/>
    <w:pPr>
      <w:numPr>
        <w:numId w:val="3"/>
      </w:numPr>
    </w:pPr>
  </w:style>
  <w:style w:type="paragraph" w:styleId="ListContinue2">
    <w:name w:val="List Continue 2"/>
    <w:basedOn w:val="List2"/>
    <w:rsid w:val="00EF2798"/>
    <w:pPr>
      <w:ind w:firstLine="0"/>
    </w:pPr>
  </w:style>
  <w:style w:type="paragraph" w:styleId="ListContinue3">
    <w:name w:val="List Continue 3"/>
    <w:basedOn w:val="List3"/>
    <w:rsid w:val="00EF2798"/>
    <w:pPr>
      <w:ind w:left="1021" w:firstLine="0"/>
    </w:pPr>
  </w:style>
  <w:style w:type="paragraph" w:styleId="ListContinue4">
    <w:name w:val="List Continue 4"/>
    <w:basedOn w:val="List4"/>
    <w:rsid w:val="00EF2798"/>
    <w:pPr>
      <w:ind w:firstLine="0"/>
    </w:pPr>
  </w:style>
  <w:style w:type="paragraph" w:styleId="ListContinue5">
    <w:name w:val="List Continue 5"/>
    <w:basedOn w:val="List5"/>
    <w:rsid w:val="00EF2798"/>
    <w:pPr>
      <w:ind w:firstLine="0"/>
    </w:pPr>
  </w:style>
  <w:style w:type="paragraph" w:styleId="ListNumber3">
    <w:name w:val="List Number 3"/>
    <w:basedOn w:val="List3"/>
    <w:rsid w:val="00EF2798"/>
    <w:pPr>
      <w:numPr>
        <w:numId w:val="4"/>
      </w:numPr>
    </w:pPr>
  </w:style>
  <w:style w:type="paragraph" w:styleId="ListNumber4">
    <w:name w:val="List Number 4"/>
    <w:basedOn w:val="List4"/>
    <w:rsid w:val="00EF2798"/>
    <w:pPr>
      <w:numPr>
        <w:numId w:val="5"/>
      </w:numPr>
    </w:pPr>
  </w:style>
  <w:style w:type="paragraph" w:styleId="ListNumber5">
    <w:name w:val="List Number 5"/>
    <w:basedOn w:val="List5"/>
    <w:rsid w:val="00EF2798"/>
    <w:pPr>
      <w:numPr>
        <w:numId w:val="6"/>
      </w:numPr>
    </w:pPr>
  </w:style>
  <w:style w:type="paragraph" w:styleId="BlockText">
    <w:name w:val="Block Text"/>
    <w:basedOn w:val="Normal"/>
    <w:rsid w:val="00EF2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798"/>
    <w:rPr>
      <w:sz w:val="16"/>
      <w:vertAlign w:val="superscript"/>
    </w:rPr>
  </w:style>
  <w:style w:type="character" w:customStyle="1" w:styleId="Symbols">
    <w:name w:val="Symbols"/>
    <w:basedOn w:val="DefaultParagraphFont"/>
    <w:rsid w:val="00EF2798"/>
    <w:rPr>
      <w:rFonts w:ascii="Symbol" w:hAnsi="Symbol"/>
    </w:rPr>
  </w:style>
  <w:style w:type="character" w:customStyle="1" w:styleId="MenuOptions">
    <w:name w:val="Menu Options"/>
    <w:basedOn w:val="DefaultParagraphFont"/>
    <w:rsid w:val="00EF2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798"/>
    <w:rPr>
      <w:b/>
    </w:rPr>
  </w:style>
  <w:style w:type="character" w:customStyle="1" w:styleId="Underlined">
    <w:name w:val="Underlined"/>
    <w:basedOn w:val="DefaultParagraphFont"/>
    <w:rsid w:val="00EF2798"/>
    <w:rPr>
      <w:u w:val="single"/>
    </w:rPr>
  </w:style>
  <w:style w:type="paragraph" w:customStyle="1" w:styleId="TableBodyTextRight">
    <w:name w:val="Table Body Text Right"/>
    <w:basedOn w:val="TableBodyText"/>
    <w:rsid w:val="00EF2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798"/>
    <w:rPr>
      <w:sz w:val="18"/>
    </w:rPr>
  </w:style>
  <w:style w:type="paragraph" w:customStyle="1" w:styleId="BodySmallRight">
    <w:name w:val="Body Small Right"/>
    <w:basedOn w:val="BodyTextRight"/>
    <w:rsid w:val="00EF2798"/>
    <w:rPr>
      <w:sz w:val="18"/>
      <w:szCs w:val="18"/>
    </w:rPr>
  </w:style>
  <w:style w:type="paragraph" w:customStyle="1" w:styleId="MarginEdition">
    <w:name w:val="Margin Edition"/>
    <w:basedOn w:val="MarginNote"/>
    <w:rsid w:val="00EF2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798"/>
    <w:rPr>
      <w:sz w:val="2"/>
      <w:szCs w:val="2"/>
    </w:rPr>
  </w:style>
  <w:style w:type="character" w:customStyle="1" w:styleId="Small">
    <w:name w:val="Small"/>
    <w:basedOn w:val="DefaultParagraphFont"/>
    <w:rsid w:val="00EF2798"/>
    <w:rPr>
      <w:sz w:val="16"/>
    </w:rPr>
  </w:style>
  <w:style w:type="paragraph" w:customStyle="1" w:styleId="WideTable">
    <w:name w:val="Wide Table"/>
    <w:basedOn w:val="Normal"/>
    <w:rsid w:val="00EF2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798"/>
  </w:style>
  <w:style w:type="paragraph" w:styleId="Quote">
    <w:name w:val="Quote"/>
    <w:basedOn w:val="Heading1"/>
    <w:link w:val="QuoteChar"/>
    <w:qFormat/>
    <w:rsid w:val="00EF2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798"/>
    <w:pPr>
      <w:pageBreakBefore/>
    </w:pPr>
  </w:style>
  <w:style w:type="paragraph" w:customStyle="1" w:styleId="Border">
    <w:name w:val="Border"/>
    <w:basedOn w:val="Normal"/>
    <w:qFormat/>
    <w:rsid w:val="00EF2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798"/>
    <w:rPr>
      <w:u w:val="single"/>
    </w:rPr>
  </w:style>
  <w:style w:type="paragraph" w:styleId="BalloonText">
    <w:name w:val="Balloon Text"/>
    <w:basedOn w:val="Normal"/>
    <w:link w:val="BalloonTextChar"/>
    <w:rsid w:val="00EF2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7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1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4758</Words>
  <Characters>31263</Characters>
  <Application>Microsoft Office Word</Application>
  <DocSecurity>0</DocSecurity>
  <Lines>1359</Lines>
  <Paragraphs>1385</Paragraphs>
  <ScaleCrop>false</ScaleCrop>
  <Company>Author-it Software Corporation Ltd.</Company>
  <LinksUpToDate>false</LinksUpToDate>
  <CharactersWithSpaces>34636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RII30920 Certificate III in Civil Construction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2022-03-24T01:21:55Z</dcterms:created>
  <dcterms:modified xsi:type="dcterms:W3CDTF">2022-03-23T05:19:00Z</dcterms:modified>
</cp:coreProperties>
</file>