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RII30726 Certificate III in Emergency Response and Rescue</w:t>
      </w:r>
      <w:bookmarkEnd w:id="0"/>
      <w:bookmarkEnd w:id="1"/>
    </w:p>
    <w:p w:rsidR="00D44002" w:rsidRPr="00F31CE3" w:rsidP="00F31CE3" w14:paraId="160C8F32" w14:textId="3B105B63">
      <w:pPr>
        <w:pStyle w:val="ChapterTitle"/>
      </w:pPr>
      <w:bookmarkStart w:id="2" w:name="RII30726"/>
      <w:r w:rsidRPr="00F31CE3">
        <w:t>RII30726 Certificate III in Emergency Response and Rescue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11.0.</w:t>
            </w:r>
          </w:p>
        </w:tc>
      </w:tr>
    </w:tbl>
    <w:p w:rsidR="00D44002" w:rsidRPr="00F31CE3" w:rsidP="00F31CE3">
      <w:pPr>
        <w:pStyle w:val="Heading1"/>
      </w:pPr>
      <w:r w:rsidRPr="00F31CE3">
        <w:t>Qualification Description</w:t>
      </w:r>
    </w:p>
    <w:p w:rsidR="00D44002" w:rsidRPr="00F31CE3" w:rsidP="00F31CE3">
      <w:r w:rsidRPr="00F31CE3">
        <w:t>This qualification reflects the role of emergency response and rescue team members working in the mining, drilling, extractive, and civil infrastructure industries, who perform tasks involving a broad range of skilled applications across a wide variety of contexts and require some discretion and judgement in selecting equipment, services, or contingency measures. </w:t>
      </w:r>
    </w:p>
    <w:p w:rsidR="00D44002" w:rsidRPr="00F31CE3" w:rsidP="00F31CE3">
      <w:pPr>
        <w:pStyle w:val="Heading1"/>
      </w:pPr>
      <w:r w:rsidRPr="00F31CE3">
        <w:t>Licensing/Regulatory Information</w:t>
      </w:r>
    </w:p>
    <w:p w:rsidR="00D44002" w:rsidRPr="00F31CE3" w:rsidP="00F31CE3">
      <w:r w:rsidRPr="00F31CE3">
        <w:t>Licensing, legislative or certification requirements that apply to emergency response and rescue work, including in resources and infrastructure, vary between states, territories and industry sectors. Users must check requirements with the relevant body before applying the qualification.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r w:rsidRPr="00F31CE3">
        <w:t>Total number of units = 15</w:t>
      </w:r>
    </w:p>
    <w:p w:rsidR="00D44002" w:rsidRPr="00F31CE3" w:rsidP="00F31CE3">
      <w:pPr>
        <w:numPr>
          <w:ilvl w:val="0"/>
          <w:numId w:val="2"/>
        </w:numPr>
        <w:ind w:left="720" w:hanging="360"/>
        <w:jc w:val="left"/>
      </w:pPr>
      <w:r w:rsidRPr="00F31CE3">
        <w:rPr>
          <w:rStyle w:val="Strong"/>
        </w:rPr>
        <w:t xml:space="preserve">5 core units </w:t>
      </w:r>
      <w:r w:rsidRPr="00F31CE3">
        <w:t>plus</w:t>
      </w:r>
    </w:p>
    <w:p w:rsidR="00D44002" w:rsidRPr="00F31CE3" w:rsidP="00F31CE3">
      <w:pPr>
        <w:numPr>
          <w:ilvl w:val="0"/>
          <w:numId w:val="2"/>
        </w:numPr>
        <w:ind w:left="720" w:hanging="360"/>
        <w:jc w:val="left"/>
      </w:pPr>
      <w:r w:rsidRPr="00F31CE3">
        <w:rPr>
          <w:rStyle w:val="Strong"/>
        </w:rPr>
        <w:t>10 elective units,</w:t>
      </w:r>
      <w:r w:rsidRPr="00F31CE3">
        <w:t xml:space="preserve"> of which:</w:t>
      </w:r>
    </w:p>
    <w:p w:rsidR="00D44002" w:rsidRPr="00F31CE3" w:rsidP="00F31CE3">
      <w:pPr>
        <w:numPr>
          <w:ilvl w:val="0"/>
          <w:numId w:val="2"/>
        </w:numPr>
        <w:ind w:left="720" w:hanging="360"/>
        <w:jc w:val="left"/>
      </w:pPr>
      <w:r w:rsidRPr="00F31CE3">
        <w:t>at least five (5) must be chosen from Group A, of which at least two (2) must be coded RIIERR</w:t>
      </w:r>
    </w:p>
    <w:p w:rsidR="00D44002" w:rsidRPr="00F31CE3" w:rsidP="00F31CE3">
      <w:pPr>
        <w:numPr>
          <w:ilvl w:val="0"/>
          <w:numId w:val="2"/>
        </w:numPr>
        <w:ind w:left="720" w:hanging="360"/>
        <w:jc w:val="left"/>
      </w:pPr>
      <w:r w:rsidRPr="00F31CE3">
        <w:t>a maximum of one (1) unit must be chosen from Group B</w:t>
      </w:r>
    </w:p>
    <w:p w:rsidR="00D44002" w:rsidRPr="00F31CE3" w:rsidP="00F31CE3">
      <w:pPr>
        <w:numPr>
          <w:ilvl w:val="0"/>
          <w:numId w:val="2"/>
        </w:numPr>
        <w:ind w:left="720" w:hanging="360"/>
        <w:jc w:val="left"/>
      </w:pPr>
      <w:r w:rsidRPr="00F31CE3">
        <w:t>a minimum of one (1) unit must be chosen from Group C</w:t>
      </w:r>
    </w:p>
    <w:p w:rsidR="00D44002" w:rsidRPr="00F31CE3" w:rsidP="00F31CE3">
      <w:pPr>
        <w:numPr>
          <w:ilvl w:val="0"/>
          <w:numId w:val="2"/>
        </w:numPr>
        <w:ind w:left="720" w:hanging="360"/>
        <w:jc w:val="left"/>
      </w:pPr>
      <w:r w:rsidRPr="00F31CE3">
        <w:t>up to three (3) may be chosen from the electives in Group A or Group C, elsewhere within this training package, or from another endorsed training package, or from an accredited course</w:t>
      </w:r>
    </w:p>
    <w:p w:rsidR="00D44002" w:rsidRPr="00F31CE3" w:rsidP="00F31CE3">
      <w:r w:rsidRPr="00F31CE3">
        <w:t>Elective units must be relevant to the work environment and the qualification, maintain the overall integrity of the AQF alignment and contribute to a valid vocational outcome.</w:t>
      </w:r>
    </w:p>
    <w:p w:rsidR="00D44002" w:rsidRPr="00F31CE3" w:rsidP="00F31CE3">
      <w:r w:rsidRPr="00F31CE3">
        <w:t>There are units of competency within this qualification that contain pre-requisites. Units of competency that have a pre-requisite requirement are identified by this symbol *</w:t>
      </w:r>
    </w:p>
    <w:tbl>
      <w:tblPr>
        <w:tblStyle w:val="TableGrid"/>
        <w:tblW w:w="5000" w:type="pct"/>
        <w:jc w:val="left"/>
      </w:tblPr>
      <w:tblGrid>
        <w:gridCol w:w="2977"/>
        <w:gridCol w:w="5448"/>
      </w:tblGrid>
      <w:tr>
        <w:tblPrEx>
          <w:tblW w:w="5000" w:type="pct"/>
        </w:tblPrEx>
        <w:tc>
          <w:tcPr>
            <w:tcW w:w="0" w:type="auto"/>
            <w:gridSpan w:val="2"/>
          </w:tcPr>
          <w:p w:rsidR="00D44002" w:rsidRPr="00F31CE3" w:rsidP="00F31CE3">
            <w:pPr>
              <w:jc w:val="left"/>
              <w:rPr>
                <w:b/>
                <w:bCs/>
              </w:rPr>
            </w:pPr>
            <w:r w:rsidRPr="00F31CE3">
              <w:rPr>
                <w:b/>
                <w:bCs/>
              </w:rPr>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HLTAID014</w:t>
            </w:r>
          </w:p>
        </w:tc>
        <w:tc>
          <w:tcPr>
            <w:tcW w:w="0" w:type="auto"/>
          </w:tcPr>
          <w:p w:rsidR="00D44002" w:rsidRPr="00F31CE3" w:rsidP="00F31CE3">
            <w:r w:rsidRPr="00F31CE3">
              <w:t>Provide Advanced First Aid</w:t>
            </w:r>
          </w:p>
        </w:tc>
      </w:tr>
      <w:tr>
        <w:tblPrEx>
          <w:tblW w:w="5000" w:type="pct"/>
        </w:tblPrEx>
        <w:tc>
          <w:tcPr>
            <w:tcW w:w="0" w:type="auto"/>
          </w:tcPr>
          <w:p w:rsidR="00D44002" w:rsidRPr="00F31CE3" w:rsidP="00F31CE3">
            <w:r w:rsidRPr="00F31CE3">
              <w:t>RIICOM201E</w:t>
            </w:r>
          </w:p>
        </w:tc>
        <w:tc>
          <w:tcPr>
            <w:tcW w:w="0" w:type="auto"/>
          </w:tcPr>
          <w:p w:rsidR="00D44002" w:rsidRPr="00F31CE3" w:rsidP="00F31CE3">
            <w:r w:rsidRPr="00F31CE3">
              <w:t>Communicate in the workplace</w:t>
            </w:r>
          </w:p>
        </w:tc>
      </w:tr>
      <w:tr>
        <w:tblPrEx>
          <w:tblW w:w="5000" w:type="pct"/>
        </w:tblPrEx>
        <w:tc>
          <w:tcPr>
            <w:tcW w:w="0" w:type="auto"/>
          </w:tcPr>
          <w:p w:rsidR="00D44002" w:rsidRPr="00F31CE3" w:rsidP="00F31CE3">
            <w:r w:rsidRPr="00F31CE3">
              <w:t>RIIERR301E</w:t>
            </w:r>
          </w:p>
        </w:tc>
        <w:tc>
          <w:tcPr>
            <w:tcW w:w="0" w:type="auto"/>
          </w:tcPr>
          <w:p w:rsidR="00D44002" w:rsidRPr="00F31CE3" w:rsidP="00F31CE3">
            <w:r w:rsidRPr="00F31CE3">
              <w:t>Respond to work site incidents</w:t>
            </w:r>
          </w:p>
        </w:tc>
      </w:tr>
      <w:tr>
        <w:tblPrEx>
          <w:tblW w:w="5000" w:type="pct"/>
        </w:tblPrEx>
        <w:tc>
          <w:tcPr>
            <w:tcW w:w="0" w:type="auto"/>
          </w:tcPr>
          <w:p w:rsidR="00D44002" w:rsidRPr="00F31CE3" w:rsidP="00F31CE3">
            <w:r w:rsidRPr="00F31CE3">
              <w:t>RIIRIS301</w:t>
            </w:r>
          </w:p>
        </w:tc>
        <w:tc>
          <w:tcPr>
            <w:tcW w:w="0" w:type="auto"/>
          </w:tcPr>
          <w:p w:rsidR="00D44002" w:rsidRPr="00F31CE3" w:rsidP="00F31CE3">
            <w:r w:rsidRPr="00F31CE3">
              <w:t>Apply risk management processes</w:t>
            </w:r>
          </w:p>
        </w:tc>
      </w:tr>
      <w:tr>
        <w:tblPrEx>
          <w:tblW w:w="5000" w:type="pct"/>
        </w:tblPrEx>
        <w:tc>
          <w:tcPr>
            <w:tcW w:w="0" w:type="auto"/>
          </w:tcPr>
          <w:p w:rsidR="00D44002" w:rsidRPr="00F31CE3" w:rsidP="00F31CE3">
            <w:r w:rsidRPr="00F31CE3">
              <w:t>RIIWHS201E</w:t>
            </w:r>
          </w:p>
        </w:tc>
        <w:tc>
          <w:tcPr>
            <w:tcW w:w="0" w:type="auto"/>
          </w:tcPr>
          <w:p w:rsidR="00D44002" w:rsidRPr="00F31CE3" w:rsidP="00F31CE3">
            <w:r w:rsidRPr="00F31CE3">
              <w:t>Work safely and follow WHS policies and procedures</w:t>
            </w:r>
          </w:p>
        </w:tc>
      </w:tr>
      <w:tr>
        <w:tblPrEx>
          <w:tblW w:w="5000" w:type="pct"/>
        </w:tblPrEx>
        <w:tc>
          <w:tcPr>
            <w:tcW w:w="0" w:type="auto"/>
            <w:gridSpan w:val="2"/>
          </w:tcPr>
          <w:p w:rsidR="00D44002" w:rsidRPr="00F31CE3" w:rsidP="00F31CE3">
            <w:r w:rsidRPr="00F31CE3">
              <w:rPr>
                <w:rStyle w:val="Strong"/>
              </w:rPr>
              <w:t>Electives</w:t>
            </w:r>
          </w:p>
        </w:tc>
      </w:tr>
      <w:tr>
        <w:tblPrEx>
          <w:tblW w:w="5000" w:type="pct"/>
        </w:tblPrEx>
        <w:tc>
          <w:tcPr>
            <w:tcW w:w="0" w:type="auto"/>
            <w:gridSpan w:val="2"/>
          </w:tcPr>
          <w:p w:rsidR="00D44002" w:rsidRPr="00F31CE3" w:rsidP="00F31CE3">
            <w:r w:rsidRPr="00F31CE3">
              <w:rPr>
                <w:rStyle w:val="Strong"/>
              </w:rPr>
              <w:t>Group A</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PMAOMIR444</w:t>
            </w:r>
          </w:p>
        </w:tc>
        <w:tc>
          <w:tcPr>
            <w:tcW w:w="0" w:type="auto"/>
          </w:tcPr>
          <w:p w:rsidR="00D44002" w:rsidRPr="00F31CE3" w:rsidP="00F31CE3">
            <w:r w:rsidRPr="00F31CE3">
              <w:t>Develop incident containment tactics</w:t>
            </w:r>
          </w:p>
        </w:tc>
      </w:tr>
      <w:tr>
        <w:tblPrEx>
          <w:tblW w:w="5000" w:type="pct"/>
        </w:tblPrEx>
        <w:tc>
          <w:tcPr>
            <w:tcW w:w="0" w:type="auto"/>
          </w:tcPr>
          <w:p w:rsidR="00D44002" w:rsidRPr="00F31CE3" w:rsidP="00F31CE3">
            <w:r w:rsidRPr="00F31CE3">
              <w:t>PUAAMS007</w:t>
            </w:r>
          </w:p>
        </w:tc>
        <w:tc>
          <w:tcPr>
            <w:tcW w:w="0" w:type="auto"/>
          </w:tcPr>
          <w:p w:rsidR="00D44002" w:rsidRPr="00F31CE3" w:rsidP="00F31CE3">
            <w:r w:rsidRPr="00F31CE3">
              <w:t>Coordinate search and rescue operations</w:t>
            </w:r>
          </w:p>
        </w:tc>
      </w:tr>
      <w:tr>
        <w:tblPrEx>
          <w:tblW w:w="5000" w:type="pct"/>
        </w:tblPrEx>
        <w:tc>
          <w:tcPr>
            <w:tcW w:w="0" w:type="auto"/>
          </w:tcPr>
          <w:p w:rsidR="00D44002" w:rsidRPr="00F31CE3" w:rsidP="00F31CE3">
            <w:r w:rsidRPr="00F31CE3">
              <w:t>PUAFIR210</w:t>
            </w:r>
          </w:p>
        </w:tc>
        <w:tc>
          <w:tcPr>
            <w:tcW w:w="0" w:type="auto"/>
          </w:tcPr>
          <w:p w:rsidR="00D44002" w:rsidRPr="00F31CE3" w:rsidP="00F31CE3">
            <w:r w:rsidRPr="00F31CE3">
              <w:t>Prevent injury</w:t>
            </w:r>
          </w:p>
        </w:tc>
      </w:tr>
      <w:tr>
        <w:tblPrEx>
          <w:tblW w:w="5000" w:type="pct"/>
        </w:tblPrEx>
        <w:tc>
          <w:tcPr>
            <w:tcW w:w="0" w:type="auto"/>
          </w:tcPr>
          <w:p w:rsidR="00D44002" w:rsidRPr="00F31CE3" w:rsidP="00F31CE3">
            <w:r w:rsidRPr="00F31CE3">
              <w:t>PUAFIR306</w:t>
            </w:r>
            <w:r w:rsidRPr="00F31CE3">
              <w:t>*</w:t>
            </w:r>
          </w:p>
        </w:tc>
        <w:tc>
          <w:tcPr>
            <w:tcW w:w="0" w:type="auto"/>
          </w:tcPr>
          <w:p w:rsidR="00D44002" w:rsidRPr="00F31CE3" w:rsidP="00F31CE3">
            <w:r w:rsidRPr="00F31CE3">
              <w:t>Identify, detect and monitor hazardous materials at an incident</w:t>
            </w:r>
          </w:p>
        </w:tc>
      </w:tr>
      <w:tr>
        <w:tblPrEx>
          <w:tblW w:w="5000" w:type="pct"/>
        </w:tblPrEx>
        <w:tc>
          <w:tcPr>
            <w:tcW w:w="0" w:type="auto"/>
          </w:tcPr>
          <w:p w:rsidR="00D44002" w:rsidRPr="00F31CE3" w:rsidP="00F31CE3">
            <w:r w:rsidRPr="00F31CE3">
              <w:t>PUAFIR324</w:t>
            </w:r>
            <w:r w:rsidRPr="00F31CE3">
              <w:t>*</w:t>
            </w:r>
          </w:p>
        </w:tc>
        <w:tc>
          <w:tcPr>
            <w:tcW w:w="0" w:type="auto"/>
          </w:tcPr>
          <w:p w:rsidR="00D44002" w:rsidRPr="00F31CE3" w:rsidP="00F31CE3">
            <w:r w:rsidRPr="00F31CE3">
              <w:t>Render hazardous materials incidents safe</w:t>
            </w:r>
          </w:p>
        </w:tc>
      </w:tr>
      <w:tr>
        <w:tblPrEx>
          <w:tblW w:w="5000" w:type="pct"/>
        </w:tblPrEx>
        <w:tc>
          <w:tcPr>
            <w:tcW w:w="0" w:type="auto"/>
          </w:tcPr>
          <w:p w:rsidR="00D44002" w:rsidRPr="00F31CE3" w:rsidP="00F31CE3">
            <w:r w:rsidRPr="00F31CE3">
              <w:t>PUARCV001</w:t>
            </w:r>
          </w:p>
        </w:tc>
        <w:tc>
          <w:tcPr>
            <w:tcW w:w="0" w:type="auto"/>
          </w:tcPr>
          <w:p w:rsidR="00D44002" w:rsidRPr="00F31CE3" w:rsidP="00F31CE3">
            <w:r w:rsidRPr="00F31CE3">
              <w:t>Provide psychological first aid</w:t>
            </w:r>
          </w:p>
        </w:tc>
      </w:tr>
      <w:tr>
        <w:tblPrEx>
          <w:tblW w:w="5000" w:type="pct"/>
        </w:tblPrEx>
        <w:tc>
          <w:tcPr>
            <w:tcW w:w="0" w:type="auto"/>
          </w:tcPr>
          <w:p w:rsidR="00D44002" w:rsidRPr="00F31CE3" w:rsidP="00F31CE3">
            <w:r w:rsidRPr="00F31CE3">
              <w:t>PUASAR022</w:t>
            </w:r>
            <w:r w:rsidRPr="00F31CE3">
              <w:t>*</w:t>
            </w:r>
          </w:p>
        </w:tc>
        <w:tc>
          <w:tcPr>
            <w:tcW w:w="0" w:type="auto"/>
          </w:tcPr>
          <w:p w:rsidR="00D44002" w:rsidRPr="00F31CE3" w:rsidP="00F31CE3">
            <w:r w:rsidRPr="00F31CE3">
              <w:t>Participate in a rescue operation</w:t>
            </w:r>
          </w:p>
        </w:tc>
      </w:tr>
      <w:tr>
        <w:tblPrEx>
          <w:tblW w:w="5000" w:type="pct"/>
        </w:tblPrEx>
        <w:tc>
          <w:tcPr>
            <w:tcW w:w="0" w:type="auto"/>
          </w:tcPr>
          <w:p w:rsidR="00D44002" w:rsidRPr="00F31CE3" w:rsidP="00F31CE3">
            <w:r w:rsidRPr="00F31CE3">
              <w:t>PUASAR024</w:t>
            </w:r>
            <w:r w:rsidRPr="00F31CE3">
              <w:t>*</w:t>
            </w:r>
          </w:p>
        </w:tc>
        <w:tc>
          <w:tcPr>
            <w:tcW w:w="0" w:type="auto"/>
          </w:tcPr>
          <w:p w:rsidR="00D44002" w:rsidRPr="00F31CE3" w:rsidP="00F31CE3">
            <w:r w:rsidRPr="00F31CE3">
              <w:t>Undertake road crash rescue</w:t>
            </w:r>
          </w:p>
        </w:tc>
      </w:tr>
      <w:tr>
        <w:tblPrEx>
          <w:tblW w:w="5000" w:type="pct"/>
        </w:tblPrEx>
        <w:tc>
          <w:tcPr>
            <w:tcW w:w="0" w:type="auto"/>
          </w:tcPr>
          <w:p w:rsidR="00D44002" w:rsidRPr="00F31CE3" w:rsidP="00F31CE3">
            <w:r w:rsidRPr="00F31CE3">
              <w:t>PUASAR025</w:t>
            </w:r>
            <w:r w:rsidRPr="00F31CE3">
              <w:t>*</w:t>
            </w:r>
          </w:p>
        </w:tc>
        <w:tc>
          <w:tcPr>
            <w:tcW w:w="0" w:type="auto"/>
          </w:tcPr>
          <w:p w:rsidR="00D44002" w:rsidRPr="00F31CE3" w:rsidP="00F31CE3">
            <w:r w:rsidRPr="00F31CE3">
              <w:t>Undertake confined space rescue</w:t>
            </w:r>
          </w:p>
        </w:tc>
      </w:tr>
      <w:tr>
        <w:tblPrEx>
          <w:tblW w:w="5000" w:type="pct"/>
        </w:tblPrEx>
        <w:tc>
          <w:tcPr>
            <w:tcW w:w="0" w:type="auto"/>
          </w:tcPr>
          <w:p w:rsidR="00D44002" w:rsidRPr="00F31CE3" w:rsidP="00F31CE3">
            <w:r w:rsidRPr="00F31CE3">
              <w:t>PUASAR027</w:t>
            </w:r>
            <w:r w:rsidRPr="00F31CE3">
              <w:t>*</w:t>
            </w:r>
          </w:p>
        </w:tc>
        <w:tc>
          <w:tcPr>
            <w:tcW w:w="0" w:type="auto"/>
          </w:tcPr>
          <w:p w:rsidR="00D44002" w:rsidRPr="00F31CE3" w:rsidP="00F31CE3">
            <w:r w:rsidRPr="00F31CE3">
              <w:t>Undertake land search rescue</w:t>
            </w:r>
          </w:p>
        </w:tc>
      </w:tr>
      <w:tr>
        <w:tblPrEx>
          <w:tblW w:w="5000" w:type="pct"/>
        </w:tblPrEx>
        <w:tc>
          <w:tcPr>
            <w:tcW w:w="0" w:type="auto"/>
          </w:tcPr>
          <w:p w:rsidR="00D44002" w:rsidRPr="00F31CE3" w:rsidP="00F31CE3">
            <w:r w:rsidRPr="00F31CE3">
              <w:t>PUASAR029</w:t>
            </w:r>
            <w:r w:rsidRPr="00F31CE3">
              <w:t>*</w:t>
            </w:r>
          </w:p>
        </w:tc>
        <w:tc>
          <w:tcPr>
            <w:tcW w:w="0" w:type="auto"/>
          </w:tcPr>
          <w:p w:rsidR="00D44002" w:rsidRPr="00F31CE3" w:rsidP="00F31CE3">
            <w:r w:rsidRPr="00F31CE3">
              <w:t>Undertake a complex transport rescue</w:t>
            </w:r>
          </w:p>
        </w:tc>
      </w:tr>
      <w:tr>
        <w:tblPrEx>
          <w:tblW w:w="5000" w:type="pct"/>
        </w:tblPrEx>
        <w:tc>
          <w:tcPr>
            <w:tcW w:w="0" w:type="auto"/>
          </w:tcPr>
          <w:p w:rsidR="00D44002" w:rsidRPr="00F31CE3" w:rsidP="00F31CE3">
            <w:r w:rsidRPr="00F31CE3">
              <w:t>PUASAR032</w:t>
            </w:r>
            <w:r w:rsidRPr="00F31CE3">
              <w:t>*</w:t>
            </w:r>
          </w:p>
        </w:tc>
        <w:tc>
          <w:tcPr>
            <w:tcW w:w="0" w:type="auto"/>
          </w:tcPr>
          <w:p w:rsidR="00D44002" w:rsidRPr="00F31CE3" w:rsidP="00F31CE3">
            <w:r w:rsidRPr="00F31CE3">
              <w:t>Undertake vertical rescue</w:t>
            </w:r>
          </w:p>
        </w:tc>
      </w:tr>
      <w:tr>
        <w:tblPrEx>
          <w:tblW w:w="5000" w:type="pct"/>
        </w:tblPrEx>
        <w:tc>
          <w:tcPr>
            <w:tcW w:w="0" w:type="auto"/>
          </w:tcPr>
          <w:p w:rsidR="00D44002" w:rsidRPr="00F31CE3" w:rsidP="00F31CE3">
            <w:r w:rsidRPr="00F31CE3">
              <w:t>RIIERR201</w:t>
            </w:r>
          </w:p>
        </w:tc>
        <w:tc>
          <w:tcPr>
            <w:tcW w:w="0" w:type="auto"/>
          </w:tcPr>
          <w:p w:rsidR="00D44002" w:rsidRPr="00F31CE3" w:rsidP="00F31CE3">
            <w:r w:rsidRPr="00F31CE3">
              <w:t>Conduct fire team operations</w:t>
            </w:r>
          </w:p>
        </w:tc>
      </w:tr>
      <w:tr>
        <w:tblPrEx>
          <w:tblW w:w="5000" w:type="pct"/>
        </w:tblPrEx>
        <w:tc>
          <w:tcPr>
            <w:tcW w:w="0" w:type="auto"/>
          </w:tcPr>
          <w:p w:rsidR="00D44002" w:rsidRPr="00F31CE3" w:rsidP="00F31CE3">
            <w:r w:rsidRPr="00F31CE3">
              <w:t>RIIERR203E</w:t>
            </w:r>
          </w:p>
        </w:tc>
        <w:tc>
          <w:tcPr>
            <w:tcW w:w="0" w:type="auto"/>
          </w:tcPr>
          <w:p w:rsidR="00D44002" w:rsidRPr="00F31CE3" w:rsidP="00F31CE3">
            <w:r w:rsidRPr="00F31CE3">
              <w:t>Escape from hazardous situations unaided</w:t>
            </w:r>
          </w:p>
        </w:tc>
      </w:tr>
      <w:tr>
        <w:tblPrEx>
          <w:tblW w:w="5000" w:type="pct"/>
        </w:tblPrEx>
        <w:tc>
          <w:tcPr>
            <w:tcW w:w="0" w:type="auto"/>
          </w:tcPr>
          <w:p w:rsidR="00D44002" w:rsidRPr="00F31CE3" w:rsidP="00F31CE3">
            <w:r w:rsidRPr="00F31CE3">
              <w:t>RIIERR302E</w:t>
            </w:r>
          </w:p>
        </w:tc>
        <w:tc>
          <w:tcPr>
            <w:tcW w:w="0" w:type="auto"/>
          </w:tcPr>
          <w:p w:rsidR="00D44002" w:rsidRPr="00F31CE3" w:rsidP="00F31CE3">
            <w:r w:rsidRPr="00F31CE3">
              <w:t>Respond to local emergencies and incidents</w:t>
            </w:r>
          </w:p>
        </w:tc>
      </w:tr>
      <w:tr>
        <w:tblPrEx>
          <w:tblW w:w="5000" w:type="pct"/>
        </w:tblPrEx>
        <w:tc>
          <w:tcPr>
            <w:tcW w:w="0" w:type="auto"/>
          </w:tcPr>
          <w:p w:rsidR="00D44002" w:rsidRPr="00F31CE3" w:rsidP="00F31CE3">
            <w:r w:rsidRPr="00F31CE3">
              <w:t>RIIERR305</w:t>
            </w:r>
            <w:r w:rsidRPr="00F31CE3">
              <w:t>*</w:t>
            </w:r>
          </w:p>
        </w:tc>
        <w:tc>
          <w:tcPr>
            <w:tcW w:w="0" w:type="auto"/>
          </w:tcPr>
          <w:p w:rsidR="00D44002" w:rsidRPr="00F31CE3" w:rsidP="00F31CE3">
            <w:r w:rsidRPr="00F31CE3">
              <w:t>Control underground fires</w:t>
            </w:r>
          </w:p>
        </w:tc>
      </w:tr>
      <w:tr>
        <w:tblPrEx>
          <w:tblW w:w="5000" w:type="pct"/>
        </w:tblPrEx>
        <w:tc>
          <w:tcPr>
            <w:tcW w:w="0" w:type="auto"/>
          </w:tcPr>
          <w:p w:rsidR="00D44002" w:rsidRPr="00F31CE3" w:rsidP="00F31CE3">
            <w:r w:rsidRPr="00F31CE3">
              <w:t>RIIERR306E</w:t>
            </w:r>
          </w:p>
        </w:tc>
        <w:tc>
          <w:tcPr>
            <w:tcW w:w="0" w:type="auto"/>
          </w:tcPr>
          <w:p w:rsidR="00D44002" w:rsidRPr="00F31CE3" w:rsidP="00F31CE3">
            <w:r w:rsidRPr="00F31CE3">
              <w:t>Conduct underground searches</w:t>
            </w:r>
          </w:p>
        </w:tc>
      </w:tr>
      <w:tr>
        <w:tblPrEx>
          <w:tblW w:w="5000" w:type="pct"/>
        </w:tblPrEx>
        <w:tc>
          <w:tcPr>
            <w:tcW w:w="0" w:type="auto"/>
          </w:tcPr>
          <w:p w:rsidR="00D44002" w:rsidRPr="00F31CE3" w:rsidP="00F31CE3">
            <w:r w:rsidRPr="00F31CE3">
              <w:t>RIIERR307</w:t>
            </w:r>
            <w:r w:rsidRPr="00F31CE3">
              <w:t>*</w:t>
            </w:r>
          </w:p>
        </w:tc>
        <w:tc>
          <w:tcPr>
            <w:tcW w:w="0" w:type="auto"/>
          </w:tcPr>
          <w:p w:rsidR="00D44002" w:rsidRPr="00F31CE3" w:rsidP="00F31CE3">
            <w:r w:rsidRPr="00F31CE3">
              <w:t>Extricate casualties from underground incidents</w:t>
            </w:r>
          </w:p>
        </w:tc>
      </w:tr>
      <w:tr>
        <w:tblPrEx>
          <w:tblW w:w="5000" w:type="pct"/>
        </w:tblPrEx>
        <w:tc>
          <w:tcPr>
            <w:tcW w:w="0" w:type="auto"/>
          </w:tcPr>
          <w:p w:rsidR="00D44002" w:rsidRPr="00F31CE3" w:rsidP="00F31CE3">
            <w:r w:rsidRPr="00F31CE3">
              <w:t>RIIERR308</w:t>
            </w:r>
            <w:r w:rsidRPr="00F31CE3">
              <w:t>*</w:t>
            </w:r>
          </w:p>
        </w:tc>
        <w:tc>
          <w:tcPr>
            <w:tcW w:w="0" w:type="auto"/>
          </w:tcPr>
          <w:p w:rsidR="00D44002" w:rsidRPr="00F31CE3" w:rsidP="00F31CE3">
            <w:r w:rsidRPr="00F31CE3">
              <w:t>Extricate and transport people involved in incidents</w:t>
            </w:r>
          </w:p>
        </w:tc>
      </w:tr>
      <w:tr>
        <w:tblPrEx>
          <w:tblW w:w="5000" w:type="pct"/>
        </w:tblPrEx>
        <w:tc>
          <w:tcPr>
            <w:tcW w:w="0" w:type="auto"/>
          </w:tcPr>
          <w:p w:rsidR="00D44002" w:rsidRPr="00F31CE3" w:rsidP="00F31CE3">
            <w:r w:rsidRPr="00F31CE3">
              <w:t>RIIERR309D</w:t>
            </w:r>
          </w:p>
        </w:tc>
        <w:tc>
          <w:tcPr>
            <w:tcW w:w="0" w:type="auto"/>
          </w:tcPr>
          <w:p w:rsidR="00D44002" w:rsidRPr="00F31CE3" w:rsidP="00F31CE3">
            <w:r w:rsidRPr="00F31CE3">
              <w:t>Establish and operate from fresh air base</w:t>
            </w:r>
          </w:p>
        </w:tc>
      </w:tr>
      <w:tr>
        <w:tblPrEx>
          <w:tblW w:w="5000" w:type="pct"/>
        </w:tblPrEx>
        <w:tc>
          <w:tcPr>
            <w:tcW w:w="0" w:type="auto"/>
          </w:tcPr>
          <w:p w:rsidR="00D44002" w:rsidRPr="00F31CE3" w:rsidP="00F31CE3">
            <w:r w:rsidRPr="00F31CE3">
              <w:t>RIIERR312</w:t>
            </w:r>
          </w:p>
        </w:tc>
        <w:tc>
          <w:tcPr>
            <w:tcW w:w="0" w:type="auto"/>
          </w:tcPr>
          <w:p w:rsidR="00D44002" w:rsidRPr="00F31CE3" w:rsidP="00F31CE3">
            <w:r w:rsidRPr="00F31CE3">
              <w:t>Respond to incidents involving energy storage systems</w:t>
            </w:r>
          </w:p>
        </w:tc>
      </w:tr>
      <w:tr>
        <w:tblPrEx>
          <w:tblW w:w="5000" w:type="pct"/>
        </w:tblPrEx>
        <w:tc>
          <w:tcPr>
            <w:tcW w:w="0" w:type="auto"/>
            <w:gridSpan w:val="2"/>
          </w:tcPr>
          <w:p w:rsidR="00D44002" w:rsidRPr="00F31CE3" w:rsidP="00F31CE3">
            <w:r w:rsidRPr="00F31CE3">
              <w:rPr>
                <w:rStyle w:val="Strong"/>
              </w:rPr>
              <w:t>Group B</w:t>
            </w:r>
          </w:p>
        </w:tc>
      </w:tr>
      <w:tr>
        <w:tblPrEx>
          <w:tblW w:w="5000" w:type="pct"/>
        </w:tblPrEx>
        <w:tc>
          <w:tcPr>
            <w:tcW w:w="0" w:type="auto"/>
          </w:tcPr>
          <w:p w:rsidR="00D44002" w:rsidRPr="00F31CE3" w:rsidP="00F31CE3">
            <w:r w:rsidRPr="00F31CE3">
              <w:t>PMAWHS211</w:t>
            </w:r>
          </w:p>
        </w:tc>
        <w:tc>
          <w:tcPr>
            <w:tcW w:w="0" w:type="auto"/>
          </w:tcPr>
          <w:p w:rsidR="00D44002" w:rsidRPr="00F31CE3" w:rsidP="00F31CE3">
            <w:r w:rsidRPr="00F31CE3">
              <w:t>Prepare equipment for emergency response</w:t>
            </w:r>
          </w:p>
        </w:tc>
      </w:tr>
      <w:tr>
        <w:tblPrEx>
          <w:tblW w:w="5000" w:type="pct"/>
        </w:tblPrEx>
        <w:tc>
          <w:tcPr>
            <w:tcW w:w="0" w:type="auto"/>
          </w:tcPr>
          <w:p w:rsidR="00D44002" w:rsidRPr="00F31CE3" w:rsidP="00F31CE3">
            <w:r w:rsidRPr="00F31CE3">
              <w:t>PUAEQU001</w:t>
            </w:r>
            <w:r w:rsidRPr="00F31CE3">
              <w:t>*</w:t>
            </w:r>
          </w:p>
        </w:tc>
        <w:tc>
          <w:tcPr>
            <w:tcW w:w="0" w:type="auto"/>
          </w:tcPr>
          <w:p w:rsidR="00D44002" w:rsidRPr="00F31CE3" w:rsidP="00F31CE3">
            <w:r w:rsidRPr="00F31CE3">
              <w:t>Prepare, maintain and test response equipment</w:t>
            </w:r>
          </w:p>
        </w:tc>
      </w:tr>
      <w:tr>
        <w:tblPrEx>
          <w:tblW w:w="5000" w:type="pct"/>
        </w:tblPrEx>
        <w:tc>
          <w:tcPr>
            <w:tcW w:w="0" w:type="auto"/>
            <w:gridSpan w:val="2"/>
          </w:tcPr>
          <w:p w:rsidR="00D44002" w:rsidRPr="00F31CE3" w:rsidP="00F31CE3">
            <w:r w:rsidRPr="00F31CE3">
              <w:rPr>
                <w:rStyle w:val="Strong"/>
              </w:rPr>
              <w:t>Group C</w:t>
            </w:r>
          </w:p>
        </w:tc>
      </w:tr>
      <w:tr>
        <w:tblPrEx>
          <w:tblW w:w="5000" w:type="pct"/>
        </w:tblPrEx>
        <w:tc>
          <w:tcPr>
            <w:tcW w:w="0" w:type="auto"/>
          </w:tcPr>
          <w:p w:rsidR="00D44002" w:rsidRPr="00F31CE3" w:rsidP="00F31CE3">
            <w:r w:rsidRPr="00F31CE3">
              <w:t>PUAFIR207</w:t>
            </w:r>
            <w:r w:rsidRPr="00F31CE3">
              <w:t>*</w:t>
            </w:r>
          </w:p>
        </w:tc>
        <w:tc>
          <w:tcPr>
            <w:tcW w:w="0" w:type="auto"/>
          </w:tcPr>
          <w:p w:rsidR="00D44002" w:rsidRPr="00F31CE3" w:rsidP="00F31CE3">
            <w:r w:rsidRPr="00F31CE3">
              <w:t>Operate breathing apparatus open circuit</w:t>
            </w:r>
          </w:p>
        </w:tc>
      </w:tr>
      <w:tr>
        <w:tblPrEx>
          <w:tblW w:w="5000" w:type="pct"/>
        </w:tblPrEx>
        <w:tc>
          <w:tcPr>
            <w:tcW w:w="0" w:type="auto"/>
          </w:tcPr>
          <w:p w:rsidR="00D44002" w:rsidRPr="00F31CE3" w:rsidP="00F31CE3">
            <w:r w:rsidRPr="00F31CE3">
              <w:t>RIIERR303E</w:t>
            </w:r>
          </w:p>
        </w:tc>
        <w:tc>
          <w:tcPr>
            <w:tcW w:w="0" w:type="auto"/>
          </w:tcPr>
          <w:p w:rsidR="00D44002" w:rsidRPr="00F31CE3" w:rsidP="00F31CE3">
            <w:r w:rsidRPr="00F31CE3">
              <w:t>Operate in self-contained regenerative oxygen breathing apparatus</w:t>
            </w:r>
          </w:p>
        </w:tc>
      </w:tr>
    </w:tbl>
    <w:p w:rsidR="00D44002" w:rsidRPr="00F31CE3" w:rsidP="00F31CE3">
      <w:r w:rsidRPr="00F31CE3">
        <w:t> </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PUAEQU001 Prepare, maintain and test response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PUAFIR210   Prevent injury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PUAFIR207 Operate breathing apparatus open circuit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PUAFIR210   Prevent injury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PUAFIR306 Identify, detect and monitor hazardous materials at an incident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PUAFIR207   Operate breathing apparatus open circuit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PUAFIR324 Render hazardous materials incidents safe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PUAFIR207   Operate breathing apparatus open circuit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PUASAR022 Participate in a rescue operation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HLTAID011   Provide First Aid</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PUASAR024 Undertake road crash rescue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HLTAID011   Provide First Aid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PUASAR022   Participate in a rescue operation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PUASAR025 Undertake confined space rescue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PUAFIR306   Identify, detect and monitor hazardous materials at an incident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PUASAR022   Participate in a rescue operation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PUASAR027 Undertake land search rescue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PUAFIR210   Prevent injury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PUASAR029 Undertake a complex transport rescue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HLTAID011   Provide First Aid</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PUASAR032 Undertake vertical rescue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PUASAR022   Participate in a rescue operation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RIIERR305 Control underground fires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PUAFIR207   Operate breathing apparatus open circuit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RIIERR303E   Operate in self-contained regenerative oxygen breathing apparatus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RIIERR307 Extricate casualties from underground incidents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PUAFIR207   Operate breathing apparatus open circuit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RIIERR303E   Operate in self-contained regenerative oxygen breathing apparatus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RIIERR308 Extricate and transport people involved in incidents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PUAFIR207   Operate breathing apparatus open circuit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RIIERR303E   Operate in self-contained regenerative oxygen breathing apparatus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RII30726 Certificate III in Emergency Response and Rescue</w:t>
            </w:r>
          </w:p>
        </w:tc>
        <w:tc>
          <w:tcPr>
            <w:tcW w:w="2268" w:type="dxa"/>
            <w:noWrap w:val="0"/>
            <w:tcMar>
              <w:top w:w="15" w:type="dxa"/>
              <w:left w:w="15" w:type="dxa"/>
              <w:bottom w:w="15" w:type="dxa"/>
              <w:right w:w="15" w:type="dxa"/>
            </w:tcMar>
            <w:hideMark/>
          </w:tcPr>
          <w:p w:rsidR="00D44002" w:rsidRPr="00F31CE3" w:rsidP="00F31CE3">
            <w:r w:rsidRPr="00F31CE3">
              <w:t>RII30719 Certificate III in Emergency Response and Rescue</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Packaging rules have been updated, including revisions to elective group structure and formatting. Core and elective units were updated to replace superseded units, new elective units were added, and several obsolete electives were removed to align with current industry requirements.</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Not 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https://training.gov.au/training/details/RII</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RII30726 Certificate III in Emergency Response and Rescue</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RII"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RII30726 Certificate III in Emergency Response and Rescue</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2026-09-02T01:39:09Z</dcterms:created>
  <dcterms:modified xsi:type="dcterms:W3CDTF">2026-09-02T01:39:09Z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