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RII30520 Certificate III in Mining Exploration</w:t>
      </w:r>
      <w:bookmarkEnd w:id="0"/>
      <w:bookmarkEnd w:id="1"/>
    </w:p>
    <w:p w:rsidR="00D44002" w:rsidRPr="00F31CE3" w:rsidP="00F31CE3" w14:paraId="160C8F32" w14:textId="3B105B63">
      <w:pPr>
        <w:pStyle w:val="ChapterTitle"/>
      </w:pPr>
      <w:bookmarkStart w:id="2" w:name="RII30520"/>
      <w:r w:rsidRPr="00F31CE3">
        <w:t>RII30520 Certificate III in Mining Exploration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with RII Resources and infrastructure Training Package version 8.0.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HLTAID003</w:t>
            </w:r>
            <w:r>
              <w:rPr>
                <w:rFonts w:ascii="Times New Roman" w:eastAsia="Times New Roman" w:hAnsi="Times New Roman" w:cs="Times New Roman"/>
                <w:kern w:val="0"/>
                <w14:ligatures w14:val="none"/>
              </w:rPr>
              <w:t xml:space="preserve"> Provide first aid updated to </w:t>
            </w:r>
            <w:r>
              <w:rPr>
                <w:rFonts w:ascii="Times New Roman" w:eastAsia="Times New Roman" w:hAnsi="Times New Roman" w:cs="Times New Roman"/>
                <w:kern w:val="0"/>
                <w14:ligatures w14:val="none"/>
              </w:rPr>
              <w:t>HLTAID011</w:t>
            </w:r>
            <w:r>
              <w:rPr>
                <w:rFonts w:ascii="Times New Roman" w:eastAsia="Times New Roman" w:hAnsi="Times New Roman" w:cs="Times New Roman"/>
                <w:kern w:val="0"/>
                <w14:ligatures w14:val="none"/>
              </w:rPr>
              <w:t xml:space="preserve"> Provide First Aid as directed by the Department of Education, Skills and Employment.</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RII Resources and Infrastructure Industry Training Package Version 7.0.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elective unit of competency have been deleted as directed by the AISC:</w:t>
            </w:r>
          </w:p>
          <w:p>
            <w:pPr>
              <w:numPr>
                <w:ilvl w:val="0"/>
                <w:numId w:val="2"/>
              </w:numPr>
              <w:spacing w:before="24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RIIEGS306D</w:t>
            </w:r>
            <w:r>
              <w:rPr>
                <w:rFonts w:ascii="Times New Roman" w:eastAsia="Times New Roman" w:hAnsi="Times New Roman" w:cs="Times New Roman"/>
                <w:kern w:val="0"/>
                <w14:ligatures w14:val="none"/>
              </w:rPr>
              <w:t xml:space="preserve"> Prepare drill site.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above training product was identified as having zero enrolments over a three year period.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5.0.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such as exploration geological technicians or mining geological technicians who perform tasks involving a broad range of skilled applications applied in a wide variety of contexts, which may involve application of some discretion and judgement in selecting equipment, services and/or contingency measures.</w:t>
      </w:r>
    </w:p>
    <w:p w:rsidR="00D44002" w:rsidRPr="00F31CE3" w:rsidP="00F31CE3">
      <w:r w:rsidRPr="00F31CE3">
        <w:t> </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The following provides the packaging rules for this qualification, followed by the list of relevant units of competency.</w:t>
      </w:r>
    </w:p>
    <w:p w:rsidR="00D44002" w:rsidRPr="00F31CE3" w:rsidP="00F31CE3">
      <w:r w:rsidRPr="00F31CE3">
        <w:t>Total number of units = 13</w:t>
      </w:r>
    </w:p>
    <w:p w:rsidR="00D44002" w:rsidRPr="00F31CE3" w:rsidP="00F31CE3">
      <w:pPr>
        <w:numPr>
          <w:ilvl w:val="0"/>
          <w:numId w:val="3"/>
        </w:numPr>
        <w:ind w:left="720" w:hanging="360"/>
        <w:jc w:val="left"/>
      </w:pPr>
      <w:r w:rsidRPr="00F31CE3">
        <w:rPr>
          <w:rStyle w:val="Strong"/>
        </w:rPr>
        <w:t>5 core units</w:t>
      </w:r>
      <w:r w:rsidRPr="00F31CE3">
        <w:t xml:space="preserve"> plus</w:t>
      </w:r>
    </w:p>
    <w:p w:rsidR="00D44002" w:rsidRPr="00F31CE3" w:rsidP="00F31CE3">
      <w:pPr>
        <w:numPr>
          <w:ilvl w:val="0"/>
          <w:numId w:val="3"/>
        </w:numPr>
        <w:ind w:left="720" w:hanging="360"/>
        <w:jc w:val="left"/>
      </w:pPr>
      <w:r w:rsidRPr="00F31CE3">
        <w:rPr>
          <w:rStyle w:val="Strong"/>
        </w:rPr>
        <w:t xml:space="preserve">8 elective units, </w:t>
      </w:r>
      <w:r w:rsidRPr="00F31CE3">
        <w:t>of which:</w:t>
      </w:r>
    </w:p>
    <w:p w:rsidR="00D44002" w:rsidRPr="00F31CE3" w:rsidP="00F31CE3">
      <w:pPr>
        <w:numPr>
          <w:ilvl w:val="1"/>
          <w:numId w:val="3"/>
        </w:numPr>
        <w:ind w:left="1440" w:hanging="360"/>
        <w:jc w:val="left"/>
      </w:pPr>
      <w:r w:rsidRPr="00F31CE3">
        <w:t>no more than one (1) unit may be chosen from elsewhere within this training package, or from another endorsed training package, or from an accredited course.</w:t>
      </w:r>
    </w:p>
    <w:p w:rsidR="00D44002" w:rsidRPr="00F31CE3" w:rsidP="00F31CE3">
      <w:r w:rsidRPr="00F31CE3">
        <w:t>All elective units selected from outside this qualification must reflect current occupational and learning outcomes of this AQF qualification level.</w:t>
      </w:r>
    </w:p>
    <w:p w:rsidR="00D44002" w:rsidRPr="00F31CE3" w:rsidP="00F31CE3">
      <w:r w:rsidRPr="00F31CE3">
        <w:t>The elective bank contains both licensed and non-licensed units of competency relating to high risk work in the resources and infrastructure industry. To be appointed under any statutory requirements in related roles, units of competency should be selected to meet the state/territory licensing requirements.</w:t>
      </w:r>
    </w:p>
    <w:p w:rsidR="00D44002" w:rsidRPr="00F31CE3" w:rsidP="00F31CE3">
      <w:r w:rsidRPr="00F31CE3">
        <w:t>There are no prerequisites to imported units listed in this qualification. Where a unit is imported as an elective care must be taken to ensure that all prerequisites specified are complied with.</w:t>
      </w:r>
    </w:p>
    <w:tbl>
      <w:tblPr>
        <w:tblStyle w:val="TableGrid"/>
        <w:tblW w:w="5000" w:type="pct"/>
        <w:jc w:val="left"/>
      </w:tblPr>
      <w:tblGrid>
        <w:gridCol w:w="1638"/>
        <w:gridCol w:w="5441"/>
      </w:tblGrid>
      <w:tr>
        <w:tblPrEx>
          <w:tblW w:w="5000" w:type="pct"/>
        </w:tblPrEx>
        <w:tc>
          <w:tcPr>
            <w:tcW w:w="0" w:type="auto"/>
            <w:gridSpan w:val="2"/>
          </w:tcPr>
          <w:p w:rsidR="00D44002" w:rsidRPr="00F31CE3" w:rsidP="00F31CE3">
            <w:pPr>
              <w:jc w:val="left"/>
            </w:pPr>
            <w:r w:rsidRPr="00F31CE3">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RIICOM301E</w:t>
            </w:r>
          </w:p>
        </w:tc>
        <w:tc>
          <w:tcPr>
            <w:tcW w:w="0" w:type="auto"/>
          </w:tcPr>
          <w:p w:rsidR="00D44002" w:rsidRPr="00F31CE3" w:rsidP="00F31CE3">
            <w:r w:rsidRPr="00F31CE3">
              <w:t>Communicate information</w:t>
            </w:r>
          </w:p>
        </w:tc>
      </w:tr>
      <w:tr>
        <w:tblPrEx>
          <w:tblW w:w="5000" w:type="pct"/>
        </w:tblPrEx>
        <w:tc>
          <w:tcPr>
            <w:tcW w:w="0" w:type="auto"/>
          </w:tcPr>
          <w:p w:rsidR="00D44002" w:rsidRPr="00F31CE3" w:rsidP="00F31CE3">
            <w:r w:rsidRPr="00F31CE3">
              <w:t>RIIENV201E</w:t>
            </w:r>
          </w:p>
        </w:tc>
        <w:tc>
          <w:tcPr>
            <w:tcW w:w="0" w:type="auto"/>
          </w:tcPr>
          <w:p w:rsidR="00D44002" w:rsidRPr="00F31CE3" w:rsidP="00F31CE3">
            <w:r w:rsidRPr="00F31CE3">
              <w:t>Identify and assess environmental and heritage concerns</w:t>
            </w:r>
          </w:p>
        </w:tc>
      </w:tr>
      <w:tr>
        <w:tblPrEx>
          <w:tblW w:w="5000" w:type="pct"/>
        </w:tblPrEx>
        <w:tc>
          <w:tcPr>
            <w:tcW w:w="0" w:type="auto"/>
          </w:tcPr>
          <w:p w:rsidR="00D44002" w:rsidRPr="00F31CE3" w:rsidP="00F31CE3">
            <w:r w:rsidRPr="00F31CE3">
              <w:t>RIIRIS201E</w:t>
            </w:r>
          </w:p>
        </w:tc>
        <w:tc>
          <w:tcPr>
            <w:tcW w:w="0" w:type="auto"/>
          </w:tcPr>
          <w:p w:rsidR="00D44002" w:rsidRPr="00F31CE3" w:rsidP="00F31CE3">
            <w:r w:rsidRPr="00F31CE3">
              <w:t>Conduct local risk control</w:t>
            </w:r>
          </w:p>
        </w:tc>
      </w:tr>
      <w:tr>
        <w:tblPrEx>
          <w:tblW w:w="5000" w:type="pct"/>
        </w:tblPrEx>
        <w:tc>
          <w:tcPr>
            <w:tcW w:w="0" w:type="auto"/>
          </w:tcPr>
          <w:p w:rsidR="00D44002" w:rsidRPr="00F31CE3" w:rsidP="00F31CE3">
            <w:r w:rsidRPr="00F31CE3">
              <w:t>RIIWHS201E</w:t>
            </w:r>
          </w:p>
        </w:tc>
        <w:tc>
          <w:tcPr>
            <w:tcW w:w="0" w:type="auto"/>
          </w:tcPr>
          <w:p w:rsidR="00D44002" w:rsidRPr="00F31CE3" w:rsidP="00F31CE3">
            <w:r w:rsidRPr="00F31CE3">
              <w:t>Work safely and follow WHS policies and procedures</w:t>
            </w:r>
          </w:p>
        </w:tc>
      </w:tr>
      <w:tr>
        <w:tblPrEx>
          <w:tblW w:w="5000" w:type="pct"/>
        </w:tblPrEx>
        <w:tc>
          <w:tcPr>
            <w:tcW w:w="0" w:type="auto"/>
            <w:gridSpan w:val="2"/>
          </w:tcPr>
          <w:p w:rsidR="00D44002" w:rsidRPr="00F31CE3" w:rsidP="00F31CE3">
            <w:r w:rsidRPr="00F31CE3">
              <w:t>Electives</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RIICAR301D</w:t>
            </w:r>
          </w:p>
        </w:tc>
        <w:tc>
          <w:tcPr>
            <w:tcW w:w="0" w:type="auto"/>
          </w:tcPr>
          <w:p w:rsidR="00D44002" w:rsidRPr="00F31CE3" w:rsidP="00F31CE3">
            <w:r w:rsidRPr="00F31CE3">
              <w:t>Rehabilitate exploration site</w:t>
            </w:r>
          </w:p>
        </w:tc>
      </w:tr>
      <w:tr>
        <w:tblPrEx>
          <w:tblW w:w="5000" w:type="pct"/>
        </w:tblPrEx>
        <w:tc>
          <w:tcPr>
            <w:tcW w:w="0" w:type="auto"/>
          </w:tcPr>
          <w:p w:rsidR="00D44002" w:rsidRPr="00F31CE3" w:rsidP="00F31CE3">
            <w:r w:rsidRPr="00F31CE3">
              <w:t>RIIEGS201D</w:t>
            </w:r>
          </w:p>
        </w:tc>
        <w:tc>
          <w:tcPr>
            <w:tcW w:w="0" w:type="auto"/>
          </w:tcPr>
          <w:p w:rsidR="00D44002" w:rsidRPr="00F31CE3" w:rsidP="00F31CE3">
            <w:r w:rsidRPr="00F31CE3">
              <w:t>Operate in isolated and remote situations</w:t>
            </w:r>
          </w:p>
        </w:tc>
      </w:tr>
      <w:tr>
        <w:tblPrEx>
          <w:tblW w:w="5000" w:type="pct"/>
        </w:tblPrEx>
        <w:tc>
          <w:tcPr>
            <w:tcW w:w="0" w:type="auto"/>
          </w:tcPr>
          <w:p w:rsidR="00D44002" w:rsidRPr="00F31CE3" w:rsidP="00F31CE3">
            <w:r w:rsidRPr="00F31CE3">
              <w:t>RIIEGS301E</w:t>
            </w:r>
          </w:p>
        </w:tc>
        <w:tc>
          <w:tcPr>
            <w:tcW w:w="0" w:type="auto"/>
          </w:tcPr>
          <w:p w:rsidR="00D44002" w:rsidRPr="00F31CE3" w:rsidP="00F31CE3">
            <w:r w:rsidRPr="00F31CE3">
              <w:t>Operate and maintain instruments and field equipment</w:t>
            </w:r>
          </w:p>
        </w:tc>
      </w:tr>
      <w:tr>
        <w:tblPrEx>
          <w:tblW w:w="5000" w:type="pct"/>
        </w:tblPrEx>
        <w:tc>
          <w:tcPr>
            <w:tcW w:w="0" w:type="auto"/>
          </w:tcPr>
          <w:p w:rsidR="00D44002" w:rsidRPr="00F31CE3" w:rsidP="00F31CE3">
            <w:r w:rsidRPr="00F31CE3">
              <w:t>RIIEGS302D</w:t>
            </w:r>
          </w:p>
        </w:tc>
        <w:tc>
          <w:tcPr>
            <w:tcW w:w="0" w:type="auto"/>
          </w:tcPr>
          <w:p w:rsidR="00D44002" w:rsidRPr="00F31CE3" w:rsidP="00F31CE3">
            <w:r w:rsidRPr="00F31CE3">
              <w:t>Plan and undertake field trip</w:t>
            </w:r>
          </w:p>
        </w:tc>
      </w:tr>
      <w:tr>
        <w:tblPrEx>
          <w:tblW w:w="5000" w:type="pct"/>
        </w:tblPrEx>
        <w:tc>
          <w:tcPr>
            <w:tcW w:w="0" w:type="auto"/>
          </w:tcPr>
          <w:p w:rsidR="00D44002" w:rsidRPr="00F31CE3" w:rsidP="00F31CE3">
            <w:r w:rsidRPr="00F31CE3">
              <w:t>RIIEGS303E</w:t>
            </w:r>
          </w:p>
        </w:tc>
        <w:tc>
          <w:tcPr>
            <w:tcW w:w="0" w:type="auto"/>
          </w:tcPr>
          <w:p w:rsidR="00D44002" w:rsidRPr="00F31CE3" w:rsidP="00F31CE3">
            <w:r w:rsidRPr="00F31CE3">
              <w:t>Provide geological field assistance</w:t>
            </w:r>
          </w:p>
        </w:tc>
      </w:tr>
      <w:tr>
        <w:tblPrEx>
          <w:tblW w:w="5000" w:type="pct"/>
        </w:tblPrEx>
        <w:tc>
          <w:tcPr>
            <w:tcW w:w="0" w:type="auto"/>
          </w:tcPr>
          <w:p w:rsidR="00D44002" w:rsidRPr="00F31CE3" w:rsidP="00F31CE3">
            <w:r w:rsidRPr="00F31CE3">
              <w:t>RIIEGS304E</w:t>
            </w:r>
          </w:p>
        </w:tc>
        <w:tc>
          <w:tcPr>
            <w:tcW w:w="0" w:type="auto"/>
          </w:tcPr>
          <w:p w:rsidR="00D44002" w:rsidRPr="00F31CE3" w:rsidP="00F31CE3">
            <w:r w:rsidRPr="00F31CE3">
              <w:t>Mobilise equipment and materials</w:t>
            </w:r>
          </w:p>
        </w:tc>
      </w:tr>
      <w:tr>
        <w:tblPrEx>
          <w:tblW w:w="5000" w:type="pct"/>
        </w:tblPrEx>
        <w:tc>
          <w:tcPr>
            <w:tcW w:w="0" w:type="auto"/>
          </w:tcPr>
          <w:p w:rsidR="00D44002" w:rsidRPr="00F31CE3" w:rsidP="00F31CE3">
            <w:r w:rsidRPr="00F31CE3">
              <w:t>RIIEGS305E</w:t>
            </w:r>
          </w:p>
        </w:tc>
        <w:tc>
          <w:tcPr>
            <w:tcW w:w="0" w:type="auto"/>
          </w:tcPr>
          <w:p w:rsidR="00D44002" w:rsidRPr="00F31CE3" w:rsidP="00F31CE3">
            <w:r w:rsidRPr="00F31CE3">
              <w:t>Navigate in remote or trackless areas</w:t>
            </w:r>
          </w:p>
        </w:tc>
      </w:tr>
      <w:tr>
        <w:tblPrEx>
          <w:tblW w:w="5000" w:type="pct"/>
        </w:tblPrEx>
        <w:tc>
          <w:tcPr>
            <w:tcW w:w="0" w:type="auto"/>
          </w:tcPr>
          <w:p w:rsidR="00D44002" w:rsidRPr="00F31CE3" w:rsidP="00F31CE3">
            <w:r w:rsidRPr="00F31CE3">
              <w:t>RIIMPO319E</w:t>
            </w:r>
          </w:p>
        </w:tc>
        <w:tc>
          <w:tcPr>
            <w:tcW w:w="0" w:type="auto"/>
          </w:tcPr>
          <w:p w:rsidR="00D44002" w:rsidRPr="00F31CE3" w:rsidP="00F31CE3">
            <w:r w:rsidRPr="00F31CE3">
              <w:t>Conduct backhoe/loader operations</w:t>
            </w:r>
          </w:p>
        </w:tc>
      </w:tr>
      <w:tr>
        <w:tblPrEx>
          <w:tblW w:w="5000" w:type="pct"/>
        </w:tblPrEx>
        <w:tc>
          <w:tcPr>
            <w:tcW w:w="0" w:type="auto"/>
          </w:tcPr>
          <w:p w:rsidR="00D44002" w:rsidRPr="00F31CE3" w:rsidP="00F31CE3">
            <w:r w:rsidRPr="00F31CE3">
              <w:t>RIIMPO334E</w:t>
            </w:r>
          </w:p>
        </w:tc>
        <w:tc>
          <w:tcPr>
            <w:tcW w:w="0" w:type="auto"/>
          </w:tcPr>
          <w:p w:rsidR="00D44002" w:rsidRPr="00F31CE3" w:rsidP="00F31CE3">
            <w:r w:rsidRPr="00F31CE3">
              <w:t>Conduct skid steer loader operations using attachments</w:t>
            </w:r>
          </w:p>
        </w:tc>
      </w:tr>
      <w:tr>
        <w:tblPrEx>
          <w:tblW w:w="5000" w:type="pct"/>
        </w:tblPrEx>
        <w:tc>
          <w:tcPr>
            <w:tcW w:w="0" w:type="auto"/>
          </w:tcPr>
          <w:p w:rsidR="00D44002" w:rsidRPr="00F31CE3" w:rsidP="00F31CE3">
            <w:r w:rsidRPr="00F31CE3">
              <w:t>RIIRIS202E</w:t>
            </w:r>
          </w:p>
        </w:tc>
        <w:tc>
          <w:tcPr>
            <w:tcW w:w="0" w:type="auto"/>
          </w:tcPr>
          <w:p w:rsidR="00D44002" w:rsidRPr="00F31CE3" w:rsidP="00F31CE3">
            <w:r w:rsidRPr="00F31CE3">
              <w:t>Respond to site based spills</w:t>
            </w:r>
          </w:p>
        </w:tc>
      </w:tr>
      <w:tr>
        <w:tblPrEx>
          <w:tblW w:w="5000" w:type="pct"/>
        </w:tblPrEx>
        <w:tc>
          <w:tcPr>
            <w:tcW w:w="0" w:type="auto"/>
          </w:tcPr>
          <w:p w:rsidR="00D44002" w:rsidRPr="00F31CE3" w:rsidP="00F31CE3">
            <w:r w:rsidRPr="00F31CE3">
              <w:t>RIISAM209E</w:t>
            </w:r>
          </w:p>
        </w:tc>
        <w:tc>
          <w:tcPr>
            <w:tcW w:w="0" w:type="auto"/>
          </w:tcPr>
          <w:p w:rsidR="00D44002" w:rsidRPr="00F31CE3" w:rsidP="00F31CE3">
            <w:r w:rsidRPr="00F31CE3">
              <w:t>Carry out operational maintenance</w:t>
            </w:r>
          </w:p>
        </w:tc>
      </w:tr>
      <w:tr>
        <w:tblPrEx>
          <w:tblW w:w="5000" w:type="pct"/>
        </w:tblPrEx>
        <w:tc>
          <w:tcPr>
            <w:tcW w:w="0" w:type="auto"/>
          </w:tcPr>
          <w:p w:rsidR="00D44002" w:rsidRPr="00F31CE3" w:rsidP="00F31CE3">
            <w:r w:rsidRPr="00F31CE3">
              <w:t>RIISTD202E</w:t>
            </w:r>
          </w:p>
        </w:tc>
        <w:tc>
          <w:tcPr>
            <w:tcW w:w="0" w:type="auto"/>
          </w:tcPr>
          <w:p w:rsidR="00D44002" w:rsidRPr="00F31CE3" w:rsidP="00F31CE3">
            <w:r w:rsidRPr="00F31CE3">
              <w:t>Collect routine site samples</w:t>
            </w:r>
          </w:p>
        </w:tc>
      </w:tr>
      <w:tr>
        <w:tblPrEx>
          <w:tblW w:w="5000" w:type="pct"/>
        </w:tblPrEx>
        <w:tc>
          <w:tcPr>
            <w:tcW w:w="0" w:type="auto"/>
          </w:tcPr>
          <w:p w:rsidR="00D44002" w:rsidRPr="00F31CE3" w:rsidP="00F31CE3">
            <w:r w:rsidRPr="00F31CE3">
              <w:t>RIISTD301D</w:t>
            </w:r>
          </w:p>
        </w:tc>
        <w:tc>
          <w:tcPr>
            <w:tcW w:w="0" w:type="auto"/>
          </w:tcPr>
          <w:p w:rsidR="00D44002" w:rsidRPr="00F31CE3" w:rsidP="00F31CE3">
            <w:r w:rsidRPr="00F31CE3">
              <w:t>Take environmental samples and measurements</w:t>
            </w:r>
          </w:p>
        </w:tc>
      </w:tr>
      <w:tr>
        <w:tblPrEx>
          <w:tblW w:w="5000" w:type="pct"/>
        </w:tblPrEx>
        <w:tc>
          <w:tcPr>
            <w:tcW w:w="0" w:type="auto"/>
          </w:tcPr>
          <w:p w:rsidR="00D44002" w:rsidRPr="00F31CE3" w:rsidP="00F31CE3">
            <w:r w:rsidRPr="00F31CE3">
              <w:t>RIISTD302E</w:t>
            </w:r>
          </w:p>
        </w:tc>
        <w:tc>
          <w:tcPr>
            <w:tcW w:w="0" w:type="auto"/>
          </w:tcPr>
          <w:p w:rsidR="00D44002" w:rsidRPr="00F31CE3" w:rsidP="00F31CE3">
            <w:r w:rsidRPr="00F31CE3">
              <w:t>Process data and maintain accurate records</w:t>
            </w:r>
          </w:p>
        </w:tc>
      </w:tr>
      <w:tr>
        <w:tblPrEx>
          <w:tblW w:w="5000" w:type="pct"/>
        </w:tblPrEx>
        <w:tc>
          <w:tcPr>
            <w:tcW w:w="0" w:type="auto"/>
          </w:tcPr>
          <w:p w:rsidR="00D44002" w:rsidRPr="00F31CE3" w:rsidP="00F31CE3">
            <w:r w:rsidRPr="00F31CE3">
              <w:t>RIIVEH305F</w:t>
            </w:r>
          </w:p>
        </w:tc>
        <w:tc>
          <w:tcPr>
            <w:tcW w:w="0" w:type="auto"/>
          </w:tcPr>
          <w:p w:rsidR="00D44002" w:rsidRPr="00F31CE3" w:rsidP="00F31CE3">
            <w:r w:rsidRPr="00F31CE3">
              <w:t>Operate and maintain a four wheel drive vehicle</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RII30520 Certificate III in Mining Exploration</w:t>
            </w:r>
          </w:p>
        </w:tc>
        <w:tc>
          <w:tcPr>
            <w:tcW w:w="2268" w:type="dxa"/>
            <w:noWrap w:val="0"/>
            <w:tcMar>
              <w:top w:w="15" w:type="dxa"/>
              <w:left w:w="15" w:type="dxa"/>
              <w:bottom w:w="15" w:type="dxa"/>
              <w:right w:w="15" w:type="dxa"/>
            </w:tcMar>
            <w:hideMark/>
          </w:tcPr>
          <w:p w:rsidR="00D44002" w:rsidRPr="00F31CE3" w:rsidP="00F31CE3">
            <w:r w:rsidRPr="00F31CE3">
              <w:t>RII30515 Certificate III in Mining Exploration</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https://vetnet.gov.au/Pages/TrainingDocs.aspx?q=88a61002-9a21-4386-aaf8-69c76e675272</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RII30520 Certificate III in Mining Exploration</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88a61002-9a21-4386-aaf8-69c76e675272"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RII30520 Certificate III in Mining Exploration</dc:title>
  <dc:subject>Release: 4</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2026-03-17T05:35:24Z</dcterms:created>
  <dcterms:modified xsi:type="dcterms:W3CDTF">2026-03-17T05:35:24Z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