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3A23" w:rsidP="00DC3A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RII21315 Certificate II in Cross Industry Operations</w:t>
      </w:r>
      <w:r>
        <w:fldChar w:fldCharType="end"/>
      </w:r>
    </w:p>
    <w:p w:rsidR="00DC3A23" w:rsidP="00DC3A23">
      <w:pPr>
        <w:pStyle w:val="Version"/>
        <w:sectPr w:rsidSect="004D54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D5492" w:rsidP="004D5492">
      <w:pPr>
        <w:pStyle w:val="SuperHeading"/>
      </w:pPr>
      <w:r w:rsidRPr="004D5492">
        <w:t>RII21315 Certificate II in Cross Industry Operations</w:t>
      </w:r>
    </w:p>
    <w:p w:rsidR="00000000" w:rsidRPr="004D5492" w:rsidP="004D5492">
      <w:pPr>
        <w:pStyle w:val="Heading1"/>
      </w:pPr>
      <w:bookmarkStart w:id="1" w:name="O_1018345"/>
      <w:bookmarkEnd w:id="1"/>
      <w:r w:rsidRPr="004D549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43"/>
        <w:gridCol w:w="8253"/>
      </w:tblGrid>
      <w:tr w:rsidTr="00DC3A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492">
            <w:pPr>
              <w:pStyle w:val="Heading4"/>
              <w:rPr>
                <w:lang w:val="en-NZ"/>
              </w:rPr>
            </w:pPr>
            <w:r w:rsidRPr="004D5492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492">
            <w:pPr>
              <w:pStyle w:val="Heading4"/>
              <w:rPr>
                <w:lang w:val="en-NZ"/>
              </w:rPr>
            </w:pPr>
            <w:r w:rsidRPr="004D5492">
              <w:t>Comments</w:t>
            </w:r>
          </w:p>
        </w:tc>
      </w:tr>
      <w:tr w:rsidTr="00DC3A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492">
            <w:pPr>
              <w:pStyle w:val="BodyText"/>
              <w:rPr>
                <w:lang w:val="en-NZ"/>
              </w:rPr>
            </w:pPr>
            <w:r w:rsidRPr="004D5492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492">
            <w:pPr>
              <w:pStyle w:val="BodyText"/>
              <w:rPr>
                <w:lang w:val="en-NZ"/>
              </w:rPr>
            </w:pPr>
            <w:r w:rsidRPr="004D5492">
              <w:t>This is the first release of this qualification RII21315 Certificate II in Cross Industry Operations.</w:t>
            </w:r>
          </w:p>
        </w:tc>
      </w:tr>
      <w:tr w:rsidTr="00DC3A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492">
            <w:pPr>
              <w:pStyle w:val="BodyText"/>
              <w:rPr>
                <w:lang w:val="en-NZ"/>
              </w:rPr>
            </w:pPr>
            <w:r w:rsidRPr="004D5492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492" w:rsidP="004D5492">
            <w:pPr>
              <w:pStyle w:val="BodyText"/>
            </w:pPr>
            <w:r w:rsidRPr="004D5492">
              <w:t>This version was released with RII Resources and Infrastructure Training Package version 3.0</w:t>
            </w:r>
            <w:r w:rsidRPr="004D5492">
              <w:t>.</w:t>
            </w:r>
          </w:p>
        </w:tc>
      </w:tr>
    </w:tbl>
    <w:p w:rsidR="00000000" w:rsidRPr="004D5492" w:rsidP="004D5492">
      <w:pPr>
        <w:pStyle w:val="BodyText"/>
      </w:pPr>
    </w:p>
    <w:p w:rsidR="00000000" w:rsidRPr="004D5492" w:rsidP="004D5492">
      <w:pPr>
        <w:pStyle w:val="AllowPageBreak"/>
      </w:pPr>
    </w:p>
    <w:p w:rsidR="00000000" w:rsidRPr="004D5492" w:rsidP="004D5492">
      <w:pPr>
        <w:pStyle w:val="Heading1"/>
      </w:pPr>
      <w:bookmarkStart w:id="2" w:name="O_1018344"/>
      <w:bookmarkEnd w:id="2"/>
      <w:r w:rsidRPr="004D5492">
        <w:t>Qualification Description</w:t>
      </w:r>
    </w:p>
    <w:p w:rsidR="00000000" w:rsidRPr="004D5492" w:rsidP="00DC3A23">
      <w:pPr>
        <w:pStyle w:val="BodyText"/>
      </w:pPr>
      <w:r w:rsidRPr="004D5492">
        <w:t>This qualification reflects the roles of individuals who undertake a prescribed range of tasks and procedures using limited practical skills and fundamental knowledge, in a defined context working under supe</w:t>
      </w:r>
      <w:r w:rsidRPr="004D5492">
        <w:t>rvision.</w:t>
      </w:r>
    </w:p>
    <w:p w:rsidR="00000000" w:rsidRPr="004D5492" w:rsidP="00DC3A23">
      <w:pPr>
        <w:pStyle w:val="BodyText"/>
      </w:pPr>
      <w:r w:rsidRPr="004D5492">
        <w:t>This qualification supports occupational outcomes for multiple industry sectors which have common entry level skill and knowledge requirements including:</w:t>
      </w:r>
    </w:p>
    <w:p w:rsidR="00000000" w:rsidRPr="004D5492" w:rsidP="004D5492">
      <w:pPr>
        <w:pStyle w:val="ListBullet"/>
      </w:pPr>
      <w:r w:rsidRPr="004D5492">
        <w:t>compliance with workplace health &amp; safety requirements</w:t>
      </w:r>
    </w:p>
    <w:p w:rsidR="00000000" w:rsidRPr="004D5492" w:rsidP="004D5492">
      <w:pPr>
        <w:pStyle w:val="ListBullet"/>
      </w:pPr>
      <w:r w:rsidRPr="004D5492">
        <w:t>assessment and control of risks</w:t>
      </w:r>
    </w:p>
    <w:p w:rsidR="00000000" w:rsidRPr="004D5492" w:rsidP="004D5492">
      <w:pPr>
        <w:pStyle w:val="ListBullet"/>
      </w:pPr>
      <w:r w:rsidRPr="004D5492">
        <w:t>operating and maintaining machinery</w:t>
      </w:r>
    </w:p>
    <w:p w:rsidR="00000000" w:rsidRPr="004D5492" w:rsidP="004D5492">
      <w:pPr>
        <w:pStyle w:val="ListBullet"/>
      </w:pPr>
      <w:r w:rsidRPr="004D5492">
        <w:t>using hand and power tools</w:t>
      </w:r>
    </w:p>
    <w:p w:rsidR="00000000" w:rsidRPr="004D5492" w:rsidP="004D5492">
      <w:pPr>
        <w:pStyle w:val="ListBullet"/>
      </w:pPr>
      <w:r w:rsidRPr="004D5492">
        <w:t>identifying and responding to environmental concerns</w:t>
      </w:r>
    </w:p>
    <w:p w:rsidR="00000000" w:rsidRPr="004D5492" w:rsidP="004D5492">
      <w:pPr>
        <w:pStyle w:val="BodyText"/>
      </w:pPr>
    </w:p>
    <w:p w:rsidR="00000000" w:rsidRPr="004D5492" w:rsidP="00DC3A23">
      <w:pPr>
        <w:pStyle w:val="BodyText"/>
      </w:pPr>
      <w:r w:rsidRPr="004D5492">
        <w:t>Certificate II in Cross Industry Operations is a pathway qualification which will prepare an individual to undertake a sector specific Cert</w:t>
      </w:r>
      <w:r w:rsidRPr="004D5492">
        <w:t>ificate II or III qualification. It must not be used where an existing industry specific qualification can achieve the required occupational outcome.</w:t>
      </w:r>
    </w:p>
    <w:p w:rsidR="00000000" w:rsidRPr="004D5492" w:rsidP="00DC3A23">
      <w:pPr>
        <w:pStyle w:val="BodyText"/>
      </w:pPr>
      <w:r w:rsidRPr="004D5492">
        <w:t>Licensing, legislative, regulatory and certification requirements that apply to this qualification can va</w:t>
      </w:r>
      <w:r w:rsidRPr="004D5492">
        <w:t>ry between states, territories, and industry sectors. Relevant information must be sourced prior to application of the qualification.</w:t>
      </w:r>
    </w:p>
    <w:p w:rsidR="00000000" w:rsidRPr="004D5492" w:rsidP="004D5492">
      <w:pPr>
        <w:pStyle w:val="Heading1"/>
      </w:pPr>
      <w:bookmarkStart w:id="3" w:name="O_1018343"/>
      <w:bookmarkEnd w:id="3"/>
      <w:r w:rsidRPr="004D5492">
        <w:t>Entry Requirements</w:t>
      </w:r>
    </w:p>
    <w:p w:rsidR="00000000" w:rsidRPr="004D5492" w:rsidP="00DC3A23">
      <w:pPr>
        <w:pStyle w:val="BodyText"/>
      </w:pPr>
      <w:r w:rsidRPr="004D5492">
        <w:t>There are no entry requirements to this qualification.</w:t>
      </w:r>
    </w:p>
    <w:p w:rsidR="00000000" w:rsidRPr="004D5492" w:rsidP="004D5492">
      <w:pPr>
        <w:pStyle w:val="Heading1"/>
      </w:pPr>
      <w:bookmarkStart w:id="4" w:name="O_1018342"/>
      <w:bookmarkEnd w:id="4"/>
      <w:r w:rsidRPr="004D5492">
        <w:t xml:space="preserve">Packaging </w:t>
      </w:r>
      <w:r w:rsidRPr="004D5492">
        <w:t>Rules</w:t>
      </w:r>
    </w:p>
    <w:p w:rsidR="00000000" w:rsidRPr="004D5492" w:rsidP="00DC3A23">
      <w:pPr>
        <w:pStyle w:val="BodyText"/>
      </w:pPr>
      <w:r w:rsidRPr="004D5492">
        <w:t>The following provides the packaging rules for this qualification, followed by the list of relevant units of competency.</w:t>
      </w:r>
    </w:p>
    <w:p w:rsidR="00000000" w:rsidRPr="004D5492" w:rsidP="00DC3A23">
      <w:pPr>
        <w:pStyle w:val="Heading3"/>
      </w:pPr>
      <w:r w:rsidRPr="004D5492">
        <w:rPr>
          <w:rStyle w:val="SpecialBold"/>
        </w:rPr>
        <w:t>Total number of units = 14</w:t>
      </w:r>
    </w:p>
    <w:p w:rsidR="00000000" w:rsidRPr="004D5492" w:rsidP="00DC3A23">
      <w:pPr>
        <w:pStyle w:val="List"/>
      </w:pPr>
      <w:r w:rsidRPr="004D5492">
        <w:rPr>
          <w:rStyle w:val="SpecialBold"/>
        </w:rPr>
        <w:t>4 core units</w:t>
      </w:r>
      <w:r w:rsidRPr="004D5492">
        <w:t xml:space="preserve"> plus</w:t>
      </w:r>
    </w:p>
    <w:p w:rsidR="00000000" w:rsidRPr="004D5492" w:rsidP="00DC3A23">
      <w:pPr>
        <w:pStyle w:val="List"/>
      </w:pPr>
      <w:r w:rsidRPr="004D5492">
        <w:rPr>
          <w:rStyle w:val="SpecialBold"/>
        </w:rPr>
        <w:t xml:space="preserve">10 elective units, </w:t>
      </w:r>
      <w:r w:rsidRPr="004D5492">
        <w:t>of which:</w:t>
      </w:r>
    </w:p>
    <w:p w:rsidR="00000000" w:rsidRPr="004D5492" w:rsidP="004D5492">
      <w:pPr>
        <w:pStyle w:val="ListBullet"/>
      </w:pPr>
      <w:r w:rsidRPr="004D5492">
        <w:t>four (4) units must be chosen from Group A listed belo</w:t>
      </w:r>
      <w:r w:rsidRPr="004D5492">
        <w:t xml:space="preserve">w; </w:t>
      </w:r>
    </w:p>
    <w:p w:rsidR="00000000" w:rsidRPr="004D5492" w:rsidP="004D5492">
      <w:pPr>
        <w:pStyle w:val="ListBullet"/>
      </w:pPr>
      <w:r w:rsidRPr="004D5492">
        <w:t>occupational stream 1 - three (3) units must be chosen from any currently endorsed qualification;</w:t>
      </w:r>
    </w:p>
    <w:p w:rsidR="00000000" w:rsidRPr="004D5492" w:rsidP="004D5492">
      <w:pPr>
        <w:pStyle w:val="ListBullet"/>
      </w:pPr>
      <w:r w:rsidRPr="004D5492">
        <w:t>occupational stream 2 - three (3) units must be chosen from any currently endorsed qualification.</w:t>
      </w:r>
    </w:p>
    <w:p w:rsidR="00000000" w:rsidRPr="004D5492" w:rsidP="00DC3A23">
      <w:pPr>
        <w:pStyle w:val="BodyText"/>
      </w:pPr>
      <w:r w:rsidRPr="004D5492">
        <w:t>Two different industry sectors must be chosen for occupational streams 1 and 2.  Each industry sector must reflect the characteristics described in the Qualification Description.</w:t>
      </w:r>
    </w:p>
    <w:p w:rsidR="00000000" w:rsidRPr="004D5492" w:rsidP="00DC3A23">
      <w:pPr>
        <w:pStyle w:val="BodyText"/>
      </w:pPr>
      <w:r w:rsidRPr="004D5492">
        <w:t>Units selected for Group A must reflect industry needs of both occupational s</w:t>
      </w:r>
      <w:r w:rsidRPr="004D5492">
        <w:t>treams.</w:t>
      </w:r>
    </w:p>
    <w:p w:rsidR="00000000" w:rsidRPr="004D5492" w:rsidP="00DC3A23">
      <w:pPr>
        <w:pStyle w:val="BodyText"/>
      </w:pPr>
      <w:r w:rsidRPr="004D5492">
        <w:t>Units selected for both occupational streams must reflect current occupational and learning outcomes of this AQF qualification level; and, be directly applicable to industry defined outcomes for each of the industry sectors chosen.</w:t>
      </w:r>
    </w:p>
    <w:p w:rsidR="00000000" w:rsidRPr="004D5492" w:rsidP="00DC3A23">
      <w:pPr>
        <w:pStyle w:val="BodyText"/>
      </w:pPr>
      <w:r w:rsidRPr="004D5492">
        <w:t>There are both l</w:t>
      </w:r>
      <w:r w:rsidRPr="004D5492">
        <w:t>icensed and non-licensed units of competency relating to high risk work. To be appointed under any statutory requirements in related roles, units of competency should be selected to meet the state/territory requirements.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5293"/>
      </w:tblGrid>
      <w:tr w:rsidTr="004D5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492">
            <w:pPr>
              <w:pStyle w:val="Heading4"/>
              <w:rPr>
                <w:lang w:val="en-NZ"/>
              </w:rPr>
            </w:pPr>
            <w:r w:rsidRPr="004D5492">
              <w:t xml:space="preserve">Core units of competency </w:t>
            </w:r>
          </w:p>
        </w:tc>
      </w:tr>
      <w:tr w:rsidTr="004D5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492" w:rsidP="004D5492">
            <w:pPr>
              <w:pStyle w:val="TableBodyText"/>
            </w:pPr>
            <w:r w:rsidRPr="004D5492">
              <w:rPr>
                <w:rStyle w:val="BoldandItalics"/>
              </w:rPr>
              <w:t>Unit co</w:t>
            </w:r>
            <w:r w:rsidRPr="004D5492">
              <w:rPr>
                <w:rStyle w:val="BoldandItalics"/>
              </w:rPr>
              <w:t>de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492">
            <w:pPr>
              <w:pStyle w:val="TableBodyText"/>
              <w:rPr>
                <w:lang w:val="en-NZ"/>
              </w:rPr>
            </w:pPr>
            <w:r w:rsidRPr="004D5492">
              <w:rPr>
                <w:rStyle w:val="BoldandItalics"/>
              </w:rPr>
              <w:t>Unit title</w:t>
            </w:r>
          </w:p>
        </w:tc>
      </w:tr>
      <w:tr w:rsidTr="004D5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492">
            <w:pPr>
              <w:pStyle w:val="TableBodyText"/>
              <w:rPr>
                <w:lang w:val="en-NZ"/>
              </w:rPr>
            </w:pPr>
            <w:r w:rsidRPr="004D5492">
              <w:t>RIIWHS201D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492">
            <w:pPr>
              <w:pStyle w:val="TableBodyText"/>
              <w:rPr>
                <w:lang w:val="en-NZ"/>
              </w:rPr>
            </w:pPr>
            <w:r w:rsidRPr="004D5492">
              <w:t>Work safely and follow WHS policies and procedures</w:t>
            </w:r>
          </w:p>
        </w:tc>
      </w:tr>
      <w:tr w:rsidTr="004D5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492">
            <w:pPr>
              <w:pStyle w:val="TableBodyText"/>
              <w:rPr>
                <w:lang w:val="en-NZ"/>
              </w:rPr>
            </w:pPr>
            <w:r w:rsidRPr="004D5492">
              <w:t>RIIRIS201D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492">
            <w:pPr>
              <w:pStyle w:val="TableBodyText"/>
              <w:rPr>
                <w:lang w:val="en-NZ"/>
              </w:rPr>
            </w:pPr>
            <w:r w:rsidRPr="004D5492">
              <w:t>Conduct local risk control</w:t>
            </w:r>
          </w:p>
        </w:tc>
      </w:tr>
      <w:tr w:rsidTr="004D5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492">
            <w:pPr>
              <w:pStyle w:val="TableBodyText"/>
              <w:rPr>
                <w:lang w:val="en-NZ"/>
              </w:rPr>
            </w:pPr>
            <w:r w:rsidRPr="004D5492">
              <w:t>RIICOM201D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492">
            <w:pPr>
              <w:pStyle w:val="TableBodyText"/>
              <w:rPr>
                <w:lang w:val="en-NZ"/>
              </w:rPr>
            </w:pPr>
            <w:r w:rsidRPr="004D5492">
              <w:t>Communicate in the workplace</w:t>
            </w:r>
          </w:p>
        </w:tc>
      </w:tr>
      <w:tr w:rsidTr="004D5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492">
            <w:pPr>
              <w:pStyle w:val="TableBodyText"/>
              <w:rPr>
                <w:lang w:val="en-NZ"/>
              </w:rPr>
            </w:pPr>
            <w:r w:rsidRPr="004D5492">
              <w:t>RIIENV201D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492">
            <w:pPr>
              <w:pStyle w:val="TableBodyText"/>
              <w:rPr>
                <w:lang w:val="en-NZ"/>
              </w:rPr>
            </w:pPr>
            <w:r w:rsidRPr="004D5492">
              <w:t>Identify and assess environmental and heritage concerns</w:t>
            </w:r>
          </w:p>
        </w:tc>
      </w:tr>
      <w:tr w:rsidTr="004D5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7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492">
            <w:pPr>
              <w:pStyle w:val="Heading4"/>
              <w:rPr>
                <w:lang w:val="en-NZ"/>
              </w:rPr>
            </w:pPr>
            <w:r w:rsidRPr="004D5492">
              <w:t>Electives</w:t>
            </w:r>
          </w:p>
        </w:tc>
      </w:tr>
      <w:tr w:rsidTr="004D5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7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492">
            <w:pPr>
              <w:pStyle w:val="Heading4"/>
              <w:rPr>
                <w:lang w:val="en-NZ"/>
              </w:rPr>
            </w:pPr>
            <w:r w:rsidRPr="004D5492">
              <w:t xml:space="preserve">Group A </w:t>
            </w:r>
          </w:p>
        </w:tc>
      </w:tr>
      <w:tr w:rsidTr="004D5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492" w:rsidP="004D5492">
            <w:pPr>
              <w:pStyle w:val="TableBodyText"/>
            </w:pPr>
            <w:r w:rsidRPr="004D5492">
              <w:rPr>
                <w:rStyle w:val="BoldandItalics"/>
              </w:rPr>
              <w:t>Unit code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492">
            <w:pPr>
              <w:pStyle w:val="TableBodyText"/>
              <w:rPr>
                <w:lang w:val="en-NZ"/>
              </w:rPr>
            </w:pPr>
            <w:r w:rsidRPr="004D5492">
              <w:rPr>
                <w:rStyle w:val="BoldandItalics"/>
              </w:rPr>
              <w:t>Unit title</w:t>
            </w:r>
          </w:p>
        </w:tc>
      </w:tr>
      <w:tr w:rsidTr="004D5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492">
            <w:pPr>
              <w:pStyle w:val="TableBodyText"/>
              <w:rPr>
                <w:lang w:val="en-NZ"/>
              </w:rPr>
            </w:pPr>
            <w:r w:rsidRPr="004D5492">
              <w:t>BSBITU111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492">
            <w:pPr>
              <w:pStyle w:val="TableBodyText"/>
              <w:rPr>
                <w:lang w:val="en-NZ"/>
              </w:rPr>
            </w:pPr>
            <w:r w:rsidRPr="004D5492">
              <w:t>Operate a personal digital device</w:t>
            </w:r>
          </w:p>
        </w:tc>
      </w:tr>
      <w:tr w:rsidTr="004D5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492">
            <w:pPr>
              <w:pStyle w:val="TableBodyText"/>
              <w:rPr>
                <w:lang w:val="en-NZ"/>
              </w:rPr>
            </w:pPr>
            <w:r w:rsidRPr="004D5492">
              <w:t>HLTAID003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492">
            <w:pPr>
              <w:pStyle w:val="TableBodyText"/>
              <w:rPr>
                <w:lang w:val="en-NZ"/>
              </w:rPr>
            </w:pPr>
            <w:r w:rsidRPr="004D5492">
              <w:t>Apply first aid</w:t>
            </w:r>
          </w:p>
        </w:tc>
      </w:tr>
      <w:tr w:rsidTr="004D5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492">
            <w:pPr>
              <w:pStyle w:val="TableBodyText"/>
              <w:rPr>
                <w:lang w:val="en-NZ"/>
              </w:rPr>
            </w:pPr>
            <w:r w:rsidRPr="004D5492">
              <w:t>RIISAM205D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492">
            <w:pPr>
              <w:pStyle w:val="TableBodyText"/>
              <w:rPr>
                <w:lang w:val="en-NZ"/>
              </w:rPr>
            </w:pPr>
            <w:r w:rsidRPr="004D5492">
              <w:t>Cut, weld and bend materials</w:t>
            </w:r>
          </w:p>
        </w:tc>
      </w:tr>
      <w:tr w:rsidTr="004D5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492">
            <w:pPr>
              <w:pStyle w:val="TableBodyText"/>
              <w:rPr>
                <w:lang w:val="en-NZ"/>
              </w:rPr>
            </w:pPr>
            <w:r w:rsidRPr="004D5492">
              <w:t>RIIBEF201D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492">
            <w:pPr>
              <w:pStyle w:val="TableBodyText"/>
              <w:rPr>
                <w:lang w:val="en-NZ"/>
              </w:rPr>
            </w:pPr>
            <w:r w:rsidRPr="004D5492">
              <w:t>Plan and organise work</w:t>
            </w:r>
          </w:p>
        </w:tc>
      </w:tr>
      <w:tr w:rsidTr="004D5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492">
            <w:pPr>
              <w:pStyle w:val="TableBodyText"/>
              <w:rPr>
                <w:lang w:val="en-NZ"/>
              </w:rPr>
            </w:pPr>
            <w:r w:rsidRPr="004D5492">
              <w:t>RIICCM201D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492">
            <w:pPr>
              <w:pStyle w:val="TableBodyText"/>
              <w:rPr>
                <w:lang w:val="en-NZ"/>
              </w:rPr>
            </w:pPr>
            <w:r w:rsidRPr="004D5492">
              <w:t>Carry out measurements and calculations</w:t>
            </w:r>
          </w:p>
        </w:tc>
      </w:tr>
      <w:tr w:rsidTr="004D5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492">
            <w:pPr>
              <w:pStyle w:val="TableBodyText"/>
              <w:rPr>
                <w:lang w:val="en-NZ"/>
              </w:rPr>
            </w:pPr>
            <w:r w:rsidRPr="004D5492">
              <w:t>RIICCM203D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492">
            <w:pPr>
              <w:pStyle w:val="TableBodyText"/>
              <w:rPr>
                <w:lang w:val="en-NZ"/>
              </w:rPr>
            </w:pPr>
            <w:r w:rsidRPr="004D5492">
              <w:t>Read and interpret plans and specifications</w:t>
            </w:r>
          </w:p>
        </w:tc>
      </w:tr>
      <w:tr w:rsidTr="004D5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492">
            <w:pPr>
              <w:pStyle w:val="TableBodyText"/>
              <w:rPr>
                <w:lang w:val="en-NZ"/>
              </w:rPr>
            </w:pPr>
            <w:r w:rsidRPr="004D5492">
              <w:t>RIIERR205D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492">
            <w:pPr>
              <w:pStyle w:val="TableBodyText"/>
              <w:rPr>
                <w:lang w:val="en-NZ"/>
              </w:rPr>
            </w:pPr>
            <w:r w:rsidRPr="004D5492">
              <w:t>Apply initial response first aid</w:t>
            </w:r>
          </w:p>
        </w:tc>
      </w:tr>
      <w:tr w:rsidTr="004D5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492">
            <w:pPr>
              <w:pStyle w:val="TableBodyText"/>
              <w:rPr>
                <w:lang w:val="en-NZ"/>
              </w:rPr>
            </w:pPr>
            <w:r w:rsidRPr="004D5492">
              <w:t>RIIGOV201D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492">
            <w:pPr>
              <w:pStyle w:val="TableBodyText"/>
              <w:rPr>
                <w:lang w:val="en-NZ"/>
              </w:rPr>
            </w:pPr>
            <w:r w:rsidRPr="004D5492">
              <w:t>Comply with site work processes/procedures</w:t>
            </w:r>
          </w:p>
        </w:tc>
      </w:tr>
      <w:tr w:rsidTr="004D5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492">
            <w:pPr>
              <w:pStyle w:val="TableBodyText"/>
              <w:rPr>
                <w:lang w:val="en-NZ"/>
              </w:rPr>
            </w:pPr>
            <w:r w:rsidRPr="004D5492">
              <w:t>RIISAM203D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492">
            <w:pPr>
              <w:pStyle w:val="TableBodyText"/>
              <w:rPr>
                <w:lang w:val="en-NZ"/>
              </w:rPr>
            </w:pPr>
            <w:r w:rsidRPr="004D5492">
              <w:t>Use hand and power tools</w:t>
            </w:r>
          </w:p>
        </w:tc>
      </w:tr>
      <w:tr w:rsidTr="004D5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492">
            <w:pPr>
              <w:pStyle w:val="TableBodyText"/>
              <w:rPr>
                <w:lang w:val="en-NZ"/>
              </w:rPr>
            </w:pPr>
            <w:r w:rsidRPr="004D5492">
              <w:t>RIISAM204D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492">
            <w:pPr>
              <w:pStyle w:val="TableBodyText"/>
              <w:rPr>
                <w:lang w:val="en-NZ"/>
              </w:rPr>
            </w:pPr>
            <w:r w:rsidRPr="004D5492">
              <w:t>Operate small plant and equipment</w:t>
            </w:r>
          </w:p>
        </w:tc>
      </w:tr>
      <w:tr w:rsidTr="004D5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492">
            <w:pPr>
              <w:pStyle w:val="TableBodyText"/>
              <w:rPr>
                <w:lang w:val="en-NZ"/>
              </w:rPr>
            </w:pPr>
            <w:r w:rsidRPr="004D5492">
              <w:t>RIISAM207D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492">
            <w:pPr>
              <w:pStyle w:val="TableBodyText"/>
              <w:rPr>
                <w:lang w:val="en-NZ"/>
              </w:rPr>
            </w:pPr>
            <w:r w:rsidRPr="004D5492">
              <w:t>Apply operational maintenance skills</w:t>
            </w:r>
          </w:p>
        </w:tc>
      </w:tr>
      <w:tr w:rsidTr="004D5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492">
            <w:pPr>
              <w:pStyle w:val="TableBodyText"/>
              <w:rPr>
                <w:lang w:val="en-NZ"/>
              </w:rPr>
            </w:pPr>
            <w:r w:rsidRPr="004D5492">
              <w:t>RIISTD201D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492">
            <w:pPr>
              <w:pStyle w:val="TableBodyText"/>
              <w:rPr>
                <w:lang w:val="en-NZ"/>
              </w:rPr>
            </w:pPr>
            <w:r w:rsidRPr="004D5492">
              <w:t>Read and interpret maps</w:t>
            </w:r>
          </w:p>
        </w:tc>
      </w:tr>
      <w:tr w:rsidTr="004D5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492">
            <w:pPr>
              <w:pStyle w:val="TableBodyText"/>
              <w:rPr>
                <w:lang w:val="en-NZ"/>
              </w:rPr>
            </w:pPr>
            <w:r w:rsidRPr="004D5492">
              <w:t>RIIVEH201D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492">
            <w:pPr>
              <w:pStyle w:val="TableBodyText"/>
              <w:rPr>
                <w:lang w:val="en-NZ"/>
              </w:rPr>
            </w:pPr>
            <w:r w:rsidRPr="004D5492">
              <w:t>Operate light vehicle</w:t>
            </w:r>
          </w:p>
        </w:tc>
      </w:tr>
      <w:tr w:rsidTr="004D5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492">
            <w:pPr>
              <w:pStyle w:val="TableBodyText"/>
              <w:rPr>
                <w:lang w:val="en-NZ"/>
              </w:rPr>
            </w:pPr>
            <w:r w:rsidRPr="004D5492">
              <w:t>RIIWHS204D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492">
            <w:pPr>
              <w:pStyle w:val="TableBodyText"/>
              <w:rPr>
                <w:lang w:val="en-NZ"/>
              </w:rPr>
            </w:pPr>
            <w:r w:rsidRPr="004D5492">
              <w:t>Work safely at heights</w:t>
            </w:r>
          </w:p>
        </w:tc>
      </w:tr>
      <w:tr w:rsidTr="004D5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492">
            <w:pPr>
              <w:pStyle w:val="TableBodyText"/>
              <w:rPr>
                <w:lang w:val="en-NZ"/>
              </w:rPr>
            </w:pPr>
            <w:r w:rsidRPr="004D5492">
              <w:t>RIIWHS202D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492">
            <w:pPr>
              <w:pStyle w:val="TableBodyText"/>
              <w:rPr>
                <w:lang w:val="en-NZ"/>
              </w:rPr>
            </w:pPr>
            <w:r w:rsidRPr="004D5492">
              <w:t>Enter and work in confined spaces</w:t>
            </w:r>
          </w:p>
        </w:tc>
      </w:tr>
      <w:tr w:rsidTr="004D5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492">
            <w:pPr>
              <w:pStyle w:val="TableBodyText"/>
              <w:rPr>
                <w:lang w:val="en-NZ"/>
              </w:rPr>
            </w:pPr>
            <w:r w:rsidRPr="004D5492">
              <w:t>TLILIC0003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492" w:rsidP="004D5492">
            <w:pPr>
              <w:pStyle w:val="TableBodyText"/>
            </w:pPr>
            <w:r w:rsidRPr="004D5492">
              <w:t>Licence to operate a forklift truck</w:t>
            </w:r>
          </w:p>
        </w:tc>
      </w:tr>
    </w:tbl>
    <w:p w:rsidR="00000000" w:rsidRPr="004D5492" w:rsidP="004D5492">
      <w:pPr>
        <w:pStyle w:val="BodyText"/>
      </w:pPr>
    </w:p>
    <w:p w:rsidR="00000000" w:rsidRPr="004D5492" w:rsidP="004D5492">
      <w:pPr>
        <w:pStyle w:val="AllowPageBreak"/>
      </w:pPr>
    </w:p>
    <w:p w:rsidR="00000000" w:rsidRPr="004D5492" w:rsidP="004D5492">
      <w:pPr>
        <w:pStyle w:val="Heading1"/>
      </w:pPr>
      <w:bookmarkStart w:id="5" w:name="O_1018341"/>
      <w:bookmarkEnd w:id="5"/>
      <w:r w:rsidRPr="004D5492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2268"/>
        <w:gridCol w:w="1694"/>
        <w:gridCol w:w="1729"/>
      </w:tblGrid>
      <w:tr w:rsidTr="004D5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492" w:rsidP="004D5492">
            <w:pPr>
              <w:pStyle w:val="BodyText"/>
            </w:pPr>
            <w:r w:rsidRPr="004D5492">
              <w:rPr>
                <w:rStyle w:val="SpecialBold"/>
              </w:rPr>
              <w:t>Code and title</w:t>
            </w:r>
          </w:p>
          <w:p w:rsidR="00000000" w:rsidRPr="004D5492" w:rsidP="004D5492">
            <w:pPr>
              <w:pStyle w:val="BodyText"/>
            </w:pPr>
            <w:r w:rsidRPr="004D5492">
              <w:rPr>
                <w:rStyle w:val="SpecialBold"/>
              </w:rPr>
              <w:t>current version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492" w:rsidP="004D5492">
            <w:pPr>
              <w:pStyle w:val="BodyText"/>
            </w:pPr>
            <w:r w:rsidRPr="004D5492">
              <w:rPr>
                <w:rStyle w:val="SpecialBold"/>
              </w:rPr>
              <w:t>Code and title</w:t>
            </w:r>
          </w:p>
          <w:p w:rsidR="00000000" w:rsidRPr="004D5492" w:rsidP="004D5492">
            <w:pPr>
              <w:pStyle w:val="BodyText"/>
            </w:pPr>
            <w:r w:rsidRPr="004D5492">
              <w:rPr>
                <w:rStyle w:val="SpecialBold"/>
              </w:rPr>
              <w:t>previous version</w:t>
            </w: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492" w:rsidP="004D5492">
            <w:pPr>
              <w:pStyle w:val="BodyText"/>
            </w:pPr>
            <w:r w:rsidRPr="004D5492">
              <w:rPr>
                <w:rStyle w:val="SpecialBold"/>
              </w:rPr>
              <w:t>Comments</w:t>
            </w:r>
          </w:p>
        </w:tc>
        <w:tc>
          <w:tcPr>
            <w:tcW w:w="1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492">
            <w:pPr>
              <w:pStyle w:val="BodyText"/>
              <w:rPr>
                <w:lang w:val="en-NZ"/>
              </w:rPr>
            </w:pPr>
            <w:r w:rsidRPr="004D5492">
              <w:rPr>
                <w:rStyle w:val="SpecialBold"/>
              </w:rPr>
              <w:t>Equivalence status</w:t>
            </w:r>
          </w:p>
        </w:tc>
      </w:tr>
      <w:tr w:rsidTr="004D5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492">
            <w:pPr>
              <w:pStyle w:val="BodyText"/>
              <w:rPr>
                <w:lang w:val="en-NZ"/>
              </w:rPr>
            </w:pPr>
            <w:r w:rsidRPr="004D5492">
              <w:t>RII21315 Certificate II in Cross Industry Operations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492">
            <w:pPr>
              <w:pStyle w:val="BodyText"/>
              <w:rPr>
                <w:lang w:val="en-NZ"/>
              </w:rPr>
            </w:pPr>
            <w:r w:rsidRPr="004D5492">
              <w:t>N/A</w:t>
            </w: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492">
            <w:pPr>
              <w:pStyle w:val="BodyText"/>
              <w:rPr>
                <w:lang w:val="en-NZ"/>
              </w:rPr>
            </w:pPr>
            <w:r w:rsidRPr="004D5492">
              <w:t>New qualification</w:t>
            </w:r>
          </w:p>
        </w:tc>
        <w:tc>
          <w:tcPr>
            <w:tcW w:w="1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492" w:rsidP="004D5492">
            <w:pPr>
              <w:pStyle w:val="BodyText"/>
            </w:pPr>
            <w:r w:rsidRPr="004D5492">
              <w:t>N/A</w:t>
            </w:r>
          </w:p>
        </w:tc>
      </w:tr>
    </w:tbl>
    <w:p w:rsidR="00DC3A23" w:rsidP="004D5492">
      <w:pPr>
        <w:pStyle w:val="BodyText"/>
      </w:pPr>
    </w:p>
    <w:p w:rsidR="00DC3A23" w:rsidP="004D5492">
      <w:pPr>
        <w:pStyle w:val="BodyText"/>
      </w:pPr>
    </w:p>
    <w:p w:rsidR="00000000" w:rsidRPr="004D5492" w:rsidP="004D5492">
      <w:pPr>
        <w:pStyle w:val="Heading1"/>
      </w:pPr>
      <w:bookmarkStart w:id="6" w:name="O_1018346"/>
      <w:bookmarkEnd w:id="6"/>
      <w:r w:rsidRPr="004D5492">
        <w:t>Links</w:t>
      </w:r>
    </w:p>
    <w:p w:rsidR="00000000" w:rsidRPr="004D5492" w:rsidP="00DC3A23">
      <w:pPr>
        <w:pStyle w:val="BodyText"/>
      </w:pPr>
      <w:r w:rsidRPr="004D549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"https://vetnet.education.gov.au/Pages/TrainingDocs.aspx?q=88a61002-9a21-4386-aaf8-69c76e675272" </w:instrText>
      </w:r>
      <w:r>
        <w:fldChar w:fldCharType="separate"/>
      </w:r>
      <w:r w:rsidRPr="00327710">
        <w:rPr>
          <w:rStyle w:val="Hyperlink"/>
        </w:rPr>
        <w:t>https://vetnet.education.gov.au/Pages/TrainingDocs.aspx?q=88a61002-9a21-4386-aaf8-69c76e675272</w:t>
      </w:r>
      <w:r>
        <w:fldChar w:fldCharType="end"/>
      </w:r>
    </w:p>
    <w:p w:rsidR="00000000" w:rsidRPr="004D5492" w:rsidP="004D5492"/>
    <w:sectPr w:rsidSect="004D549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4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492" w:rsidRPr="00DC3A23" w:rsidP="00DC3A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4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A23" w:rsidP="004D54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3A23" w:rsidP="004D54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C3A23" w:rsidP="004D54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4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A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5492" w:rsidRPr="00DC3A23" w:rsidP="00DC3A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4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A23" w:rsidRPr="002D2AF8" w:rsidP="004D54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RII21315 Certificate II in Cross Industry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December 2018</w:t>
    </w:r>
    <w:r>
      <w:fldChar w:fldCharType="end"/>
    </w:r>
  </w:p>
  <w:p w:rsidR="00DC3A23" w:rsidP="004D54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C294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0AB7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4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54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54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54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54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54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54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54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54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54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54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5492"/>
  </w:style>
  <w:style w:type="character" w:customStyle="1" w:styleId="Heading1Char">
    <w:name w:val="Heading 1 Char"/>
    <w:basedOn w:val="DefaultParagraphFont"/>
    <w:link w:val="Heading1"/>
    <w:rsid w:val="004D54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549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D54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54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549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5492"/>
    <w:rPr>
      <w:b/>
      <w:spacing w:val="0"/>
    </w:rPr>
  </w:style>
  <w:style w:type="paragraph" w:customStyle="1" w:styleId="SuperHeading">
    <w:name w:val="SuperHeading"/>
    <w:basedOn w:val="Normal"/>
    <w:rsid w:val="004D54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54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4D5492"/>
    <w:pPr>
      <w:spacing w:before="60" w:after="60"/>
    </w:pPr>
  </w:style>
  <w:style w:type="character" w:customStyle="1" w:styleId="BoldandItalics">
    <w:name w:val="Bold and Italics"/>
    <w:qFormat/>
    <w:rsid w:val="004D549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D54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54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54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54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54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54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54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54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54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54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54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54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54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54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54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54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54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54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54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54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54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54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549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54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54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54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54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54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54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54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54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54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5492"/>
    <w:rPr>
      <w:i/>
    </w:rPr>
  </w:style>
  <w:style w:type="paragraph" w:styleId="Caption">
    <w:name w:val="caption"/>
    <w:basedOn w:val="BodyText"/>
    <w:next w:val="Normal"/>
    <w:qFormat/>
    <w:rsid w:val="004D54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54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54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5492"/>
  </w:style>
  <w:style w:type="paragraph" w:styleId="TableofFigures">
    <w:name w:val="table of figures"/>
    <w:basedOn w:val="Normal"/>
    <w:next w:val="Normal"/>
    <w:semiHidden/>
    <w:rsid w:val="004D54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5492"/>
    <w:pPr>
      <w:numPr>
        <w:numId w:val="10"/>
      </w:numPr>
    </w:pPr>
  </w:style>
  <w:style w:type="character" w:customStyle="1" w:styleId="WingdingSymbols">
    <w:name w:val="Wingding Symbols"/>
    <w:rsid w:val="004D5492"/>
    <w:rPr>
      <w:rFonts w:ascii="Wingdings" w:hAnsi="Wingdings"/>
    </w:rPr>
  </w:style>
  <w:style w:type="paragraph" w:customStyle="1" w:styleId="TableHeading">
    <w:name w:val="Table Heading"/>
    <w:basedOn w:val="HeadingBase"/>
    <w:rsid w:val="004D54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5492"/>
    <w:rPr>
      <w:color w:val="0033CC"/>
      <w:u w:val="none"/>
    </w:rPr>
  </w:style>
  <w:style w:type="paragraph" w:customStyle="1" w:styleId="BodyTextRight">
    <w:name w:val="Body Text Right"/>
    <w:basedOn w:val="BodyText"/>
    <w:rsid w:val="004D54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54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54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54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54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54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5492"/>
    <w:rPr>
      <w:sz w:val="32"/>
    </w:rPr>
  </w:style>
  <w:style w:type="paragraph" w:customStyle="1" w:styleId="HeadingProcedure">
    <w:name w:val="Heading Procedure"/>
    <w:basedOn w:val="HeadingBase"/>
    <w:next w:val="Normal"/>
    <w:rsid w:val="004D54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4D5492"/>
    <w:pPr>
      <w:ind w:firstLine="0"/>
    </w:pPr>
  </w:style>
  <w:style w:type="paragraph" w:customStyle="1" w:styleId="ListNote">
    <w:name w:val="List Note"/>
    <w:basedOn w:val="List"/>
    <w:rsid w:val="004D54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54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54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5492"/>
    <w:rPr>
      <w:rFonts w:ascii="Courier New" w:hAnsi="Courier New"/>
    </w:rPr>
  </w:style>
  <w:style w:type="paragraph" w:customStyle="1" w:styleId="NoteBullet">
    <w:name w:val="Note Bullet"/>
    <w:basedOn w:val="Note"/>
    <w:rsid w:val="004D54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54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54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54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54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54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54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5492"/>
    <w:rPr>
      <w:b/>
      <w:smallCaps/>
    </w:rPr>
  </w:style>
  <w:style w:type="paragraph" w:customStyle="1" w:styleId="TableListNumber">
    <w:name w:val="Table List Number"/>
    <w:basedOn w:val="ListNumber"/>
    <w:rsid w:val="004D54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54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5492"/>
    <w:pPr>
      <w:numPr>
        <w:numId w:val="8"/>
      </w:numPr>
    </w:pPr>
  </w:style>
  <w:style w:type="paragraph" w:customStyle="1" w:styleId="ListAlpha2">
    <w:name w:val="List Alpha 2"/>
    <w:basedOn w:val="List2"/>
    <w:rsid w:val="004D5492"/>
    <w:pPr>
      <w:numPr>
        <w:numId w:val="7"/>
      </w:numPr>
    </w:pPr>
  </w:style>
  <w:style w:type="paragraph" w:styleId="List2">
    <w:name w:val="List 2"/>
    <w:basedOn w:val="BodyText"/>
    <w:rsid w:val="004D54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54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54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54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54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54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5492"/>
    <w:pPr>
      <w:numPr>
        <w:numId w:val="3"/>
      </w:numPr>
    </w:pPr>
  </w:style>
  <w:style w:type="paragraph" w:styleId="ListContinue2">
    <w:name w:val="List Continue 2"/>
    <w:basedOn w:val="List2"/>
    <w:rsid w:val="004D5492"/>
    <w:pPr>
      <w:ind w:firstLine="0"/>
    </w:pPr>
  </w:style>
  <w:style w:type="paragraph" w:styleId="ListContinue3">
    <w:name w:val="List Continue 3"/>
    <w:basedOn w:val="List3"/>
    <w:rsid w:val="004D5492"/>
    <w:pPr>
      <w:ind w:left="1021" w:firstLine="0"/>
    </w:pPr>
  </w:style>
  <w:style w:type="paragraph" w:styleId="ListContinue4">
    <w:name w:val="List Continue 4"/>
    <w:basedOn w:val="List4"/>
    <w:rsid w:val="004D5492"/>
    <w:pPr>
      <w:ind w:firstLine="0"/>
    </w:pPr>
  </w:style>
  <w:style w:type="paragraph" w:styleId="ListContinue5">
    <w:name w:val="List Continue 5"/>
    <w:basedOn w:val="List5"/>
    <w:rsid w:val="004D5492"/>
    <w:pPr>
      <w:ind w:firstLine="0"/>
    </w:pPr>
  </w:style>
  <w:style w:type="paragraph" w:styleId="ListNumber3">
    <w:name w:val="List Number 3"/>
    <w:basedOn w:val="List3"/>
    <w:rsid w:val="004D5492"/>
    <w:pPr>
      <w:numPr>
        <w:numId w:val="4"/>
      </w:numPr>
    </w:pPr>
  </w:style>
  <w:style w:type="paragraph" w:styleId="ListNumber4">
    <w:name w:val="List Number 4"/>
    <w:basedOn w:val="List4"/>
    <w:rsid w:val="004D5492"/>
    <w:pPr>
      <w:numPr>
        <w:numId w:val="5"/>
      </w:numPr>
    </w:pPr>
  </w:style>
  <w:style w:type="paragraph" w:styleId="ListNumber5">
    <w:name w:val="List Number 5"/>
    <w:basedOn w:val="List5"/>
    <w:rsid w:val="004D5492"/>
    <w:pPr>
      <w:numPr>
        <w:numId w:val="6"/>
      </w:numPr>
    </w:pPr>
  </w:style>
  <w:style w:type="paragraph" w:styleId="BlockText">
    <w:name w:val="Block Text"/>
    <w:basedOn w:val="Normal"/>
    <w:rsid w:val="004D54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54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5492"/>
    <w:rPr>
      <w:sz w:val="16"/>
      <w:vertAlign w:val="superscript"/>
    </w:rPr>
  </w:style>
  <w:style w:type="character" w:customStyle="1" w:styleId="Symbols">
    <w:name w:val="Symbols"/>
    <w:basedOn w:val="DefaultParagraphFont"/>
    <w:rsid w:val="004D5492"/>
    <w:rPr>
      <w:rFonts w:ascii="Symbol" w:hAnsi="Symbol"/>
    </w:rPr>
  </w:style>
  <w:style w:type="character" w:customStyle="1" w:styleId="MenuOptions">
    <w:name w:val="Menu Options"/>
    <w:basedOn w:val="DefaultParagraphFont"/>
    <w:rsid w:val="004D54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5492"/>
    <w:rPr>
      <w:b/>
    </w:rPr>
  </w:style>
  <w:style w:type="character" w:customStyle="1" w:styleId="Underlined">
    <w:name w:val="Underlined"/>
    <w:basedOn w:val="DefaultParagraphFont"/>
    <w:rsid w:val="004D5492"/>
    <w:rPr>
      <w:u w:val="single"/>
    </w:rPr>
  </w:style>
  <w:style w:type="paragraph" w:customStyle="1" w:styleId="TableBodyTextRight">
    <w:name w:val="Table Body Text Right"/>
    <w:basedOn w:val="TableBodyText"/>
    <w:rsid w:val="004D54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5492"/>
    <w:rPr>
      <w:sz w:val="18"/>
    </w:rPr>
  </w:style>
  <w:style w:type="paragraph" w:customStyle="1" w:styleId="BodySmallRight">
    <w:name w:val="Body Small Right"/>
    <w:basedOn w:val="BodyTextRight"/>
    <w:rsid w:val="004D5492"/>
    <w:rPr>
      <w:sz w:val="18"/>
      <w:szCs w:val="18"/>
    </w:rPr>
  </w:style>
  <w:style w:type="paragraph" w:customStyle="1" w:styleId="MarginEdition">
    <w:name w:val="Margin Edition"/>
    <w:basedOn w:val="MarginNote"/>
    <w:rsid w:val="004D54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5492"/>
    <w:rPr>
      <w:sz w:val="2"/>
      <w:szCs w:val="2"/>
    </w:rPr>
  </w:style>
  <w:style w:type="character" w:customStyle="1" w:styleId="Small">
    <w:name w:val="Small"/>
    <w:basedOn w:val="DefaultParagraphFont"/>
    <w:rsid w:val="004D5492"/>
    <w:rPr>
      <w:sz w:val="16"/>
    </w:rPr>
  </w:style>
  <w:style w:type="paragraph" w:customStyle="1" w:styleId="WideTable">
    <w:name w:val="Wide Table"/>
    <w:basedOn w:val="Normal"/>
    <w:rsid w:val="004D54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5492"/>
  </w:style>
  <w:style w:type="paragraph" w:styleId="Quote">
    <w:name w:val="Quote"/>
    <w:basedOn w:val="Heading1"/>
    <w:link w:val="QuoteChar"/>
    <w:qFormat/>
    <w:rsid w:val="004D54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54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5492"/>
    <w:pPr>
      <w:pageBreakBefore/>
    </w:pPr>
  </w:style>
  <w:style w:type="paragraph" w:customStyle="1" w:styleId="Border">
    <w:name w:val="Border"/>
    <w:basedOn w:val="Normal"/>
    <w:qFormat/>
    <w:rsid w:val="004D54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54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54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54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54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54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54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54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54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5492"/>
    <w:rPr>
      <w:u w:val="single"/>
    </w:rPr>
  </w:style>
  <w:style w:type="paragraph" w:styleId="BalloonText">
    <w:name w:val="Balloon Text"/>
    <w:basedOn w:val="Normal"/>
    <w:link w:val="BalloonTextChar"/>
    <w:rsid w:val="004D54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54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54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54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54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54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549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C3A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591</Words>
  <Characters>3711</Characters>
  <Application>Microsoft Office Word</Application>
  <DocSecurity>0</DocSecurity>
  <Lines>137</Lines>
  <Paragraphs>113</Paragraphs>
  <ScaleCrop>false</ScaleCrop>
  <Company>Author-it Software Corporation Ltd.</Company>
  <LinksUpToDate>false</LinksUpToDate>
  <CharactersWithSpaces>4189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RII21315 Certificate II in Cross Industry Operations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2018-12-11T20:09:43Z</dcterms:created>
  <dcterms:modified xsi:type="dcterms:W3CDTF">2018-12-06T23:43:00Z</dcterms:modified>
</cp:coreProperties>
</file>