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203" w:rsidP="00030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RII21213 Certificate II in Well Servicing Operations</w:t>
      </w:r>
      <w:r>
        <w:fldChar w:fldCharType="end"/>
      </w:r>
    </w:p>
    <w:p w:rsidR="00030203" w:rsidP="00030203">
      <w:pPr>
        <w:pStyle w:val="Version"/>
        <w:sectPr w:rsidSect="00311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1131B" w:rsidP="0031131B">
      <w:pPr>
        <w:pStyle w:val="SuperHeading"/>
      </w:pPr>
      <w:r w:rsidRPr="0031131B">
        <w:t>RII21213 Certificate II in Well Servicing Operations</w:t>
      </w:r>
    </w:p>
    <w:p w:rsidR="00000000" w:rsidRPr="0031131B" w:rsidP="0031131B">
      <w:pPr>
        <w:pStyle w:val="Heading1"/>
      </w:pPr>
      <w:bookmarkStart w:id="1" w:name="O_715560"/>
      <w:bookmarkEnd w:id="1"/>
      <w:r w:rsidRPr="0031131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0302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1B">
            <w:pPr>
              <w:pStyle w:val="Heading4"/>
              <w:rPr>
                <w:lang w:val="en-NZ"/>
              </w:rPr>
            </w:pPr>
            <w:r w:rsidRPr="0031131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1B">
            <w:pPr>
              <w:pStyle w:val="Heading4"/>
              <w:rPr>
                <w:lang w:val="en-NZ"/>
              </w:rPr>
            </w:pPr>
            <w:r w:rsidRPr="0031131B">
              <w:t>Comments</w:t>
            </w:r>
          </w:p>
        </w:tc>
      </w:tr>
      <w:tr w:rsidTr="000302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1B">
            <w:pPr>
              <w:pStyle w:val="BodyText"/>
              <w:rPr>
                <w:lang w:val="en-NZ"/>
              </w:rPr>
            </w:pPr>
            <w:r w:rsidRPr="0031131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1B">
            <w:pPr>
              <w:pStyle w:val="BodyText"/>
              <w:rPr>
                <w:lang w:val="en-NZ"/>
              </w:rPr>
            </w:pPr>
            <w:r w:rsidRPr="0031131B">
              <w:t>This is a new qualification.</w:t>
            </w:r>
          </w:p>
        </w:tc>
      </w:tr>
      <w:tr w:rsidTr="00030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1B">
            <w:pPr>
              <w:pStyle w:val="BodyText"/>
              <w:rPr>
                <w:lang w:val="en-NZ"/>
              </w:rPr>
            </w:pPr>
            <w:r w:rsidRPr="0031131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1B">
            <w:pPr>
              <w:pStyle w:val="BodyText"/>
              <w:rPr>
                <w:lang w:val="en-NZ"/>
              </w:rPr>
            </w:pPr>
            <w:r w:rsidRPr="0031131B">
              <w:t>Superseded imported units updated.</w:t>
            </w:r>
          </w:p>
        </w:tc>
      </w:tr>
      <w:tr w:rsidTr="000302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1B">
            <w:pPr>
              <w:pStyle w:val="BodyText"/>
              <w:rPr>
                <w:lang w:val="en-NZ"/>
              </w:rPr>
            </w:pPr>
            <w:r w:rsidRPr="0031131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31B" w:rsidP="0031131B">
            <w:pPr>
              <w:pStyle w:val="BodyText"/>
            </w:pPr>
            <w:r w:rsidRPr="0031131B">
              <w:t>Corrected modification history.</w:t>
            </w:r>
          </w:p>
        </w:tc>
      </w:tr>
    </w:tbl>
    <w:p w:rsidR="00000000" w:rsidRPr="0031131B" w:rsidP="0031131B">
      <w:pPr>
        <w:pStyle w:val="BodyText"/>
      </w:pPr>
    </w:p>
    <w:p w:rsidR="00000000" w:rsidRPr="0031131B" w:rsidP="0031131B">
      <w:pPr>
        <w:pStyle w:val="AllowPageBreak"/>
      </w:pPr>
    </w:p>
    <w:p w:rsidR="00000000" w:rsidRPr="0031131B" w:rsidP="0031131B">
      <w:pPr>
        <w:pStyle w:val="Heading1"/>
      </w:pPr>
      <w:bookmarkStart w:id="2" w:name="O_715559"/>
      <w:bookmarkEnd w:id="2"/>
      <w:r w:rsidRPr="0031131B">
        <w:t>Qualification Description</w:t>
      </w:r>
    </w:p>
    <w:p w:rsidR="00000000" w:rsidRPr="0031131B" w:rsidP="0031131B">
      <w:pPr>
        <w:pStyle w:val="BodyText"/>
      </w:pPr>
      <w:r w:rsidRPr="0031131B">
        <w:t>This qualification reflects the roles of employees such as Driller’s Assistants working in well servicing. The Driller’s Assistant in Well servicing undertakes a prescribed range of functions involving known routines and procedures and takes some responsib</w:t>
      </w:r>
      <w:r w:rsidRPr="0031131B">
        <w:t>ility for the quality of work outcomes.</w:t>
      </w:r>
    </w:p>
    <w:p w:rsidR="00000000" w:rsidRPr="0031131B" w:rsidP="0031131B">
      <w:pPr>
        <w:pStyle w:val="BodyText"/>
      </w:pPr>
      <w:r w:rsidRPr="0031131B">
        <w:t>No licensing, legislative, regulatory and certification requirements apply to this qualification at the time of publication.</w:t>
      </w:r>
    </w:p>
    <w:p w:rsidR="00000000" w:rsidRPr="0031131B" w:rsidP="0031131B">
      <w:pPr>
        <w:pStyle w:val="AllowPageBreak"/>
      </w:pPr>
    </w:p>
    <w:p w:rsidR="00000000" w:rsidRPr="0031131B" w:rsidP="0031131B">
      <w:pPr>
        <w:pStyle w:val="Heading1"/>
      </w:pPr>
      <w:bookmarkStart w:id="3" w:name="O_715558"/>
      <w:bookmarkEnd w:id="3"/>
      <w:r w:rsidRPr="0031131B">
        <w:t>Entry Requirements</w:t>
      </w:r>
    </w:p>
    <w:p w:rsidR="00000000" w:rsidRPr="0031131B" w:rsidP="0031131B">
      <w:pPr>
        <w:pStyle w:val="BodyText"/>
      </w:pPr>
      <w:r w:rsidRPr="0031131B">
        <w:t xml:space="preserve">There are no entry requirements to this Qualification. </w:t>
      </w:r>
    </w:p>
    <w:p w:rsidR="00000000" w:rsidRPr="0031131B" w:rsidP="0031131B">
      <w:pPr>
        <w:pStyle w:val="AllowPageBreak"/>
      </w:pPr>
    </w:p>
    <w:p w:rsidR="00000000" w:rsidRPr="0031131B" w:rsidP="0031131B">
      <w:pPr>
        <w:pStyle w:val="Heading1"/>
      </w:pPr>
      <w:bookmarkStart w:id="4" w:name="O_715557"/>
      <w:bookmarkEnd w:id="4"/>
      <w:r w:rsidRPr="0031131B">
        <w:t>Packaging Rules</w:t>
      </w:r>
    </w:p>
    <w:p w:rsidR="00000000" w:rsidRPr="0031131B" w:rsidP="0031131B">
      <w:pPr>
        <w:pStyle w:val="Heading4"/>
      </w:pPr>
      <w:r w:rsidRPr="0031131B">
        <w:t>Requirements for completion of the qualification</w:t>
      </w:r>
    </w:p>
    <w:p w:rsidR="00000000" w:rsidRPr="0031131B" w:rsidP="0031131B">
      <w:pPr>
        <w:pStyle w:val="BodyText"/>
      </w:pPr>
      <w:r w:rsidRPr="0031131B">
        <w:t>The following provides the packaging rules for this qualification, followed by the list of relevant units of competency.</w:t>
      </w:r>
    </w:p>
    <w:p w:rsidR="00000000" w:rsidRPr="0031131B" w:rsidP="0031131B">
      <w:pPr>
        <w:pStyle w:val="BodyText"/>
      </w:pPr>
      <w:r w:rsidRPr="0031131B">
        <w:t>Successful completion of twelve (12) units of compet</w:t>
      </w:r>
      <w:r w:rsidRPr="0031131B">
        <w:t>ency made up of:</w:t>
      </w:r>
    </w:p>
    <w:p w:rsidR="00000000" w:rsidRPr="0031131B" w:rsidP="0031131B">
      <w:pPr>
        <w:pStyle w:val="ListBullet"/>
      </w:pPr>
      <w:r w:rsidRPr="0031131B">
        <w:t xml:space="preserve">seven (7) core units, and </w:t>
      </w:r>
    </w:p>
    <w:p w:rsidR="00000000" w:rsidRPr="0031131B" w:rsidP="0031131B">
      <w:pPr>
        <w:pStyle w:val="ListBullet"/>
      </w:pPr>
      <w:r w:rsidRPr="0031131B">
        <w:t>five  (5) elective units of which:</w:t>
      </w:r>
    </w:p>
    <w:p w:rsidR="00000000" w:rsidRPr="0031131B" w:rsidP="0031131B">
      <w:pPr>
        <w:pStyle w:val="ListBullet2"/>
      </w:pPr>
      <w:r w:rsidRPr="0031131B">
        <w:t xml:space="preserve">one (1) must be chosen from group A </w:t>
      </w:r>
    </w:p>
    <w:p w:rsidR="00000000" w:rsidRPr="0031131B" w:rsidP="0031131B">
      <w:pPr>
        <w:pStyle w:val="ListBullet2"/>
      </w:pPr>
      <w:r w:rsidRPr="0031131B">
        <w:t xml:space="preserve">at least three (3) must be chosen  from group B </w:t>
      </w:r>
    </w:p>
    <w:p w:rsidR="00000000" w:rsidRPr="0031131B" w:rsidP="0031131B">
      <w:pPr>
        <w:pStyle w:val="ListBullet2"/>
      </w:pPr>
      <w:r w:rsidRPr="0031131B">
        <w:t>up to two (2) units  ma</w:t>
      </w:r>
      <w:r w:rsidRPr="0031131B">
        <w:t>y be chosen from Certificate II or Certificate III in this, or any other Training Package or accredited course.</w:t>
      </w:r>
    </w:p>
    <w:p w:rsidR="00000000" w:rsidRPr="0031131B" w:rsidP="0031131B">
      <w:pPr>
        <w:pStyle w:val="BodyText"/>
      </w:pPr>
      <w:r w:rsidRPr="0031131B">
        <w:t>Units chosen must be relevant to the job function.</w:t>
      </w:r>
    </w:p>
    <w:p w:rsidR="00000000" w:rsidRPr="0031131B" w:rsidP="0031131B">
      <w:pPr>
        <w:pStyle w:val="BodyText"/>
      </w:pPr>
      <w:r w:rsidRPr="0031131B">
        <w:t>There are no prerequisites to imported units listed in this qualification. Where a unit is im</w:t>
      </w:r>
      <w:r w:rsidRPr="0031131B">
        <w:t>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340"/>
      </w:tblGrid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Heading"/>
              <w:rPr>
                <w:lang w:val="en-NZ"/>
              </w:rPr>
            </w:pPr>
            <w:r w:rsidRPr="0031131B">
              <w:t xml:space="preserve">Core units of competency 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131B" w:rsidP="0031131B">
            <w:pPr>
              <w:pStyle w:val="TableBodyText"/>
            </w:pPr>
            <w:r w:rsidRPr="0031131B">
              <w:rPr>
                <w:rStyle w:val="BoldandItalics"/>
              </w:rPr>
              <w:t>Unit code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rPr>
                <w:rStyle w:val="BoldandItalics"/>
              </w:rPr>
              <w:t>Unit title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RIICOM201D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Communicate information in the workplace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RIIERR202D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Contribute to the control of emergencies and critical situations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RIIWHS201D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Work safely and follow WHS policies and procedures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RIIRIS201D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Conduct local risk control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RIIWSV201D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Perform well servicing rig floor operations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RIIWSV202D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Carry out well servicing rig lease operations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RIISAM209D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Carry out operational maintenance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Heading4"/>
              <w:rPr>
                <w:lang w:val="en-NZ"/>
              </w:rPr>
            </w:pPr>
            <w:r w:rsidRPr="0031131B">
              <w:t>Electives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Heading4"/>
              <w:rPr>
                <w:lang w:val="en-NZ"/>
              </w:rPr>
            </w:pPr>
            <w:r w:rsidRPr="0031131B">
              <w:t>Group A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131B" w:rsidP="0031131B">
            <w:pPr>
              <w:pStyle w:val="TableBodyText"/>
            </w:pPr>
            <w:r w:rsidRPr="0031131B">
              <w:rPr>
                <w:rStyle w:val="BoldandItalics"/>
              </w:rPr>
              <w:t>Unit code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rPr>
                <w:rStyle w:val="BoldandItalics"/>
              </w:rPr>
              <w:t>Unit title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MSAPMSUP172A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 xml:space="preserve">Identify and minimise environmental hazards 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RIIENV201D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Identify and assess environmental and heritage concerns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Heading4"/>
              <w:rPr>
                <w:lang w:val="en-NZ"/>
              </w:rPr>
            </w:pPr>
            <w:r w:rsidRPr="0031131B">
              <w:t xml:space="preserve">Group B 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131B" w:rsidP="0031131B">
            <w:pPr>
              <w:pStyle w:val="TableBodyText"/>
            </w:pPr>
            <w:r w:rsidRPr="0031131B">
              <w:rPr>
                <w:rStyle w:val="BoldandItalics"/>
              </w:rPr>
              <w:t>Unit code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rPr>
                <w:rStyle w:val="BoldandItalics"/>
              </w:rPr>
              <w:t>Unit title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MSAPMPER200C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Work in accordance with issued permit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RIIWSV203D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 xml:space="preserve">Prepare equipment for well servicing air operations 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RIINHB219D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Assist with air drilling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RIIOGD205D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 xml:space="preserve">Support Blow Out Prevention (BOP) operations 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RIIOGD206D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Assist with coal seam gas control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HLTAID003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Provide First Aid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RIIWHS204D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 xml:space="preserve">Work safely at heights 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MSAPMOHS217A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Gas test atmospheres</w:t>
            </w:r>
          </w:p>
        </w:tc>
      </w:tr>
      <w:tr w:rsidTr="0003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131B">
            <w:pPr>
              <w:pStyle w:val="TableBodyText"/>
              <w:rPr>
                <w:lang w:val="en-NZ"/>
              </w:rPr>
            </w:pPr>
            <w:r w:rsidRPr="0031131B">
              <w:t>RIINHB211D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131B" w:rsidP="0031131B">
            <w:pPr>
              <w:pStyle w:val="TableBodyText"/>
            </w:pPr>
            <w:r w:rsidRPr="0031131B">
              <w:t>Assist mud rotary drilling</w:t>
            </w:r>
          </w:p>
        </w:tc>
      </w:tr>
    </w:tbl>
    <w:p w:rsidR="00000000" w:rsidRPr="0031131B" w:rsidP="0031131B">
      <w:pPr>
        <w:pStyle w:val="TableBodyText"/>
      </w:pPr>
    </w:p>
    <w:p w:rsidR="00000000" w:rsidRPr="0031131B" w:rsidP="0031131B">
      <w:pPr>
        <w:pStyle w:val="AllowPageBreak"/>
      </w:pPr>
    </w:p>
    <w:p w:rsidR="00000000" w:rsidRPr="0031131B" w:rsidP="0031131B">
      <w:pPr>
        <w:pStyle w:val="Heading1"/>
      </w:pPr>
      <w:bookmarkStart w:id="5" w:name="O_715556"/>
      <w:bookmarkEnd w:id="5"/>
      <w:r w:rsidRPr="0031131B">
        <w:t>Qualification Mapping Information</w:t>
      </w:r>
    </w:p>
    <w:p w:rsidR="00000000" w:rsidRPr="0031131B" w:rsidP="0031131B">
      <w:pPr>
        <w:pStyle w:val="BodyText"/>
      </w:pPr>
      <w:r w:rsidRPr="0031131B">
        <w:t xml:space="preserve">No equivalent Qualification. </w:t>
      </w:r>
    </w:p>
    <w:p w:rsidR="00000000" w:rsidRPr="0031131B" w:rsidP="0031131B">
      <w:pPr>
        <w:pStyle w:val="AllowPageBreak"/>
      </w:pPr>
    </w:p>
    <w:p w:rsidR="00000000" w:rsidRPr="0031131B" w:rsidP="0031131B">
      <w:pPr>
        <w:pStyle w:val="Heading1"/>
      </w:pPr>
      <w:bookmarkStart w:id="6" w:name="O_715561"/>
      <w:bookmarkEnd w:id="6"/>
      <w:r w:rsidRPr="0031131B">
        <w:t>Links</w:t>
      </w:r>
    </w:p>
    <w:p w:rsidR="00000000" w:rsidRPr="0031131B" w:rsidP="0031131B">
      <w:pPr>
        <w:pStyle w:val="BodyText"/>
      </w:pPr>
      <w:r w:rsidRPr="0031131B">
        <w:t>SkillsDMC RII Companion Volumes - http://www.skillsdmc.com.au/</w:t>
      </w:r>
    </w:p>
    <w:p w:rsidR="00000000" w:rsidRPr="0031131B" w:rsidP="0031131B"/>
    <w:sectPr w:rsidSect="003113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1B" w:rsidRPr="00030203" w:rsidP="00030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03" w:rsidP="00311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203" w:rsidP="00311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30203" w:rsidP="00311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1B" w:rsidRPr="00030203" w:rsidP="000302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03" w:rsidRPr="002D2AF8" w:rsidP="00311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RII21213 Certificate II in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030203" w:rsidP="00311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5E4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A63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8A4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31B"/>
  </w:style>
  <w:style w:type="character" w:customStyle="1" w:styleId="Heading1Char">
    <w:name w:val="Heading 1 Char"/>
    <w:basedOn w:val="DefaultParagraphFont"/>
    <w:link w:val="Heading1"/>
    <w:rsid w:val="00311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31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113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3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13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1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13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1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1131B"/>
    <w:pPr>
      <w:spacing w:before="60" w:after="60"/>
    </w:pPr>
  </w:style>
  <w:style w:type="character" w:customStyle="1" w:styleId="BoldandItalics">
    <w:name w:val="Bold and Italics"/>
    <w:qFormat/>
    <w:rsid w:val="0031131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11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31B"/>
    <w:rPr>
      <w:b/>
      <w:spacing w:val="0"/>
    </w:rPr>
  </w:style>
  <w:style w:type="paragraph" w:customStyle="1" w:styleId="SuperTitle">
    <w:name w:val="SuperTitle"/>
    <w:basedOn w:val="Title"/>
    <w:rsid w:val="00311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1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31B"/>
    <w:rPr>
      <w:i/>
    </w:rPr>
  </w:style>
  <w:style w:type="paragraph" w:styleId="Caption">
    <w:name w:val="caption"/>
    <w:basedOn w:val="BodyText"/>
    <w:next w:val="Normal"/>
    <w:qFormat/>
    <w:rsid w:val="00311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31B"/>
  </w:style>
  <w:style w:type="paragraph" w:styleId="TableofFigures">
    <w:name w:val="table of figures"/>
    <w:basedOn w:val="Normal"/>
    <w:next w:val="Normal"/>
    <w:semiHidden/>
    <w:rsid w:val="00311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31B"/>
    <w:pPr>
      <w:numPr>
        <w:numId w:val="11"/>
      </w:numPr>
    </w:pPr>
  </w:style>
  <w:style w:type="character" w:customStyle="1" w:styleId="WingdingSymbols">
    <w:name w:val="Wingding Symbols"/>
    <w:rsid w:val="0031131B"/>
    <w:rPr>
      <w:rFonts w:ascii="Wingdings" w:hAnsi="Wingdings"/>
    </w:rPr>
  </w:style>
  <w:style w:type="character" w:customStyle="1" w:styleId="HotSpot">
    <w:name w:val="HotSpot"/>
    <w:rsid w:val="0031131B"/>
    <w:rPr>
      <w:color w:val="0033CC"/>
      <w:u w:val="none"/>
    </w:rPr>
  </w:style>
  <w:style w:type="paragraph" w:customStyle="1" w:styleId="BodyTextRight">
    <w:name w:val="Body Text Right"/>
    <w:basedOn w:val="BodyText"/>
    <w:rsid w:val="00311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3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31B"/>
    <w:rPr>
      <w:sz w:val="32"/>
    </w:rPr>
  </w:style>
  <w:style w:type="paragraph" w:customStyle="1" w:styleId="HeadingProcedure">
    <w:name w:val="Heading Procedure"/>
    <w:basedOn w:val="HeadingBase"/>
    <w:next w:val="Normal"/>
    <w:rsid w:val="00311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1131B"/>
    <w:pPr>
      <w:ind w:firstLine="0"/>
    </w:pPr>
  </w:style>
  <w:style w:type="paragraph" w:customStyle="1" w:styleId="ListNote">
    <w:name w:val="List Note"/>
    <w:basedOn w:val="List"/>
    <w:rsid w:val="00311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31B"/>
    <w:rPr>
      <w:rFonts w:ascii="Courier New" w:hAnsi="Courier New"/>
    </w:rPr>
  </w:style>
  <w:style w:type="paragraph" w:customStyle="1" w:styleId="NoteBullet">
    <w:name w:val="Note Bullet"/>
    <w:basedOn w:val="Note"/>
    <w:rsid w:val="00311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3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1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31B"/>
    <w:rPr>
      <w:b/>
      <w:smallCaps/>
    </w:rPr>
  </w:style>
  <w:style w:type="paragraph" w:customStyle="1" w:styleId="TableListNumber">
    <w:name w:val="Table List Number"/>
    <w:basedOn w:val="ListNumber"/>
    <w:rsid w:val="00311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31B"/>
    <w:pPr>
      <w:numPr>
        <w:numId w:val="9"/>
      </w:numPr>
    </w:pPr>
  </w:style>
  <w:style w:type="paragraph" w:customStyle="1" w:styleId="ListAlpha2">
    <w:name w:val="List Alpha 2"/>
    <w:basedOn w:val="List2"/>
    <w:rsid w:val="0031131B"/>
    <w:pPr>
      <w:numPr>
        <w:numId w:val="8"/>
      </w:numPr>
    </w:pPr>
  </w:style>
  <w:style w:type="paragraph" w:styleId="List2">
    <w:name w:val="List 2"/>
    <w:basedOn w:val="BodyText"/>
    <w:rsid w:val="00311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3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3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131B"/>
    <w:pPr>
      <w:numPr>
        <w:numId w:val="4"/>
      </w:numPr>
    </w:pPr>
  </w:style>
  <w:style w:type="paragraph" w:styleId="ListContinue2">
    <w:name w:val="List Continue 2"/>
    <w:basedOn w:val="List2"/>
    <w:rsid w:val="0031131B"/>
    <w:pPr>
      <w:ind w:firstLine="0"/>
    </w:pPr>
  </w:style>
  <w:style w:type="paragraph" w:styleId="ListContinue3">
    <w:name w:val="List Continue 3"/>
    <w:basedOn w:val="List3"/>
    <w:rsid w:val="0031131B"/>
    <w:pPr>
      <w:ind w:left="1021" w:firstLine="0"/>
    </w:pPr>
  </w:style>
  <w:style w:type="paragraph" w:styleId="ListContinue4">
    <w:name w:val="List Continue 4"/>
    <w:basedOn w:val="List4"/>
    <w:rsid w:val="0031131B"/>
    <w:pPr>
      <w:ind w:firstLine="0"/>
    </w:pPr>
  </w:style>
  <w:style w:type="paragraph" w:styleId="ListContinue5">
    <w:name w:val="List Continue 5"/>
    <w:basedOn w:val="List5"/>
    <w:rsid w:val="0031131B"/>
    <w:pPr>
      <w:ind w:firstLine="0"/>
    </w:pPr>
  </w:style>
  <w:style w:type="paragraph" w:styleId="ListNumber3">
    <w:name w:val="List Number 3"/>
    <w:basedOn w:val="List3"/>
    <w:rsid w:val="0031131B"/>
    <w:pPr>
      <w:numPr>
        <w:numId w:val="5"/>
      </w:numPr>
    </w:pPr>
  </w:style>
  <w:style w:type="paragraph" w:styleId="ListNumber4">
    <w:name w:val="List Number 4"/>
    <w:basedOn w:val="List4"/>
    <w:rsid w:val="0031131B"/>
    <w:pPr>
      <w:numPr>
        <w:numId w:val="6"/>
      </w:numPr>
    </w:pPr>
  </w:style>
  <w:style w:type="paragraph" w:styleId="ListNumber5">
    <w:name w:val="List Number 5"/>
    <w:basedOn w:val="List5"/>
    <w:rsid w:val="0031131B"/>
    <w:pPr>
      <w:numPr>
        <w:numId w:val="7"/>
      </w:numPr>
    </w:pPr>
  </w:style>
  <w:style w:type="paragraph" w:styleId="BlockText">
    <w:name w:val="Block Text"/>
    <w:basedOn w:val="Normal"/>
    <w:rsid w:val="00311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31B"/>
    <w:rPr>
      <w:sz w:val="16"/>
      <w:vertAlign w:val="superscript"/>
    </w:rPr>
  </w:style>
  <w:style w:type="character" w:customStyle="1" w:styleId="Symbols">
    <w:name w:val="Symbols"/>
    <w:basedOn w:val="DefaultParagraphFont"/>
    <w:rsid w:val="0031131B"/>
    <w:rPr>
      <w:rFonts w:ascii="Symbol" w:hAnsi="Symbol"/>
    </w:rPr>
  </w:style>
  <w:style w:type="character" w:customStyle="1" w:styleId="MenuOptions">
    <w:name w:val="Menu Options"/>
    <w:basedOn w:val="DefaultParagraphFont"/>
    <w:rsid w:val="00311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31B"/>
    <w:rPr>
      <w:b/>
    </w:rPr>
  </w:style>
  <w:style w:type="character" w:customStyle="1" w:styleId="Underlined">
    <w:name w:val="Underlined"/>
    <w:basedOn w:val="DefaultParagraphFont"/>
    <w:rsid w:val="0031131B"/>
    <w:rPr>
      <w:u w:val="single"/>
    </w:rPr>
  </w:style>
  <w:style w:type="paragraph" w:customStyle="1" w:styleId="TableBodyTextRight">
    <w:name w:val="Table Body Text Right"/>
    <w:basedOn w:val="TableBodyText"/>
    <w:rsid w:val="00311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31B"/>
    <w:rPr>
      <w:sz w:val="18"/>
    </w:rPr>
  </w:style>
  <w:style w:type="paragraph" w:customStyle="1" w:styleId="BodySmallRight">
    <w:name w:val="Body Small Right"/>
    <w:basedOn w:val="BodyTextRight"/>
    <w:rsid w:val="0031131B"/>
    <w:rPr>
      <w:sz w:val="18"/>
      <w:szCs w:val="18"/>
    </w:rPr>
  </w:style>
  <w:style w:type="paragraph" w:customStyle="1" w:styleId="MarginEdition">
    <w:name w:val="Margin Edition"/>
    <w:basedOn w:val="MarginNote"/>
    <w:rsid w:val="00311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31B"/>
    <w:rPr>
      <w:sz w:val="2"/>
      <w:szCs w:val="2"/>
    </w:rPr>
  </w:style>
  <w:style w:type="character" w:customStyle="1" w:styleId="Small">
    <w:name w:val="Small"/>
    <w:basedOn w:val="DefaultParagraphFont"/>
    <w:rsid w:val="0031131B"/>
    <w:rPr>
      <w:sz w:val="16"/>
    </w:rPr>
  </w:style>
  <w:style w:type="paragraph" w:customStyle="1" w:styleId="WideTable">
    <w:name w:val="Wide Table"/>
    <w:basedOn w:val="Normal"/>
    <w:rsid w:val="00311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31B"/>
  </w:style>
  <w:style w:type="paragraph" w:styleId="Quote">
    <w:name w:val="Quote"/>
    <w:basedOn w:val="Heading1"/>
    <w:link w:val="QuoteChar"/>
    <w:qFormat/>
    <w:rsid w:val="00311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31B"/>
    <w:pPr>
      <w:pageBreakBefore/>
    </w:pPr>
  </w:style>
  <w:style w:type="paragraph" w:customStyle="1" w:styleId="Border">
    <w:name w:val="Border"/>
    <w:basedOn w:val="Normal"/>
    <w:qFormat/>
    <w:rsid w:val="00311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31B"/>
    <w:rPr>
      <w:u w:val="single"/>
    </w:rPr>
  </w:style>
  <w:style w:type="paragraph" w:styleId="BalloonText">
    <w:name w:val="Balloon Text"/>
    <w:basedOn w:val="Normal"/>
    <w:link w:val="BalloonTextChar"/>
    <w:rsid w:val="00311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3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3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2315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RII21213 Certificate II in Well Servicing Operations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2014-12-07T14:49:19Z</dcterms:created>
  <dcterms:modified xsi:type="dcterms:W3CDTF">2014-12-05T05:22:00Z</dcterms:modified>
</cp:coreProperties>
</file>