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RII20620 Certificate II in Mining/Field Exploration</w:t>
      </w:r>
      <w:bookmarkEnd w:id="0"/>
      <w:bookmarkEnd w:id="1"/>
    </w:p>
    <w:p w:rsidR="00D44002" w:rsidRPr="00F31CE3" w:rsidP="00F31CE3" w14:paraId="160C8F32" w14:textId="3B105B63">
      <w:pPr>
        <w:pStyle w:val="ChapterTitle"/>
      </w:pPr>
      <w:bookmarkStart w:id="2" w:name="RII20620"/>
      <w:r w:rsidRPr="00F31CE3">
        <w:t>RII20620 Certificate II in Mining/Field Exploration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with RII Resources and infrastructure Training Package version 8.0.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HLTAID003</w:t>
            </w:r>
            <w:r>
              <w:rPr>
                <w:rFonts w:ascii="Times New Roman" w:eastAsia="Times New Roman" w:hAnsi="Times New Roman" w:cs="Times New Roman"/>
                <w:kern w:val="0"/>
                <w14:ligatures w14:val="none"/>
              </w:rPr>
              <w:t xml:space="preserve"> Provide first aid updated to </w:t>
            </w:r>
            <w:r>
              <w:rPr>
                <w:rFonts w:ascii="Times New Roman" w:eastAsia="Times New Roman" w:hAnsi="Times New Roman" w:cs="Times New Roman"/>
                <w:kern w:val="0"/>
                <w14:ligatures w14:val="none"/>
              </w:rPr>
              <w:t>HLTAID011</w:t>
            </w:r>
            <w:r>
              <w:rPr>
                <w:rFonts w:ascii="Times New Roman" w:eastAsia="Times New Roman" w:hAnsi="Times New Roman" w:cs="Times New Roman"/>
                <w:kern w:val="0"/>
                <w14:ligatures w14:val="none"/>
              </w:rPr>
              <w:t xml:space="preserve"> Provide First Aid as directed by the Department of Education, Skills and Employment.</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with RII Resources and Infrastructure Training Package version 7.0.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Version created to fix typographical and/or unit grid errors.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5.0.</w:t>
            </w:r>
          </w:p>
        </w:tc>
      </w:tr>
    </w:tbl>
    <w:p w:rsidR="00D44002" w:rsidRPr="00F31CE3" w:rsidP="00F31CE3">
      <w:pPr>
        <w:pStyle w:val="Heading1"/>
      </w:pPr>
      <w:r w:rsidRPr="00F31CE3">
        <w:t>Qualification Description</w:t>
      </w:r>
    </w:p>
    <w:p w:rsidR="00D44002" w:rsidRPr="00F31CE3" w:rsidP="00F31CE3">
      <w:r w:rsidRPr="00F31CE3">
        <w:t>This qualification reflects the role of entry level workers working in a mining exploration team or as a pit technician, who undertakes a prescribed range of functions involving known routines and procedures.</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14</w:t>
      </w:r>
    </w:p>
    <w:p w:rsidR="00D44002" w:rsidRPr="00F31CE3" w:rsidP="00F31CE3">
      <w:pPr>
        <w:numPr>
          <w:ilvl w:val="0"/>
          <w:numId w:val="2"/>
        </w:numPr>
        <w:ind w:left="720" w:hanging="360"/>
        <w:jc w:val="left"/>
      </w:pPr>
      <w:r w:rsidRPr="00F31CE3">
        <w:rPr>
          <w:rStyle w:val="Strong"/>
        </w:rPr>
        <w:t>5 core units</w:t>
      </w:r>
      <w:r w:rsidRPr="00F31CE3">
        <w:t xml:space="preserve"> plus</w:t>
      </w:r>
    </w:p>
    <w:p w:rsidR="00D44002" w:rsidRPr="00F31CE3" w:rsidP="00F31CE3">
      <w:pPr>
        <w:numPr>
          <w:ilvl w:val="0"/>
          <w:numId w:val="2"/>
        </w:numPr>
        <w:ind w:left="720" w:hanging="360"/>
        <w:jc w:val="left"/>
      </w:pPr>
      <w:r w:rsidRPr="00F31CE3">
        <w:rPr>
          <w:rStyle w:val="Strong"/>
        </w:rPr>
        <w:t xml:space="preserve">9 elective units, </w:t>
      </w:r>
      <w:r w:rsidRPr="00F31CE3">
        <w:t>of which:</w:t>
      </w:r>
    </w:p>
    <w:p w:rsidR="00D44002" w:rsidRPr="00F31CE3" w:rsidP="00F31CE3">
      <w:pPr>
        <w:numPr>
          <w:ilvl w:val="1"/>
          <w:numId w:val="2"/>
        </w:numPr>
        <w:ind w:left="1440" w:hanging="360"/>
        <w:jc w:val="left"/>
      </w:pPr>
      <w:r w:rsidRPr="00F31CE3">
        <w:t>at least eight (8) must be chosen from the electives below</w:t>
      </w:r>
    </w:p>
    <w:p w:rsidR="00D44002" w:rsidRPr="00F31CE3" w:rsidP="00F31CE3">
      <w:pPr>
        <w:numPr>
          <w:ilvl w:val="1"/>
          <w:numId w:val="2"/>
        </w:numPr>
        <w:ind w:left="1440" w:hanging="360"/>
        <w:jc w:val="left"/>
      </w:pPr>
      <w:r w:rsidRPr="00F31CE3">
        <w:t>no more than one (1) unit may be chosen from elsewhere within this training package, or from another endorsed training package, or from an accredited course.</w:t>
      </w:r>
    </w:p>
    <w:p w:rsidR="00D44002" w:rsidRPr="00F31CE3" w:rsidP="00F31CE3">
      <w:r w:rsidRPr="00F31CE3">
        <w:t>All elective units selected from outside this qualification must reflect current occupational and learning outcomes of this AQF qualification level.</w:t>
      </w:r>
    </w:p>
    <w:p w:rsidR="00D44002" w:rsidRPr="00F31CE3" w:rsidP="00F31CE3">
      <w:r w:rsidRPr="00F31CE3">
        <w:t>There are both licensed and non-licensed units of competency relating to high risk work in the RII Resources and Infrastructure Industry Training Package. To be appointed under any statutory requirements in related roles, units of competency should be selected to meet the state/territory licensing requirements</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2303"/>
        <w:gridCol w:w="6122"/>
      </w:tblGrid>
      <w:tr>
        <w:tblPrEx>
          <w:tblW w:w="5000" w:type="pct"/>
        </w:tblPrEx>
        <w:tc>
          <w:tcPr>
            <w:tcW w:w="0" w:type="auto"/>
            <w:gridSpan w:val="2"/>
          </w:tcPr>
          <w:p w:rsidR="00D44002" w:rsidRPr="00F31CE3" w:rsidP="00F31CE3">
            <w:pPr>
              <w:jc w:val="left"/>
            </w:pPr>
            <w:r w:rsidRPr="00F31CE3">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RIICOM201E</w:t>
            </w:r>
          </w:p>
        </w:tc>
        <w:tc>
          <w:tcPr>
            <w:tcW w:w="0" w:type="auto"/>
          </w:tcPr>
          <w:p w:rsidR="00D44002" w:rsidRPr="00F31CE3" w:rsidP="00F31CE3">
            <w:r w:rsidRPr="00F31CE3">
              <w:t>Communicate in the workplace</w:t>
            </w:r>
          </w:p>
        </w:tc>
      </w:tr>
      <w:tr>
        <w:tblPrEx>
          <w:tblW w:w="5000" w:type="pct"/>
        </w:tblPrEx>
        <w:tc>
          <w:tcPr>
            <w:tcW w:w="0" w:type="auto"/>
          </w:tcPr>
          <w:p w:rsidR="00D44002" w:rsidRPr="00F31CE3" w:rsidP="00F31CE3">
            <w:r w:rsidRPr="00F31CE3">
              <w:t>RIIENV201E</w:t>
            </w:r>
          </w:p>
        </w:tc>
        <w:tc>
          <w:tcPr>
            <w:tcW w:w="0" w:type="auto"/>
          </w:tcPr>
          <w:p w:rsidR="00D44002" w:rsidRPr="00F31CE3" w:rsidP="00F31CE3">
            <w:r w:rsidRPr="00F31CE3">
              <w:t>Identify and assess environmental and heritage concerns</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RIIWHS201E</w:t>
            </w:r>
          </w:p>
        </w:tc>
        <w:tc>
          <w:tcPr>
            <w:tcW w:w="0" w:type="auto"/>
          </w:tcPr>
          <w:p w:rsidR="00D44002" w:rsidRPr="00F31CE3" w:rsidP="00F31CE3">
            <w:r w:rsidRPr="00F31CE3">
              <w:t>Work safely and follow WHS policies and procedures</w:t>
            </w:r>
          </w:p>
        </w:tc>
      </w:tr>
      <w:tr>
        <w:tblPrEx>
          <w:tblW w:w="5000" w:type="pct"/>
        </w:tblPrEx>
        <w:tc>
          <w:tcPr>
            <w:tcW w:w="0" w:type="auto"/>
            <w:gridSpan w:val="2"/>
          </w:tcPr>
          <w:p w:rsidR="00D44002" w:rsidRPr="00F31CE3" w:rsidP="00F31CE3">
            <w:r w:rsidRPr="00F31CE3">
              <w:t>Electives</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AHCECR203</w:t>
            </w:r>
          </w:p>
        </w:tc>
        <w:tc>
          <w:tcPr>
            <w:tcW w:w="0" w:type="auto"/>
          </w:tcPr>
          <w:p w:rsidR="00D44002" w:rsidRPr="00F31CE3" w:rsidP="00F31CE3">
            <w:r w:rsidRPr="00F31CE3">
              <w:t>Perform basic ecological restoration works</w:t>
            </w:r>
          </w:p>
        </w:tc>
      </w:tr>
      <w:tr>
        <w:tblPrEx>
          <w:tblW w:w="5000" w:type="pct"/>
        </w:tblPrEx>
        <w:tc>
          <w:tcPr>
            <w:tcW w:w="0" w:type="auto"/>
          </w:tcPr>
          <w:p w:rsidR="00D44002" w:rsidRPr="00F31CE3" w:rsidP="00F31CE3">
            <w:r w:rsidRPr="00F31CE3">
              <w:t>AHCECR303</w:t>
            </w:r>
          </w:p>
        </w:tc>
        <w:tc>
          <w:tcPr>
            <w:tcW w:w="0" w:type="auto"/>
          </w:tcPr>
          <w:p w:rsidR="00D44002" w:rsidRPr="00F31CE3" w:rsidP="00F31CE3">
            <w:r w:rsidRPr="00F31CE3">
              <w:t>Implement biological reintroduction works</w:t>
            </w:r>
          </w:p>
        </w:tc>
      </w:tr>
      <w:tr>
        <w:tblPrEx>
          <w:tblW w:w="5000" w:type="pct"/>
        </w:tblPrEx>
        <w:tc>
          <w:tcPr>
            <w:tcW w:w="0" w:type="auto"/>
          </w:tcPr>
          <w:p w:rsidR="00D44002" w:rsidRPr="00F31CE3" w:rsidP="00F31CE3">
            <w:r w:rsidRPr="00F31CE3">
              <w:t>AHCSAW203</w:t>
            </w:r>
          </w:p>
        </w:tc>
        <w:tc>
          <w:tcPr>
            <w:tcW w:w="0" w:type="auto"/>
          </w:tcPr>
          <w:p w:rsidR="00D44002" w:rsidRPr="00F31CE3" w:rsidP="00F31CE3">
            <w:r w:rsidRPr="00F31CE3">
              <w:t>Conduct erosion and sediment control activities</w:t>
            </w:r>
          </w:p>
        </w:tc>
      </w:tr>
      <w:tr>
        <w:tblPrEx>
          <w:tblW w:w="5000" w:type="pct"/>
        </w:tblPrEx>
        <w:tc>
          <w:tcPr>
            <w:tcW w:w="0" w:type="auto"/>
          </w:tcPr>
          <w:p w:rsidR="00D44002" w:rsidRPr="00F31CE3" w:rsidP="00F31CE3">
            <w:r w:rsidRPr="00F31CE3">
              <w:t>AHCSAW303</w:t>
            </w:r>
          </w:p>
        </w:tc>
        <w:tc>
          <w:tcPr>
            <w:tcW w:w="0" w:type="auto"/>
          </w:tcPr>
          <w:p w:rsidR="00D44002" w:rsidRPr="00F31CE3" w:rsidP="00F31CE3">
            <w:r w:rsidRPr="00F31CE3">
              <w:t>Construct conservation earthworks</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CPPSSI3016</w:t>
            </w:r>
          </w:p>
        </w:tc>
        <w:tc>
          <w:tcPr>
            <w:tcW w:w="0" w:type="auto"/>
          </w:tcPr>
          <w:p w:rsidR="00D44002" w:rsidRPr="00F31CE3" w:rsidP="00F31CE3">
            <w:r w:rsidRPr="00F31CE3">
              <w:t>Provide field support services for surveying and spatial projects</w:t>
            </w:r>
          </w:p>
        </w:tc>
      </w:tr>
      <w:tr>
        <w:tblPrEx>
          <w:tblW w:w="5000" w:type="pct"/>
        </w:tblPrEx>
        <w:tc>
          <w:tcPr>
            <w:tcW w:w="0" w:type="auto"/>
          </w:tcPr>
          <w:p w:rsidR="00D44002" w:rsidRPr="00F31CE3" w:rsidP="00F31CE3">
            <w:r w:rsidRPr="00F31CE3">
              <w:t>RIIEGS201D</w:t>
            </w:r>
          </w:p>
        </w:tc>
        <w:tc>
          <w:tcPr>
            <w:tcW w:w="0" w:type="auto"/>
          </w:tcPr>
          <w:p w:rsidR="00D44002" w:rsidRPr="00F31CE3" w:rsidP="00F31CE3">
            <w:r w:rsidRPr="00F31CE3">
              <w:t>Operate in isolated and remote situations</w:t>
            </w:r>
          </w:p>
        </w:tc>
      </w:tr>
      <w:tr>
        <w:tblPrEx>
          <w:tblW w:w="5000" w:type="pct"/>
        </w:tblPrEx>
        <w:tc>
          <w:tcPr>
            <w:tcW w:w="0" w:type="auto"/>
          </w:tcPr>
          <w:p w:rsidR="00D44002" w:rsidRPr="00F31CE3" w:rsidP="00F31CE3">
            <w:r w:rsidRPr="00F31CE3">
              <w:t>RIIEGS202E</w:t>
            </w:r>
          </w:p>
        </w:tc>
        <w:tc>
          <w:tcPr>
            <w:tcW w:w="0" w:type="auto"/>
          </w:tcPr>
          <w:p w:rsidR="00D44002" w:rsidRPr="00F31CE3" w:rsidP="00F31CE3">
            <w:r w:rsidRPr="00F31CE3">
              <w:t>Conduct field work</w:t>
            </w:r>
          </w:p>
        </w:tc>
      </w:tr>
      <w:tr>
        <w:tblPrEx>
          <w:tblW w:w="5000" w:type="pct"/>
        </w:tblPrEx>
        <w:tc>
          <w:tcPr>
            <w:tcW w:w="0" w:type="auto"/>
          </w:tcPr>
          <w:p w:rsidR="00D44002" w:rsidRPr="00F31CE3" w:rsidP="00F31CE3">
            <w:r w:rsidRPr="00F31CE3">
              <w:t>RIIEGS301E</w:t>
            </w:r>
          </w:p>
        </w:tc>
        <w:tc>
          <w:tcPr>
            <w:tcW w:w="0" w:type="auto"/>
          </w:tcPr>
          <w:p w:rsidR="00D44002" w:rsidRPr="00F31CE3" w:rsidP="00F31CE3">
            <w:r w:rsidRPr="00F31CE3">
              <w:t>Operate and maintain instruments and field equipment</w:t>
            </w:r>
          </w:p>
        </w:tc>
      </w:tr>
      <w:tr>
        <w:tblPrEx>
          <w:tblW w:w="5000" w:type="pct"/>
        </w:tblPrEx>
        <w:tc>
          <w:tcPr>
            <w:tcW w:w="0" w:type="auto"/>
          </w:tcPr>
          <w:p w:rsidR="00D44002" w:rsidRPr="00F31CE3" w:rsidP="00F31CE3">
            <w:r w:rsidRPr="00F31CE3">
              <w:t>RIIEGS304E</w:t>
            </w:r>
          </w:p>
        </w:tc>
        <w:tc>
          <w:tcPr>
            <w:tcW w:w="0" w:type="auto"/>
          </w:tcPr>
          <w:p w:rsidR="00D44002" w:rsidRPr="00F31CE3" w:rsidP="00F31CE3">
            <w:r w:rsidRPr="00F31CE3">
              <w:t>Mobilise equipment and materials</w:t>
            </w:r>
          </w:p>
        </w:tc>
      </w:tr>
      <w:tr>
        <w:tblPrEx>
          <w:tblW w:w="5000" w:type="pct"/>
        </w:tblPrEx>
        <w:tc>
          <w:tcPr>
            <w:tcW w:w="0" w:type="auto"/>
          </w:tcPr>
          <w:p w:rsidR="00D44002" w:rsidRPr="00F31CE3" w:rsidP="00F31CE3">
            <w:r w:rsidRPr="00F31CE3">
              <w:t>RIIEGS305E</w:t>
            </w:r>
          </w:p>
        </w:tc>
        <w:tc>
          <w:tcPr>
            <w:tcW w:w="0" w:type="auto"/>
          </w:tcPr>
          <w:p w:rsidR="00D44002" w:rsidRPr="00F31CE3" w:rsidP="00F31CE3">
            <w:r w:rsidRPr="00F31CE3">
              <w:t>Navigate in remote or trackless areas</w:t>
            </w:r>
          </w:p>
        </w:tc>
      </w:tr>
      <w:tr>
        <w:tblPrEx>
          <w:tblW w:w="5000" w:type="pct"/>
        </w:tblPrEx>
        <w:tc>
          <w:tcPr>
            <w:tcW w:w="0" w:type="auto"/>
          </w:tcPr>
          <w:p w:rsidR="00D44002" w:rsidRPr="00F31CE3" w:rsidP="00F31CE3">
            <w:r w:rsidRPr="00F31CE3">
              <w:t>RIIERR202E</w:t>
            </w:r>
          </w:p>
        </w:tc>
        <w:tc>
          <w:tcPr>
            <w:tcW w:w="0" w:type="auto"/>
          </w:tcPr>
          <w:p w:rsidR="00D44002" w:rsidRPr="00F31CE3" w:rsidP="00F31CE3">
            <w:r w:rsidRPr="00F31CE3">
              <w:t>Contribute to the control of emergencies and critical situations</w:t>
            </w:r>
          </w:p>
        </w:tc>
      </w:tr>
      <w:tr>
        <w:tblPrEx>
          <w:tblW w:w="5000" w:type="pct"/>
        </w:tblPrEx>
        <w:tc>
          <w:tcPr>
            <w:tcW w:w="0" w:type="auto"/>
          </w:tcPr>
          <w:p w:rsidR="00D44002" w:rsidRPr="00F31CE3" w:rsidP="00F31CE3">
            <w:r w:rsidRPr="00F31CE3">
              <w:t>RIIQUA201E</w:t>
            </w:r>
          </w:p>
        </w:tc>
        <w:tc>
          <w:tcPr>
            <w:tcW w:w="0" w:type="auto"/>
          </w:tcPr>
          <w:p w:rsidR="00D44002" w:rsidRPr="00F31CE3" w:rsidP="00F31CE3">
            <w:r w:rsidRPr="00F31CE3">
              <w:t>Maintain and monitor site quality standards</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RIISTD202E</w:t>
            </w:r>
          </w:p>
        </w:tc>
        <w:tc>
          <w:tcPr>
            <w:tcW w:w="0" w:type="auto"/>
          </w:tcPr>
          <w:p w:rsidR="00D44002" w:rsidRPr="00F31CE3" w:rsidP="00F31CE3">
            <w:r w:rsidRPr="00F31CE3">
              <w:t>Collect routine site samples</w:t>
            </w:r>
          </w:p>
        </w:tc>
      </w:tr>
      <w:tr>
        <w:tblPrEx>
          <w:tblW w:w="5000" w:type="pct"/>
        </w:tblPrEx>
        <w:tc>
          <w:tcPr>
            <w:tcW w:w="0" w:type="auto"/>
          </w:tcPr>
          <w:p w:rsidR="00D44002" w:rsidRPr="00F31CE3" w:rsidP="00F31CE3">
            <w:r w:rsidRPr="00F31CE3">
              <w:t>RIIVEH305F</w:t>
            </w:r>
          </w:p>
        </w:tc>
        <w:tc>
          <w:tcPr>
            <w:tcW w:w="0" w:type="auto"/>
          </w:tcPr>
          <w:p w:rsidR="00D44002" w:rsidRPr="00F31CE3" w:rsidP="00F31CE3">
            <w:r w:rsidRPr="00F31CE3">
              <w:t>Operate and maintain a four wheel drive vehicle</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RII20620 Certificate II in Mining/Field Exploration</w:t>
            </w:r>
          </w:p>
        </w:tc>
        <w:tc>
          <w:tcPr>
            <w:tcW w:w="2268" w:type="dxa"/>
            <w:noWrap w:val="0"/>
            <w:tcMar>
              <w:top w:w="15" w:type="dxa"/>
              <w:left w:w="15" w:type="dxa"/>
              <w:bottom w:w="15" w:type="dxa"/>
              <w:right w:w="15" w:type="dxa"/>
            </w:tcMar>
            <w:hideMark/>
          </w:tcPr>
          <w:p w:rsidR="00D44002" w:rsidRPr="00F31CE3" w:rsidP="00F31CE3">
            <w:r w:rsidRPr="00F31CE3">
              <w:t>RII20615 Certificate II in Mining / Field Exploration</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RII20620 Certificate II in Mining/Field Exploration</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RII20620 Certificate II in Mining/Field Exploration</dc:title>
  <dc:subject>Release: 4</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2026-03-17T05:35:35Z</dcterms:created>
  <dcterms:modified xsi:type="dcterms:W3CDTF">2026-03-17T05:35:35Z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